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DD" w:rsidRDefault="00CC4AE6"/>
    <w:p w:rsidR="00021128" w:rsidRPr="00923C01" w:rsidRDefault="00021128">
      <w:pPr>
        <w:rPr>
          <w:b/>
          <w:sz w:val="28"/>
          <w:szCs w:val="28"/>
        </w:rPr>
      </w:pPr>
      <w:r w:rsidRPr="00923C01">
        <w:rPr>
          <w:b/>
          <w:sz w:val="32"/>
          <w:szCs w:val="32"/>
          <w:u w:val="single"/>
        </w:rPr>
        <w:t>Titre</w:t>
      </w:r>
      <w:r>
        <w:t xml:space="preserve"> : </w:t>
      </w:r>
      <w:r w:rsidR="00DA1FEC" w:rsidRPr="00923C01">
        <w:rPr>
          <w:b/>
          <w:sz w:val="28"/>
          <w:szCs w:val="28"/>
        </w:rPr>
        <w:t xml:space="preserve">Les Stratégies de la mise en œuvre holistique des </w:t>
      </w:r>
      <w:proofErr w:type="spellStart"/>
      <w:r w:rsidR="00DA1FEC" w:rsidRPr="00923C01">
        <w:rPr>
          <w:b/>
          <w:sz w:val="28"/>
          <w:szCs w:val="28"/>
        </w:rPr>
        <w:t>ODDs</w:t>
      </w:r>
      <w:proofErr w:type="spellEnd"/>
      <w:r w:rsidR="00DA1FEC" w:rsidRPr="00923C01">
        <w:rPr>
          <w:b/>
          <w:sz w:val="28"/>
          <w:szCs w:val="28"/>
        </w:rPr>
        <w:t xml:space="preserve"> et</w:t>
      </w:r>
      <w:r w:rsidRPr="00923C01">
        <w:rPr>
          <w:b/>
          <w:sz w:val="28"/>
          <w:szCs w:val="28"/>
        </w:rPr>
        <w:t xml:space="preserve"> leurs suivis </w:t>
      </w:r>
      <w:r w:rsidR="0021380F">
        <w:rPr>
          <w:b/>
          <w:sz w:val="28"/>
          <w:szCs w:val="28"/>
        </w:rPr>
        <w:t xml:space="preserve"> </w:t>
      </w:r>
      <w:r w:rsidRPr="00923C01">
        <w:rPr>
          <w:b/>
          <w:sz w:val="28"/>
          <w:szCs w:val="28"/>
        </w:rPr>
        <w:t>du local au national d’ici 2030</w:t>
      </w:r>
    </w:p>
    <w:p w:rsidR="007F78D2" w:rsidRDefault="00094FFF">
      <w:r w:rsidRPr="007A1432">
        <w:rPr>
          <w:b/>
          <w:sz w:val="28"/>
          <w:szCs w:val="28"/>
          <w:u w:val="single"/>
        </w:rPr>
        <w:t>Espace géographique</w:t>
      </w:r>
      <w:r>
        <w:t xml:space="preserve"> : </w:t>
      </w:r>
    </w:p>
    <w:p w:rsidR="00021128" w:rsidRPr="007F78D2" w:rsidRDefault="00021128">
      <w:pPr>
        <w:rPr>
          <w:sz w:val="24"/>
          <w:szCs w:val="24"/>
        </w:rPr>
      </w:pPr>
      <w:r w:rsidRPr="007F78D2">
        <w:rPr>
          <w:sz w:val="24"/>
          <w:szCs w:val="24"/>
        </w:rPr>
        <w:t xml:space="preserve">Les </w:t>
      </w:r>
      <w:proofErr w:type="spellStart"/>
      <w:r w:rsidRPr="007F78D2">
        <w:rPr>
          <w:sz w:val="24"/>
          <w:szCs w:val="24"/>
        </w:rPr>
        <w:t>ODDs</w:t>
      </w:r>
      <w:proofErr w:type="spellEnd"/>
      <w:r w:rsidRPr="007F78D2">
        <w:rPr>
          <w:sz w:val="24"/>
          <w:szCs w:val="24"/>
        </w:rPr>
        <w:t xml:space="preserve"> sont universels, s’applique à tous les pays développés ou non et demandent que personne ne soit laissé de </w:t>
      </w:r>
      <w:r w:rsidR="00094FFF" w:rsidRPr="007F78D2">
        <w:rPr>
          <w:sz w:val="24"/>
          <w:szCs w:val="24"/>
        </w:rPr>
        <w:t xml:space="preserve">côté. Et pour cela tous les pays doivent créer des institutions de mise en œuvre des </w:t>
      </w:r>
      <w:proofErr w:type="spellStart"/>
      <w:r w:rsidR="00094FFF" w:rsidRPr="007F78D2">
        <w:rPr>
          <w:sz w:val="24"/>
          <w:szCs w:val="24"/>
        </w:rPr>
        <w:t>ODDs</w:t>
      </w:r>
      <w:proofErr w:type="spellEnd"/>
      <w:r w:rsidR="00094FFF" w:rsidRPr="007F78D2">
        <w:rPr>
          <w:sz w:val="24"/>
          <w:szCs w:val="24"/>
        </w:rPr>
        <w:t xml:space="preserve"> du local au national.</w:t>
      </w:r>
    </w:p>
    <w:p w:rsidR="007F78D2" w:rsidRDefault="00094FFF">
      <w:r w:rsidRPr="007A1432">
        <w:rPr>
          <w:b/>
          <w:sz w:val="28"/>
          <w:szCs w:val="28"/>
          <w:u w:val="single"/>
        </w:rPr>
        <w:t>Introduction</w:t>
      </w:r>
      <w:r w:rsidRPr="007F78D2">
        <w:rPr>
          <w:sz w:val="24"/>
          <w:szCs w:val="24"/>
        </w:rPr>
        <w:t> </w:t>
      </w:r>
      <w:r>
        <w:t xml:space="preserve">: </w:t>
      </w:r>
    </w:p>
    <w:p w:rsidR="00505A9D" w:rsidRPr="007F78D2" w:rsidRDefault="00505A9D">
      <w:pPr>
        <w:rPr>
          <w:sz w:val="24"/>
          <w:szCs w:val="24"/>
        </w:rPr>
      </w:pPr>
      <w:r w:rsidRPr="007F78D2">
        <w:rPr>
          <w:sz w:val="24"/>
          <w:szCs w:val="24"/>
        </w:rPr>
        <w:t>De l’an 2000 à l’an 2015, les Objectifs du Millénaire pour le Développement (OMD) ont présenté des progrès de développement dans les domaines de l’Education, de la santé maternelle et infantile et dans la distribution de l’</w:t>
      </w:r>
      <w:r w:rsidR="000218E9" w:rsidRPr="007F78D2">
        <w:rPr>
          <w:sz w:val="24"/>
          <w:szCs w:val="24"/>
        </w:rPr>
        <w:t>eau potable dans le monde</w:t>
      </w:r>
      <w:r w:rsidRPr="007F78D2">
        <w:rPr>
          <w:sz w:val="24"/>
          <w:szCs w:val="24"/>
        </w:rPr>
        <w:t>: le taux de pauvreté</w:t>
      </w:r>
      <w:r w:rsidR="000218E9" w:rsidRPr="007F78D2">
        <w:rPr>
          <w:sz w:val="24"/>
          <w:szCs w:val="24"/>
        </w:rPr>
        <w:t xml:space="preserve"> a baissé dans le monde Mais le développement est mitigé. En 2015 Plus de 800 millions de personnes continuent de vivre sous le seuil de la pauvreté (</w:t>
      </w:r>
      <w:r w:rsidR="003111DB" w:rsidRPr="007F78D2">
        <w:rPr>
          <w:sz w:val="24"/>
          <w:szCs w:val="24"/>
        </w:rPr>
        <w:t>$</w:t>
      </w:r>
      <w:r w:rsidR="000218E9" w:rsidRPr="007F78D2">
        <w:rPr>
          <w:sz w:val="24"/>
          <w:szCs w:val="24"/>
        </w:rPr>
        <w:t xml:space="preserve"> 1.2</w:t>
      </w:r>
      <w:r w:rsidR="00B229D3">
        <w:rPr>
          <w:sz w:val="24"/>
          <w:szCs w:val="24"/>
        </w:rPr>
        <w:t xml:space="preserve">5) par jour en Asie du SUD et </w:t>
      </w:r>
      <w:r w:rsidR="000218E9" w:rsidRPr="007F78D2">
        <w:rPr>
          <w:sz w:val="24"/>
          <w:szCs w:val="24"/>
        </w:rPr>
        <w:t xml:space="preserve"> en Afrique </w:t>
      </w:r>
      <w:r w:rsidR="00A0406E" w:rsidRPr="007F78D2">
        <w:rPr>
          <w:sz w:val="24"/>
          <w:szCs w:val="24"/>
        </w:rPr>
        <w:t>subsaharienne</w:t>
      </w:r>
      <w:r w:rsidR="000218E9" w:rsidRPr="007F78D2">
        <w:rPr>
          <w:sz w:val="24"/>
          <w:szCs w:val="24"/>
        </w:rPr>
        <w:t>.</w:t>
      </w:r>
    </w:p>
    <w:p w:rsidR="000218E9" w:rsidRPr="007F78D2" w:rsidRDefault="008B5E60">
      <w:pPr>
        <w:rPr>
          <w:sz w:val="24"/>
          <w:szCs w:val="24"/>
        </w:rPr>
      </w:pPr>
      <w:r>
        <w:rPr>
          <w:sz w:val="24"/>
          <w:szCs w:val="24"/>
        </w:rPr>
        <w:t>Plus de 674</w:t>
      </w:r>
      <w:r w:rsidR="000218E9" w:rsidRPr="007F78D2">
        <w:rPr>
          <w:sz w:val="24"/>
          <w:szCs w:val="24"/>
        </w:rPr>
        <w:t xml:space="preserve"> millions de personne continuent d’expérimenter la pauvreté énergétique en Afrique couplée des conséquences néfastes du changement climatique.</w:t>
      </w:r>
    </w:p>
    <w:p w:rsidR="000218E9" w:rsidRPr="007F78D2" w:rsidRDefault="000218E9">
      <w:pPr>
        <w:rPr>
          <w:sz w:val="24"/>
          <w:szCs w:val="24"/>
        </w:rPr>
      </w:pPr>
      <w:r w:rsidRPr="007F78D2">
        <w:rPr>
          <w:sz w:val="24"/>
          <w:szCs w:val="24"/>
        </w:rPr>
        <w:t xml:space="preserve">Le 25 Septembre </w:t>
      </w:r>
      <w:r w:rsidR="00A0406E" w:rsidRPr="007F78D2">
        <w:rPr>
          <w:sz w:val="24"/>
          <w:szCs w:val="24"/>
        </w:rPr>
        <w:t>2015, les leaders mondiaux ont adopté 17 Objectifs de Développement Durable (</w:t>
      </w:r>
      <w:proofErr w:type="spellStart"/>
      <w:r w:rsidR="00A0406E" w:rsidRPr="007F78D2">
        <w:rPr>
          <w:sz w:val="24"/>
          <w:szCs w:val="24"/>
        </w:rPr>
        <w:t>ODDs</w:t>
      </w:r>
      <w:proofErr w:type="spellEnd"/>
      <w:r w:rsidR="00A0406E" w:rsidRPr="007F78D2">
        <w:rPr>
          <w:sz w:val="24"/>
          <w:szCs w:val="24"/>
        </w:rPr>
        <w:t>) et 169 cibles et le 12 Décembre 2015, à la COP21, l’Accord de Paris contre le changement climatique</w:t>
      </w:r>
      <w:r w:rsidR="00811AA8" w:rsidRPr="007F78D2">
        <w:rPr>
          <w:sz w:val="24"/>
          <w:szCs w:val="24"/>
        </w:rPr>
        <w:t xml:space="preserve"> constitue un cadre légal pour agir et sauver la planète du chao.</w:t>
      </w:r>
    </w:p>
    <w:p w:rsidR="00811AA8" w:rsidRPr="007F78D2" w:rsidRDefault="00811AA8">
      <w:pPr>
        <w:rPr>
          <w:sz w:val="24"/>
          <w:szCs w:val="24"/>
        </w:rPr>
      </w:pPr>
      <w:r w:rsidRPr="007F78D2">
        <w:rPr>
          <w:sz w:val="24"/>
          <w:szCs w:val="24"/>
        </w:rPr>
        <w:t xml:space="preserve">Quelles seront des dispositions à pendre pour une bonne implémentation des </w:t>
      </w:r>
      <w:proofErr w:type="spellStart"/>
      <w:r w:rsidRPr="007F78D2">
        <w:rPr>
          <w:sz w:val="24"/>
          <w:szCs w:val="24"/>
        </w:rPr>
        <w:t>ODDs</w:t>
      </w:r>
      <w:proofErr w:type="spellEnd"/>
      <w:r w:rsidRPr="007F78D2">
        <w:rPr>
          <w:sz w:val="24"/>
          <w:szCs w:val="24"/>
        </w:rPr>
        <w:t xml:space="preserve"> d’ici 2030 ?</w:t>
      </w:r>
    </w:p>
    <w:p w:rsidR="00811AA8" w:rsidRPr="007F78D2" w:rsidRDefault="00811AA8">
      <w:pPr>
        <w:rPr>
          <w:sz w:val="24"/>
          <w:szCs w:val="24"/>
        </w:rPr>
      </w:pPr>
      <w:r w:rsidRPr="007F78D2">
        <w:rPr>
          <w:sz w:val="24"/>
          <w:szCs w:val="24"/>
        </w:rPr>
        <w:t>Quelles sont les bonnes pratiques et leurs objectifs ?</w:t>
      </w:r>
    </w:p>
    <w:p w:rsidR="00811AA8" w:rsidRPr="007F78D2" w:rsidRDefault="00811AA8">
      <w:pPr>
        <w:rPr>
          <w:sz w:val="24"/>
          <w:szCs w:val="24"/>
        </w:rPr>
      </w:pPr>
      <w:r w:rsidRPr="007F78D2">
        <w:rPr>
          <w:sz w:val="24"/>
          <w:szCs w:val="24"/>
        </w:rPr>
        <w:t>Les réponses à ces questions meubleront les principes de base d’une bonne mise en œuvre de l’Agenda 2030.</w:t>
      </w:r>
    </w:p>
    <w:p w:rsidR="0048751B" w:rsidRDefault="0048751B">
      <w:r w:rsidRPr="00923C01">
        <w:rPr>
          <w:b/>
          <w:sz w:val="28"/>
          <w:szCs w:val="28"/>
          <w:u w:val="single"/>
        </w:rPr>
        <w:t>Les Partenaires</w:t>
      </w:r>
      <w:r>
        <w:t> :</w:t>
      </w:r>
    </w:p>
    <w:p w:rsidR="0048751B" w:rsidRPr="007F78D2" w:rsidRDefault="00721E53">
      <w:pPr>
        <w:rPr>
          <w:sz w:val="24"/>
          <w:szCs w:val="24"/>
        </w:rPr>
      </w:pPr>
      <w:r>
        <w:rPr>
          <w:sz w:val="24"/>
          <w:szCs w:val="24"/>
        </w:rPr>
        <w:t>La stratégie</w:t>
      </w:r>
      <w:r w:rsidR="0048751B" w:rsidRPr="007F78D2">
        <w:rPr>
          <w:sz w:val="24"/>
          <w:szCs w:val="24"/>
        </w:rPr>
        <w:t xml:space="preserve"> de mise en œuvre effective sont possible s’il y a une franche collaboration entre les Etats, la société civile, le secteur privé, les </w:t>
      </w:r>
      <w:proofErr w:type="spellStart"/>
      <w:r w:rsidR="0048751B" w:rsidRPr="007F78D2">
        <w:rPr>
          <w:sz w:val="24"/>
          <w:szCs w:val="24"/>
        </w:rPr>
        <w:t>think-thanks</w:t>
      </w:r>
      <w:proofErr w:type="spellEnd"/>
      <w:r w:rsidR="0048751B" w:rsidRPr="007F78D2">
        <w:rPr>
          <w:sz w:val="24"/>
          <w:szCs w:val="24"/>
        </w:rPr>
        <w:t>, les universités, les bailleurs de fonds et autres parties prenantes innovants.</w:t>
      </w:r>
    </w:p>
    <w:p w:rsidR="0048751B" w:rsidRPr="007F78D2" w:rsidRDefault="0048751B">
      <w:pPr>
        <w:rPr>
          <w:b/>
          <w:sz w:val="28"/>
          <w:szCs w:val="28"/>
          <w:u w:val="single"/>
        </w:rPr>
      </w:pPr>
      <w:r w:rsidRPr="007F78D2">
        <w:rPr>
          <w:b/>
          <w:sz w:val="28"/>
          <w:szCs w:val="28"/>
          <w:u w:val="single"/>
        </w:rPr>
        <w:t>Les Résultats/Impacts</w:t>
      </w:r>
    </w:p>
    <w:p w:rsidR="007F78D2" w:rsidRPr="007F78D2" w:rsidRDefault="00721E53">
      <w:pPr>
        <w:rPr>
          <w:sz w:val="24"/>
          <w:szCs w:val="24"/>
        </w:rPr>
      </w:pPr>
      <w:r>
        <w:rPr>
          <w:sz w:val="24"/>
          <w:szCs w:val="24"/>
        </w:rPr>
        <w:t>La stratégie reposera</w:t>
      </w:r>
      <w:r w:rsidR="0048751B" w:rsidRPr="007F78D2">
        <w:rPr>
          <w:sz w:val="24"/>
          <w:szCs w:val="24"/>
        </w:rPr>
        <w:t xml:space="preserve"> sur une base d’évidence et de résultats quantitatifs et qualitatifs qui changeront la vie des individus, des familles et de l’air géographique</w:t>
      </w:r>
      <w:r w:rsidR="0032673E" w:rsidRPr="007F78D2">
        <w:rPr>
          <w:sz w:val="24"/>
          <w:szCs w:val="24"/>
        </w:rPr>
        <w:t xml:space="preserve"> tout en diminuant les effets négatifs sur l’environnement, accroitre le développement économique et social </w:t>
      </w:r>
      <w:r w:rsidR="00BF03F0">
        <w:rPr>
          <w:sz w:val="24"/>
          <w:szCs w:val="24"/>
        </w:rPr>
        <w:t xml:space="preserve">des </w:t>
      </w:r>
      <w:r w:rsidR="00BF03F0">
        <w:rPr>
          <w:sz w:val="24"/>
          <w:szCs w:val="24"/>
        </w:rPr>
        <w:lastRenderedPageBreak/>
        <w:t>individus au niveau loc</w:t>
      </w:r>
      <w:r w:rsidR="0032673E" w:rsidRPr="007F78D2">
        <w:rPr>
          <w:sz w:val="24"/>
          <w:szCs w:val="24"/>
        </w:rPr>
        <w:t>al, subrégional et national  avec des résultats à long-terme</w:t>
      </w:r>
      <w:r w:rsidR="00CA2F2B" w:rsidRPr="007F78D2">
        <w:rPr>
          <w:sz w:val="24"/>
          <w:szCs w:val="24"/>
        </w:rPr>
        <w:t xml:space="preserve"> pour ne laisser personne de côté et promouvoir le genre en se basant sur une révolution des données.</w:t>
      </w:r>
    </w:p>
    <w:p w:rsidR="007F78D2" w:rsidRDefault="007F78D2">
      <w:pPr>
        <w:rPr>
          <w:b/>
          <w:sz w:val="28"/>
          <w:szCs w:val="28"/>
          <w:u w:val="single"/>
        </w:rPr>
      </w:pPr>
    </w:p>
    <w:p w:rsidR="00CA2F2B" w:rsidRPr="007F78D2" w:rsidRDefault="00CA2F2B">
      <w:pPr>
        <w:rPr>
          <w:b/>
          <w:sz w:val="28"/>
          <w:szCs w:val="28"/>
          <w:u w:val="single"/>
        </w:rPr>
      </w:pPr>
      <w:r w:rsidRPr="007F78D2">
        <w:rPr>
          <w:b/>
          <w:sz w:val="28"/>
          <w:szCs w:val="28"/>
          <w:u w:val="single"/>
        </w:rPr>
        <w:t>Facteurs/contraintes</w:t>
      </w:r>
    </w:p>
    <w:p w:rsidR="00CA2F2B" w:rsidRPr="007F78D2" w:rsidRDefault="00CA2F2B">
      <w:pPr>
        <w:rPr>
          <w:sz w:val="24"/>
          <w:szCs w:val="24"/>
        </w:rPr>
      </w:pPr>
      <w:r w:rsidRPr="007F78D2">
        <w:rPr>
          <w:sz w:val="24"/>
          <w:szCs w:val="24"/>
        </w:rPr>
        <w:t xml:space="preserve">Les conditions requises pour une bonne mise en œuvre des 17 </w:t>
      </w:r>
      <w:proofErr w:type="spellStart"/>
      <w:r w:rsidRPr="007F78D2">
        <w:rPr>
          <w:sz w:val="24"/>
          <w:szCs w:val="24"/>
        </w:rPr>
        <w:t>ODDs</w:t>
      </w:r>
      <w:proofErr w:type="spellEnd"/>
      <w:r w:rsidRPr="007F78D2">
        <w:rPr>
          <w:sz w:val="24"/>
          <w:szCs w:val="24"/>
        </w:rPr>
        <w:t xml:space="preserve"> sont :</w:t>
      </w:r>
    </w:p>
    <w:p w:rsidR="00CA2F2B" w:rsidRPr="007F78D2" w:rsidRDefault="00CA2F2B" w:rsidP="00CA2F2B">
      <w:pPr>
        <w:rPr>
          <w:sz w:val="24"/>
          <w:szCs w:val="24"/>
        </w:rPr>
      </w:pPr>
      <w:r w:rsidRPr="007F78D2">
        <w:rPr>
          <w:sz w:val="24"/>
          <w:szCs w:val="24"/>
        </w:rPr>
        <w:t xml:space="preserve">1-/Une franche collaboration entre l’Etat et la société civile, </w:t>
      </w:r>
    </w:p>
    <w:p w:rsidR="00CA2F2B" w:rsidRPr="007F78D2" w:rsidRDefault="00CA2F2B">
      <w:pPr>
        <w:rPr>
          <w:sz w:val="24"/>
          <w:szCs w:val="24"/>
        </w:rPr>
      </w:pPr>
      <w:r w:rsidRPr="007F78D2">
        <w:rPr>
          <w:sz w:val="24"/>
          <w:szCs w:val="24"/>
        </w:rPr>
        <w:t>2-/ Un encouragement de la société civile par le gouvernement et  sa protection</w:t>
      </w:r>
    </w:p>
    <w:p w:rsidR="00CA2F2B" w:rsidRPr="007F78D2" w:rsidRDefault="00CA2F2B">
      <w:pPr>
        <w:rPr>
          <w:sz w:val="24"/>
          <w:szCs w:val="24"/>
        </w:rPr>
      </w:pPr>
      <w:r w:rsidRPr="007F78D2">
        <w:rPr>
          <w:sz w:val="24"/>
          <w:szCs w:val="24"/>
        </w:rPr>
        <w:t xml:space="preserve">  3-/Une planification inclusive du développement </w:t>
      </w:r>
    </w:p>
    <w:p w:rsidR="0065733A" w:rsidRPr="007F78D2" w:rsidRDefault="0065733A">
      <w:pPr>
        <w:rPr>
          <w:sz w:val="24"/>
          <w:szCs w:val="24"/>
        </w:rPr>
      </w:pPr>
      <w:r w:rsidRPr="007F78D2">
        <w:rPr>
          <w:sz w:val="24"/>
          <w:szCs w:val="24"/>
        </w:rPr>
        <w:t xml:space="preserve">  4-/La dépolitisation du développement d’un pays</w:t>
      </w:r>
    </w:p>
    <w:p w:rsidR="0065733A" w:rsidRPr="007F78D2" w:rsidRDefault="0065733A">
      <w:pPr>
        <w:rPr>
          <w:sz w:val="24"/>
          <w:szCs w:val="24"/>
        </w:rPr>
      </w:pPr>
      <w:r w:rsidRPr="007F78D2">
        <w:rPr>
          <w:sz w:val="24"/>
          <w:szCs w:val="24"/>
        </w:rPr>
        <w:t xml:space="preserve">  5-/La création de bonnes institutions capables d’investir, de développer la technologie, de résoudre les problèmes éventuels et d’apporter des idées novatrices en technologies</w:t>
      </w:r>
      <w:r w:rsidR="00797FAC">
        <w:rPr>
          <w:sz w:val="24"/>
          <w:szCs w:val="24"/>
        </w:rPr>
        <w:t xml:space="preserve"> </w:t>
      </w:r>
      <w:r w:rsidRPr="007F78D2">
        <w:rPr>
          <w:sz w:val="24"/>
          <w:szCs w:val="24"/>
        </w:rPr>
        <w:t>nouvelles et en pensées géniales.</w:t>
      </w:r>
    </w:p>
    <w:p w:rsidR="0065733A" w:rsidRPr="007F78D2" w:rsidRDefault="0065733A">
      <w:pPr>
        <w:rPr>
          <w:sz w:val="24"/>
          <w:szCs w:val="24"/>
        </w:rPr>
      </w:pPr>
      <w:r w:rsidRPr="007F78D2">
        <w:rPr>
          <w:sz w:val="24"/>
          <w:szCs w:val="24"/>
        </w:rPr>
        <w:t xml:space="preserve">   6-/Les ressources humaines qualifiées, des ressources financières adéquates.</w:t>
      </w:r>
    </w:p>
    <w:p w:rsidR="0065733A" w:rsidRPr="007F78D2" w:rsidRDefault="0065733A">
      <w:pPr>
        <w:rPr>
          <w:sz w:val="24"/>
          <w:szCs w:val="24"/>
        </w:rPr>
      </w:pPr>
      <w:r w:rsidRPr="007F78D2">
        <w:rPr>
          <w:sz w:val="24"/>
          <w:szCs w:val="24"/>
        </w:rPr>
        <w:t xml:space="preserve">   7-/La décentralisation et le respect des priorités nationales</w:t>
      </w:r>
    </w:p>
    <w:p w:rsidR="00BE35B7" w:rsidRPr="007A1432" w:rsidRDefault="00BE35B7">
      <w:pPr>
        <w:rPr>
          <w:b/>
          <w:sz w:val="28"/>
          <w:szCs w:val="28"/>
          <w:u w:val="single"/>
        </w:rPr>
      </w:pPr>
      <w:r w:rsidRPr="007A1432">
        <w:rPr>
          <w:b/>
          <w:sz w:val="28"/>
          <w:szCs w:val="28"/>
          <w:u w:val="single"/>
        </w:rPr>
        <w:t>La Durabilité</w:t>
      </w:r>
    </w:p>
    <w:p w:rsidR="00BE35B7" w:rsidRPr="007F78D2" w:rsidRDefault="00BE35B7">
      <w:pPr>
        <w:rPr>
          <w:sz w:val="24"/>
          <w:szCs w:val="24"/>
        </w:rPr>
      </w:pPr>
      <w:r w:rsidRPr="007F78D2">
        <w:rPr>
          <w:sz w:val="24"/>
          <w:szCs w:val="24"/>
        </w:rPr>
        <w:t xml:space="preserve">Pour la mise en œuvre durable des </w:t>
      </w:r>
      <w:proofErr w:type="spellStart"/>
      <w:r w:rsidRPr="007F78D2">
        <w:rPr>
          <w:sz w:val="24"/>
          <w:szCs w:val="24"/>
        </w:rPr>
        <w:t>ODDs</w:t>
      </w:r>
      <w:proofErr w:type="spellEnd"/>
      <w:r w:rsidRPr="007F78D2">
        <w:rPr>
          <w:sz w:val="24"/>
          <w:szCs w:val="24"/>
        </w:rPr>
        <w:t xml:space="preserve"> d’ici 2030, l’ONG : Amis des Etrangers au Togo : ADET met l’accent sur des réformes institutionne</w:t>
      </w:r>
      <w:r w:rsidR="002A73AA">
        <w:rPr>
          <w:sz w:val="24"/>
          <w:szCs w:val="24"/>
        </w:rPr>
        <w:t>lles au niveau national, subrég</w:t>
      </w:r>
      <w:r w:rsidRPr="007F78D2">
        <w:rPr>
          <w:sz w:val="24"/>
          <w:szCs w:val="24"/>
        </w:rPr>
        <w:t>ional et au niveau local.</w:t>
      </w:r>
    </w:p>
    <w:p w:rsidR="00BE35B7" w:rsidRPr="00F11ECE" w:rsidRDefault="001B5CFD">
      <w:pPr>
        <w:rPr>
          <w:b/>
          <w:sz w:val="28"/>
          <w:szCs w:val="28"/>
          <w:u w:val="single"/>
        </w:rPr>
      </w:pPr>
      <w:r>
        <w:rPr>
          <w:b/>
          <w:sz w:val="28"/>
          <w:szCs w:val="28"/>
          <w:u w:val="single"/>
        </w:rPr>
        <w:t>Sur le plan</w:t>
      </w:r>
      <w:r w:rsidR="0053671D">
        <w:rPr>
          <w:b/>
          <w:sz w:val="28"/>
          <w:szCs w:val="28"/>
          <w:u w:val="single"/>
        </w:rPr>
        <w:t xml:space="preserve"> vertical</w:t>
      </w:r>
      <w:r w:rsidR="00BE35B7" w:rsidRPr="00F11ECE">
        <w:rPr>
          <w:b/>
          <w:sz w:val="28"/>
          <w:szCs w:val="28"/>
          <w:u w:val="single"/>
        </w:rPr>
        <w:t xml:space="preserve"> </w:t>
      </w:r>
      <w:r w:rsidR="0053671D">
        <w:rPr>
          <w:b/>
          <w:sz w:val="28"/>
          <w:szCs w:val="28"/>
          <w:u w:val="single"/>
        </w:rPr>
        <w:t>du haut vers le bas</w:t>
      </w:r>
    </w:p>
    <w:p w:rsidR="00BE35B7" w:rsidRDefault="007F78D2">
      <w:r>
        <w:t xml:space="preserve">Créer une </w:t>
      </w:r>
      <w:r w:rsidRPr="00915469">
        <w:rPr>
          <w:b/>
        </w:rPr>
        <w:t xml:space="preserve">institution nationale des </w:t>
      </w:r>
      <w:proofErr w:type="spellStart"/>
      <w:r w:rsidRPr="00915469">
        <w:rPr>
          <w:b/>
        </w:rPr>
        <w:t>ODDs</w:t>
      </w:r>
      <w:proofErr w:type="spellEnd"/>
      <w:r>
        <w:t xml:space="preserve"> : </w:t>
      </w:r>
      <w:r w:rsidR="003111DB">
        <w:t>L</w:t>
      </w:r>
      <w:r w:rsidR="00BE35B7">
        <w:t>’</w:t>
      </w:r>
      <w:r w:rsidR="003111DB">
        <w:t>I</w:t>
      </w:r>
      <w:r w:rsidR="00BE35B7">
        <w:t xml:space="preserve">nstitution national des </w:t>
      </w:r>
      <w:proofErr w:type="spellStart"/>
      <w:r w:rsidR="00BE35B7">
        <w:t>ODDs</w:t>
      </w:r>
      <w:proofErr w:type="spellEnd"/>
      <w:r w:rsidR="00BE35B7">
        <w:t xml:space="preserve"> aura</w:t>
      </w:r>
      <w:r w:rsidR="003111DB">
        <w:t xml:space="preserve"> deux branches :</w:t>
      </w:r>
    </w:p>
    <w:p w:rsidR="003111DB" w:rsidRDefault="003111DB">
      <w:r>
        <w:t xml:space="preserve"> Une branche du </w:t>
      </w:r>
      <w:r w:rsidRPr="00915469">
        <w:rPr>
          <w:b/>
        </w:rPr>
        <w:t>Gouvernement</w:t>
      </w:r>
      <w:r>
        <w:t xml:space="preserve"> et Une</w:t>
      </w:r>
      <w:r w:rsidR="00F0024A">
        <w:t xml:space="preserve"> autre </w:t>
      </w:r>
      <w:r>
        <w:t xml:space="preserve"> branche pour</w:t>
      </w:r>
      <w:r w:rsidR="00610F86">
        <w:t xml:space="preserve"> des Groupes Majeurs tels que : les </w:t>
      </w:r>
      <w:proofErr w:type="spellStart"/>
      <w:r w:rsidR="00610F86">
        <w:t>ONGs</w:t>
      </w:r>
      <w:proofErr w:type="spellEnd"/>
      <w:r w:rsidR="00610F86">
        <w:t xml:space="preserve"> et Associations, les hommes d’affaire, les jeunes et les enfants, les femmes, les groupes religieux, les syndicats, les agriculteurs, les chefs traditionnels, le </w:t>
      </w:r>
      <w:r w:rsidR="001316E0">
        <w:t>commerçants</w:t>
      </w:r>
      <w:bookmarkStart w:id="0" w:name="_GoBack"/>
      <w:bookmarkEnd w:id="0"/>
      <w:r w:rsidR="001316E0">
        <w:t>,</w:t>
      </w:r>
      <w:r>
        <w:t xml:space="preserve"> les </w:t>
      </w:r>
      <w:proofErr w:type="spellStart"/>
      <w:r>
        <w:t>think-thanks</w:t>
      </w:r>
      <w:proofErr w:type="spellEnd"/>
      <w:r>
        <w:t xml:space="preserve"> et le monde académique.</w:t>
      </w:r>
    </w:p>
    <w:p w:rsidR="003111DB" w:rsidRDefault="003111DB">
      <w:r>
        <w:t xml:space="preserve">. Niveau  </w:t>
      </w:r>
      <w:r w:rsidRPr="00B651EF">
        <w:rPr>
          <w:b/>
        </w:rPr>
        <w:t>Gouvernement</w:t>
      </w:r>
      <w:r>
        <w:t> : Regrouper les Ministères en 3 volets :</w:t>
      </w:r>
      <w:r w:rsidR="003A230F">
        <w:t xml:space="preserve"> social, é</w:t>
      </w:r>
      <w:r>
        <w:t>conomique et environnemental</w:t>
      </w:r>
      <w:r w:rsidR="003A230F">
        <w:t xml:space="preserve"> et résilience</w:t>
      </w:r>
    </w:p>
    <w:p w:rsidR="003111DB" w:rsidRDefault="003111DB">
      <w:r>
        <w:t xml:space="preserve">. Niveau </w:t>
      </w:r>
      <w:r w:rsidRPr="00B651EF">
        <w:rPr>
          <w:b/>
        </w:rPr>
        <w:t>Société Civile</w:t>
      </w:r>
      <w:r>
        <w:t xml:space="preserve"> : </w:t>
      </w:r>
      <w:r w:rsidR="003A230F">
        <w:t xml:space="preserve">Regrouper la Société Civile, les </w:t>
      </w:r>
      <w:proofErr w:type="spellStart"/>
      <w:r w:rsidR="003A230F">
        <w:t>think</w:t>
      </w:r>
      <w:proofErr w:type="spellEnd"/>
      <w:r w:rsidR="003A230F">
        <w:t xml:space="preserve"> –</w:t>
      </w:r>
      <w:proofErr w:type="spellStart"/>
      <w:r w:rsidR="003A230F">
        <w:t>thanks</w:t>
      </w:r>
      <w:proofErr w:type="spellEnd"/>
      <w:r w:rsidR="003A230F">
        <w:t>, Secteurs Privés en 3 volets : social, économique et environnemental et résilience.</w:t>
      </w:r>
    </w:p>
    <w:p w:rsidR="003A230F" w:rsidRDefault="003A230F">
      <w:r>
        <w:t>Exemple de regroupement</w:t>
      </w:r>
      <w:r w:rsidR="0093578A">
        <w:t xml:space="preserve"> des Ministères</w:t>
      </w:r>
      <w:r>
        <w:t> :</w:t>
      </w:r>
    </w:p>
    <w:p w:rsidR="003A230F" w:rsidRDefault="003A230F" w:rsidP="003A230F">
      <w:pPr>
        <w:pStyle w:val="Paragraphedeliste"/>
        <w:numPr>
          <w:ilvl w:val="0"/>
          <w:numId w:val="2"/>
        </w:numPr>
      </w:pPr>
      <w:r w:rsidRPr="00B651EF">
        <w:rPr>
          <w:b/>
        </w:rPr>
        <w:lastRenderedPageBreak/>
        <w:t>Volet  développement social</w:t>
      </w:r>
      <w:r>
        <w:t xml:space="preserve"> : Ministère des Affaires sociales, de l’Education, des Enseignements supérieurs, de l’immigration, </w:t>
      </w:r>
      <w:r w:rsidR="0093578A">
        <w:t>de la santé, de la justice……</w:t>
      </w:r>
    </w:p>
    <w:p w:rsidR="0093578A" w:rsidRDefault="0093578A" w:rsidP="003A230F">
      <w:pPr>
        <w:pStyle w:val="Paragraphedeliste"/>
        <w:numPr>
          <w:ilvl w:val="0"/>
          <w:numId w:val="2"/>
        </w:numPr>
      </w:pPr>
      <w:r>
        <w:t xml:space="preserve"> </w:t>
      </w:r>
      <w:r w:rsidRPr="00B651EF">
        <w:rPr>
          <w:b/>
        </w:rPr>
        <w:t>Volet Développement économique</w:t>
      </w:r>
      <w:r>
        <w:t> : Ministère de l’Economie, de l’Agriculture, des Mines, du commerce, de l’industrie……….</w:t>
      </w:r>
    </w:p>
    <w:p w:rsidR="0093578A" w:rsidRDefault="0093578A" w:rsidP="003A230F">
      <w:pPr>
        <w:pStyle w:val="Paragraphedeliste"/>
        <w:numPr>
          <w:ilvl w:val="0"/>
          <w:numId w:val="2"/>
        </w:numPr>
      </w:pPr>
      <w:r w:rsidRPr="00B651EF">
        <w:rPr>
          <w:b/>
        </w:rPr>
        <w:t>Volet Développement environnemental </w:t>
      </w:r>
      <w:r>
        <w:t>: Ministère de l’Environnement, de la planification, de l’administration territoriale, de l’énergie, de l’eau………</w:t>
      </w:r>
    </w:p>
    <w:p w:rsidR="0093578A" w:rsidRDefault="003B4782" w:rsidP="0093578A">
      <w:r>
        <w:t xml:space="preserve"> </w:t>
      </w:r>
      <w:r w:rsidR="0093578A">
        <w:t>Exemple de regroupement</w:t>
      </w:r>
      <w:r w:rsidR="00845A73">
        <w:t xml:space="preserve"> de la société Civile :</w:t>
      </w:r>
    </w:p>
    <w:p w:rsidR="003B4782" w:rsidRDefault="003B4782" w:rsidP="0093578A">
      <w:r>
        <w:t xml:space="preserve"> Il faut des représentants des groupes majeurs comme ceci :</w:t>
      </w:r>
    </w:p>
    <w:p w:rsidR="00845A73" w:rsidRDefault="00845A73" w:rsidP="00845A73">
      <w:pPr>
        <w:pStyle w:val="Paragraphedeliste"/>
        <w:numPr>
          <w:ilvl w:val="0"/>
          <w:numId w:val="2"/>
        </w:numPr>
      </w:pPr>
      <w:r>
        <w:t xml:space="preserve">Volet développement social : ONG de développement social, Associations de personnes âgées, de personnes handicapées, de femmes vulnérables, de migrants, d’orphelins, de chômeurs </w:t>
      </w:r>
      <w:r w:rsidR="00AA1351">
        <w:t xml:space="preserve"> de peuples autochtones </w:t>
      </w:r>
      <w:r>
        <w:t>et d’autres minorités.</w:t>
      </w:r>
    </w:p>
    <w:p w:rsidR="00845A73" w:rsidRDefault="00845A73" w:rsidP="00845A73">
      <w:pPr>
        <w:pStyle w:val="Paragraphedeliste"/>
        <w:numPr>
          <w:ilvl w:val="0"/>
          <w:numId w:val="2"/>
        </w:numPr>
      </w:pPr>
      <w:r>
        <w:t>Volet développement économique : ONG de développement économique, d’agriculteurs, Entrepreneurs, femmes, chefs traditionnels, syndicats, jeunes et enfants</w:t>
      </w:r>
      <w:r w:rsidR="003B4782">
        <w:t xml:space="preserve">, </w:t>
      </w:r>
      <w:proofErr w:type="spellStart"/>
      <w:r w:rsidR="003B4782">
        <w:t>think-thanks</w:t>
      </w:r>
      <w:proofErr w:type="spellEnd"/>
      <w:r w:rsidR="003B4782">
        <w:t>….</w:t>
      </w:r>
    </w:p>
    <w:p w:rsidR="003B4782" w:rsidRDefault="003B4782" w:rsidP="00845A73">
      <w:pPr>
        <w:pStyle w:val="Paragraphedeliste"/>
        <w:numPr>
          <w:ilvl w:val="0"/>
          <w:numId w:val="2"/>
        </w:numPr>
      </w:pPr>
      <w:r>
        <w:t xml:space="preserve">Volet développement environnemental : ONG de développement environnemental, chefs traditionnels, hommes d’affaires, </w:t>
      </w:r>
      <w:proofErr w:type="spellStart"/>
      <w:r>
        <w:t>think-thanks</w:t>
      </w:r>
      <w:proofErr w:type="spellEnd"/>
      <w:r>
        <w:t>…….</w:t>
      </w:r>
    </w:p>
    <w:p w:rsidR="00130A75" w:rsidRDefault="003B4782" w:rsidP="003B4782">
      <w:r>
        <w:t>Chaque regroupement produit son rapport à sa b</w:t>
      </w:r>
      <w:r w:rsidR="00EC4DD6">
        <w:t>r</w:t>
      </w:r>
      <w:r>
        <w:t>anche qui en fait la synthèse.</w:t>
      </w:r>
      <w:r w:rsidR="00130A75">
        <w:t xml:space="preserve"> </w:t>
      </w:r>
    </w:p>
    <w:p w:rsidR="003B4782" w:rsidRDefault="00130A75" w:rsidP="003B4782">
      <w:r>
        <w:t xml:space="preserve">La synthèse du rapport national se de la mise en œuvre des </w:t>
      </w:r>
      <w:proofErr w:type="spellStart"/>
      <w:proofErr w:type="gramStart"/>
      <w:r>
        <w:t>ODDs</w:t>
      </w:r>
      <w:proofErr w:type="spellEnd"/>
      <w:r>
        <w:t xml:space="preserve"> ,</w:t>
      </w:r>
      <w:proofErr w:type="gramEnd"/>
      <w:r>
        <w:t xml:space="preserve"> à valider en conseil des Ministres, se fait par l’Institution national des </w:t>
      </w:r>
      <w:proofErr w:type="spellStart"/>
      <w:r>
        <w:t>ODDs</w:t>
      </w:r>
      <w:proofErr w:type="spellEnd"/>
      <w:r>
        <w:t>.</w:t>
      </w:r>
    </w:p>
    <w:p w:rsidR="00F11ECE" w:rsidRDefault="00F11ECE" w:rsidP="003B4782">
      <w:r>
        <w:t xml:space="preserve">L’Institution nationale </w:t>
      </w:r>
      <w:proofErr w:type="spellStart"/>
      <w:r>
        <w:t>ODDs</w:t>
      </w:r>
      <w:proofErr w:type="spellEnd"/>
      <w:r>
        <w:t xml:space="preserve"> crée :</w:t>
      </w:r>
    </w:p>
    <w:p w:rsidR="00F11ECE" w:rsidRDefault="00F11ECE" w:rsidP="003B4782">
      <w:r w:rsidRPr="00B651EF">
        <w:rPr>
          <w:b/>
        </w:rPr>
        <w:t>Au niveau subrégional</w:t>
      </w:r>
      <w:r>
        <w:t xml:space="preserve"> : Une section </w:t>
      </w:r>
      <w:proofErr w:type="spellStart"/>
      <w:r>
        <w:t>ODDs</w:t>
      </w:r>
      <w:proofErr w:type="spellEnd"/>
      <w:r>
        <w:t xml:space="preserve"> avec 3 représentants de l’Etat et 3 représentants de la Société Civile respectant les 3 volets précités.</w:t>
      </w:r>
    </w:p>
    <w:p w:rsidR="00F11ECE" w:rsidRDefault="00F11ECE" w:rsidP="003B4782">
      <w:r w:rsidRPr="00B651EF">
        <w:rPr>
          <w:b/>
        </w:rPr>
        <w:t>La même section peut être créée au niveau préfectoral</w:t>
      </w:r>
      <w:r>
        <w:t>.</w:t>
      </w:r>
    </w:p>
    <w:p w:rsidR="00F11ECE" w:rsidRDefault="00F11ECE" w:rsidP="003B4782">
      <w:r w:rsidRPr="00B651EF">
        <w:rPr>
          <w:b/>
        </w:rPr>
        <w:t>Au niveau de la commune</w:t>
      </w:r>
      <w:r>
        <w:t xml:space="preserve">, l’Institution nationale des </w:t>
      </w:r>
      <w:proofErr w:type="spellStart"/>
      <w:r>
        <w:t>ODDs</w:t>
      </w:r>
      <w:proofErr w:type="spellEnd"/>
      <w:r>
        <w:t xml:space="preserve"> met en place un comité ODD composé comme </w:t>
      </w:r>
      <w:proofErr w:type="spellStart"/>
      <w:r>
        <w:t>suite</w:t>
      </w:r>
      <w:proofErr w:type="spellEnd"/>
      <w:r>
        <w:t>:</w:t>
      </w:r>
    </w:p>
    <w:p w:rsidR="008B3FA1" w:rsidRPr="00B651EF" w:rsidRDefault="008B3FA1" w:rsidP="008B3FA1">
      <w:pPr>
        <w:pStyle w:val="Paragraphedeliste"/>
        <w:numPr>
          <w:ilvl w:val="0"/>
          <w:numId w:val="3"/>
        </w:numPr>
        <w:rPr>
          <w:b/>
        </w:rPr>
      </w:pPr>
      <w:r w:rsidRPr="00B651EF">
        <w:rPr>
          <w:b/>
        </w:rPr>
        <w:t>/Un chef traditionnel élu par ses pairs</w:t>
      </w:r>
    </w:p>
    <w:p w:rsidR="008B3FA1" w:rsidRPr="00B651EF" w:rsidRDefault="008B3FA1" w:rsidP="008B3FA1">
      <w:pPr>
        <w:pStyle w:val="Paragraphedeliste"/>
        <w:numPr>
          <w:ilvl w:val="0"/>
          <w:numId w:val="3"/>
        </w:numPr>
        <w:rPr>
          <w:b/>
        </w:rPr>
      </w:pPr>
      <w:r w:rsidRPr="00B651EF">
        <w:rPr>
          <w:b/>
        </w:rPr>
        <w:t>/Un représentant des groupes religieux élu par leurs pairs</w:t>
      </w:r>
    </w:p>
    <w:p w:rsidR="008B3FA1" w:rsidRPr="00B651EF" w:rsidRDefault="008B3FA1" w:rsidP="008B3FA1">
      <w:pPr>
        <w:pStyle w:val="Paragraphedeliste"/>
        <w:numPr>
          <w:ilvl w:val="0"/>
          <w:numId w:val="3"/>
        </w:numPr>
        <w:rPr>
          <w:b/>
        </w:rPr>
      </w:pPr>
      <w:r w:rsidRPr="00B651EF">
        <w:rPr>
          <w:b/>
        </w:rPr>
        <w:t xml:space="preserve">/Un représentant des </w:t>
      </w:r>
      <w:proofErr w:type="spellStart"/>
      <w:r w:rsidRPr="00B651EF">
        <w:rPr>
          <w:b/>
        </w:rPr>
        <w:t>ONGs</w:t>
      </w:r>
      <w:proofErr w:type="spellEnd"/>
      <w:r w:rsidRPr="00B651EF">
        <w:rPr>
          <w:b/>
        </w:rPr>
        <w:t xml:space="preserve"> et Associations locales de développement élu par leurs pairs</w:t>
      </w:r>
    </w:p>
    <w:p w:rsidR="008B3FA1" w:rsidRPr="00B651EF" w:rsidRDefault="008B3FA1" w:rsidP="008B3FA1">
      <w:pPr>
        <w:pStyle w:val="Paragraphedeliste"/>
        <w:numPr>
          <w:ilvl w:val="0"/>
          <w:numId w:val="3"/>
        </w:numPr>
        <w:rPr>
          <w:b/>
        </w:rPr>
      </w:pPr>
      <w:r w:rsidRPr="00B651EF">
        <w:rPr>
          <w:b/>
        </w:rPr>
        <w:t>/Un représentant des comités villageois de développement</w:t>
      </w:r>
      <w:r w:rsidR="00131931">
        <w:rPr>
          <w:b/>
        </w:rPr>
        <w:t xml:space="preserve"> ou de quartier</w:t>
      </w:r>
      <w:r w:rsidRPr="00B651EF">
        <w:rPr>
          <w:b/>
        </w:rPr>
        <w:t xml:space="preserve"> élu par leurs pairs</w:t>
      </w:r>
    </w:p>
    <w:p w:rsidR="008B3FA1" w:rsidRPr="00B651EF" w:rsidRDefault="008B3FA1" w:rsidP="008B3FA1">
      <w:pPr>
        <w:pStyle w:val="Paragraphedeliste"/>
        <w:numPr>
          <w:ilvl w:val="0"/>
          <w:numId w:val="3"/>
        </w:numPr>
        <w:rPr>
          <w:b/>
        </w:rPr>
      </w:pPr>
      <w:r w:rsidRPr="00B651EF">
        <w:rPr>
          <w:b/>
        </w:rPr>
        <w:t>/ Le Maire</w:t>
      </w:r>
    </w:p>
    <w:p w:rsidR="008B3FA1" w:rsidRDefault="008B3FA1" w:rsidP="008B3FA1">
      <w:r>
        <w:t xml:space="preserve">Ce comité de 5 membres met en place dans la commune, un Centre dénommé : </w:t>
      </w:r>
      <w:r w:rsidRPr="00B651EF">
        <w:rPr>
          <w:b/>
        </w:rPr>
        <w:t xml:space="preserve">CENTRE  </w:t>
      </w:r>
      <w:proofErr w:type="spellStart"/>
      <w:r w:rsidRPr="00B651EF">
        <w:rPr>
          <w:b/>
        </w:rPr>
        <w:t>ODDs</w:t>
      </w:r>
      <w:proofErr w:type="spellEnd"/>
      <w:r>
        <w:t>.</w:t>
      </w:r>
    </w:p>
    <w:p w:rsidR="008B3FA1" w:rsidRDefault="008B3FA1" w:rsidP="008B3FA1">
      <w:r>
        <w:t>C’est un centre de développement local avec, en son sein, 3 Départements :</w:t>
      </w:r>
      <w:r w:rsidR="000251E1">
        <w:t xml:space="preserve"> un social, un économique et un</w:t>
      </w:r>
      <w:r>
        <w:t xml:space="preserve"> environnemental</w:t>
      </w:r>
      <w:r w:rsidR="000251E1">
        <w:t xml:space="preserve">. Ces 3 départements sont coordonnés par un coordinateur </w:t>
      </w:r>
      <w:proofErr w:type="spellStart"/>
      <w:r w:rsidR="000251E1">
        <w:t>géneral</w:t>
      </w:r>
      <w:proofErr w:type="spellEnd"/>
      <w:r w:rsidR="000251E1">
        <w:t>. D’autres personnels comme, un(e) secrétaire, un comptable, les animateurs, les gardiens, les cha</w:t>
      </w:r>
      <w:r w:rsidR="00551440">
        <w:t>u</w:t>
      </w:r>
      <w:r w:rsidR="000251E1">
        <w:t>ffeurs, les ménagères, des volontaires etc….</w:t>
      </w:r>
    </w:p>
    <w:p w:rsidR="001607CD" w:rsidRDefault="00ED2BE7" w:rsidP="00ED2BE7">
      <w:pPr>
        <w:rPr>
          <w:b/>
          <w:sz w:val="32"/>
          <w:szCs w:val="32"/>
        </w:rPr>
      </w:pPr>
      <w:r>
        <w:rPr>
          <w:b/>
          <w:sz w:val="32"/>
          <w:szCs w:val="32"/>
        </w:rPr>
        <w:t xml:space="preserve">                           </w:t>
      </w:r>
    </w:p>
    <w:p w:rsidR="001607CD" w:rsidRDefault="001607CD" w:rsidP="00ED2BE7">
      <w:pPr>
        <w:rPr>
          <w:b/>
          <w:sz w:val="32"/>
          <w:szCs w:val="32"/>
        </w:rPr>
      </w:pPr>
    </w:p>
    <w:p w:rsidR="001607CD" w:rsidRDefault="001607CD" w:rsidP="00ED2BE7">
      <w:pPr>
        <w:rPr>
          <w:b/>
          <w:sz w:val="32"/>
          <w:szCs w:val="32"/>
        </w:rPr>
      </w:pPr>
    </w:p>
    <w:p w:rsidR="001607CD" w:rsidRDefault="001607CD" w:rsidP="00ED2BE7">
      <w:pPr>
        <w:rPr>
          <w:b/>
          <w:sz w:val="32"/>
          <w:szCs w:val="32"/>
        </w:rPr>
      </w:pPr>
    </w:p>
    <w:p w:rsidR="00ED2BE7" w:rsidRPr="00ED2BE7" w:rsidRDefault="001607CD" w:rsidP="00ED2BE7">
      <w:pPr>
        <w:rPr>
          <w:b/>
          <w:sz w:val="32"/>
          <w:szCs w:val="32"/>
        </w:rPr>
      </w:pPr>
      <w:r>
        <w:rPr>
          <w:b/>
          <w:sz w:val="32"/>
          <w:szCs w:val="32"/>
        </w:rPr>
        <w:t xml:space="preserve">                                     </w:t>
      </w:r>
      <w:r w:rsidR="00ED2BE7">
        <w:rPr>
          <w:b/>
          <w:sz w:val="32"/>
          <w:szCs w:val="32"/>
        </w:rPr>
        <w:t xml:space="preserve"> </w:t>
      </w:r>
      <w:r w:rsidR="00221550">
        <w:rPr>
          <w:b/>
          <w:sz w:val="32"/>
          <w:szCs w:val="32"/>
        </w:rPr>
        <w:t>-</w:t>
      </w:r>
      <w:r w:rsidR="00ED2BE7" w:rsidRPr="00ED2BE7">
        <w:rPr>
          <w:b/>
          <w:sz w:val="32"/>
          <w:szCs w:val="32"/>
        </w:rPr>
        <w:t xml:space="preserve">    </w:t>
      </w:r>
      <w:r w:rsidR="00ED2BE7" w:rsidRPr="001B5CFD">
        <w:rPr>
          <w:b/>
          <w:sz w:val="40"/>
          <w:szCs w:val="40"/>
        </w:rPr>
        <w:t>Niveau National</w:t>
      </w:r>
    </w:p>
    <w:tbl>
      <w:tblPr>
        <w:tblStyle w:val="Grilledutableau"/>
        <w:tblW w:w="0" w:type="auto"/>
        <w:tblLayout w:type="fixed"/>
        <w:tblLook w:val="04A0" w:firstRow="1" w:lastRow="0" w:firstColumn="1" w:lastColumn="0" w:noHBand="0" w:noVBand="1"/>
      </w:tblPr>
      <w:tblGrid>
        <w:gridCol w:w="2527"/>
        <w:gridCol w:w="528"/>
        <w:gridCol w:w="1693"/>
        <w:gridCol w:w="606"/>
        <w:gridCol w:w="1558"/>
        <w:gridCol w:w="567"/>
        <w:gridCol w:w="1809"/>
      </w:tblGrid>
      <w:tr w:rsidR="00221550" w:rsidTr="00CE2D06">
        <w:trPr>
          <w:trHeight w:val="300"/>
        </w:trPr>
        <w:tc>
          <w:tcPr>
            <w:tcW w:w="2527" w:type="dxa"/>
            <w:vMerge w:val="restart"/>
          </w:tcPr>
          <w:p w:rsidR="00221550" w:rsidRPr="00114553" w:rsidRDefault="00221550" w:rsidP="008B3FA1">
            <w:pPr>
              <w:rPr>
                <w:b/>
              </w:rPr>
            </w:pPr>
            <w:r w:rsidRPr="00114553">
              <w:rPr>
                <w:b/>
              </w:rPr>
              <w:t>Gouvernement</w:t>
            </w:r>
          </w:p>
          <w:p w:rsidR="00221550" w:rsidRDefault="00221550" w:rsidP="008B3FA1">
            <w:r>
              <w:t>-     Volet social</w:t>
            </w:r>
          </w:p>
          <w:p w:rsidR="00221550" w:rsidRDefault="00221550" w:rsidP="008B3FA1">
            <w:r>
              <w:t>-     Volet économique</w:t>
            </w:r>
          </w:p>
          <w:p w:rsidR="00221550" w:rsidRDefault="00221550" w:rsidP="008B3FA1">
            <w:r>
              <w:t>-     Volet environnement</w:t>
            </w:r>
          </w:p>
        </w:tc>
        <w:tc>
          <w:tcPr>
            <w:tcW w:w="528" w:type="dxa"/>
            <w:tcBorders>
              <w:top w:val="nil"/>
            </w:tcBorders>
          </w:tcPr>
          <w:p w:rsidR="00221550" w:rsidRDefault="00221550" w:rsidP="008B3FA1"/>
        </w:tc>
        <w:tc>
          <w:tcPr>
            <w:tcW w:w="1693" w:type="dxa"/>
            <w:vMerge w:val="restart"/>
            <w:tcBorders>
              <w:right w:val="single" w:sz="4" w:space="0" w:color="auto"/>
            </w:tcBorders>
          </w:tcPr>
          <w:p w:rsidR="00114553" w:rsidRDefault="00221550" w:rsidP="008B3FA1">
            <w:pPr>
              <w:rPr>
                <w:b/>
                <w:sz w:val="24"/>
                <w:szCs w:val="24"/>
              </w:rPr>
            </w:pPr>
            <w:r w:rsidRPr="00114553">
              <w:rPr>
                <w:b/>
                <w:sz w:val="24"/>
                <w:szCs w:val="24"/>
              </w:rPr>
              <w:t xml:space="preserve">INSTITUTION </w:t>
            </w:r>
          </w:p>
          <w:p w:rsidR="00114553" w:rsidRDefault="00114553" w:rsidP="008B3FA1">
            <w:pPr>
              <w:rPr>
                <w:b/>
                <w:sz w:val="24"/>
                <w:szCs w:val="24"/>
              </w:rPr>
            </w:pPr>
          </w:p>
          <w:p w:rsidR="00114553" w:rsidRDefault="00221550" w:rsidP="008B3FA1">
            <w:pPr>
              <w:rPr>
                <w:b/>
                <w:sz w:val="24"/>
                <w:szCs w:val="24"/>
              </w:rPr>
            </w:pPr>
            <w:r w:rsidRPr="00114553">
              <w:rPr>
                <w:b/>
                <w:sz w:val="24"/>
                <w:szCs w:val="24"/>
              </w:rPr>
              <w:t xml:space="preserve">NATIONALE  </w:t>
            </w:r>
          </w:p>
          <w:p w:rsidR="00114553" w:rsidRDefault="00114553" w:rsidP="008B3FA1">
            <w:pPr>
              <w:rPr>
                <w:b/>
                <w:sz w:val="24"/>
                <w:szCs w:val="24"/>
              </w:rPr>
            </w:pPr>
          </w:p>
          <w:p w:rsidR="00221550" w:rsidRPr="00114553" w:rsidRDefault="00221550" w:rsidP="008B3FA1">
            <w:pPr>
              <w:rPr>
                <w:b/>
                <w:sz w:val="24"/>
                <w:szCs w:val="24"/>
              </w:rPr>
            </w:pPr>
            <w:r w:rsidRPr="00114553">
              <w:rPr>
                <w:b/>
                <w:sz w:val="24"/>
                <w:szCs w:val="24"/>
              </w:rPr>
              <w:t xml:space="preserve">DES </w:t>
            </w:r>
            <w:proofErr w:type="spellStart"/>
            <w:r w:rsidRPr="00114553">
              <w:rPr>
                <w:b/>
                <w:sz w:val="24"/>
                <w:szCs w:val="24"/>
              </w:rPr>
              <w:t>ODDs</w:t>
            </w:r>
            <w:proofErr w:type="spellEnd"/>
          </w:p>
        </w:tc>
        <w:tc>
          <w:tcPr>
            <w:tcW w:w="606" w:type="dxa"/>
            <w:tcBorders>
              <w:top w:val="nil"/>
              <w:left w:val="single" w:sz="4" w:space="0" w:color="auto"/>
              <w:bottom w:val="single" w:sz="4" w:space="0" w:color="auto"/>
            </w:tcBorders>
          </w:tcPr>
          <w:p w:rsidR="00221550" w:rsidRDefault="00221550" w:rsidP="008B3FA1"/>
        </w:tc>
        <w:tc>
          <w:tcPr>
            <w:tcW w:w="1558" w:type="dxa"/>
            <w:vMerge w:val="restart"/>
          </w:tcPr>
          <w:p w:rsidR="00221550" w:rsidRPr="00114553" w:rsidRDefault="00221550" w:rsidP="008B3FA1">
            <w:pPr>
              <w:rPr>
                <w:b/>
              </w:rPr>
            </w:pPr>
            <w:r w:rsidRPr="00114553">
              <w:rPr>
                <w:b/>
              </w:rPr>
              <w:t>Société Civile</w:t>
            </w:r>
          </w:p>
          <w:p w:rsidR="00221550" w:rsidRPr="00114553" w:rsidRDefault="00221550" w:rsidP="008B3FA1">
            <w:pPr>
              <w:rPr>
                <w:b/>
              </w:rPr>
            </w:pPr>
            <w:r w:rsidRPr="00114553">
              <w:rPr>
                <w:b/>
              </w:rPr>
              <w:t>Patronat</w:t>
            </w:r>
          </w:p>
          <w:p w:rsidR="00221550" w:rsidRPr="00114553" w:rsidRDefault="00221550" w:rsidP="008B3FA1">
            <w:pPr>
              <w:rPr>
                <w:b/>
              </w:rPr>
            </w:pPr>
            <w:r w:rsidRPr="00114553">
              <w:rPr>
                <w:b/>
              </w:rPr>
              <w:t>Universités</w:t>
            </w:r>
          </w:p>
          <w:p w:rsidR="00114553" w:rsidRDefault="00221550" w:rsidP="008B3FA1">
            <w:proofErr w:type="spellStart"/>
            <w:r w:rsidRPr="00114553">
              <w:rPr>
                <w:b/>
              </w:rPr>
              <w:t>Think-Thanks</w:t>
            </w:r>
            <w:proofErr w:type="spellEnd"/>
            <w:r>
              <w:t xml:space="preserve"> </w:t>
            </w:r>
          </w:p>
          <w:p w:rsidR="00114553" w:rsidRDefault="00114553" w:rsidP="008B3FA1">
            <w:r>
              <w:t>-Volet social</w:t>
            </w:r>
          </w:p>
          <w:p w:rsidR="00114553" w:rsidRDefault="00114553" w:rsidP="008B3FA1">
            <w:r>
              <w:t xml:space="preserve">-Volet </w:t>
            </w:r>
            <w:proofErr w:type="spellStart"/>
            <w:r>
              <w:t>économ</w:t>
            </w:r>
            <w:proofErr w:type="spellEnd"/>
          </w:p>
          <w:p w:rsidR="00221550" w:rsidRDefault="00114553" w:rsidP="008B3FA1">
            <w:r>
              <w:t>-Volet environ</w:t>
            </w:r>
          </w:p>
        </w:tc>
        <w:tc>
          <w:tcPr>
            <w:tcW w:w="567" w:type="dxa"/>
            <w:vMerge w:val="restart"/>
          </w:tcPr>
          <w:p w:rsidR="00221550" w:rsidRDefault="00221550"/>
          <w:tbl>
            <w:tblPr>
              <w:tblW w:w="1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2"/>
            </w:tblGrid>
            <w:tr w:rsidR="00221550" w:rsidTr="00CE2D06">
              <w:trPr>
                <w:trHeight w:val="480"/>
              </w:trPr>
              <w:tc>
                <w:tcPr>
                  <w:tcW w:w="1172" w:type="dxa"/>
                  <w:tcBorders>
                    <w:top w:val="nil"/>
                    <w:left w:val="nil"/>
                  </w:tcBorders>
                </w:tcPr>
                <w:p w:rsidR="00221550" w:rsidRDefault="00221550" w:rsidP="00221550">
                  <w:pPr>
                    <w:spacing w:after="0" w:line="240" w:lineRule="auto"/>
                  </w:pPr>
                  <w:r>
                    <w:t>ou</w:t>
                  </w:r>
                </w:p>
                <w:p w:rsidR="00221550" w:rsidRDefault="00221550" w:rsidP="00221550">
                  <w:pPr>
                    <w:spacing w:after="0" w:line="240" w:lineRule="auto"/>
                    <w:ind w:left="218"/>
                  </w:pPr>
                </w:p>
              </w:tc>
            </w:tr>
          </w:tbl>
          <w:p w:rsidR="00221550" w:rsidRDefault="00221550" w:rsidP="00221550"/>
        </w:tc>
        <w:tc>
          <w:tcPr>
            <w:tcW w:w="1809" w:type="dxa"/>
            <w:vMerge w:val="restart"/>
          </w:tcPr>
          <w:p w:rsidR="00221550" w:rsidRPr="00114553" w:rsidRDefault="00221550" w:rsidP="00221550">
            <w:pPr>
              <w:rPr>
                <w:b/>
              </w:rPr>
            </w:pPr>
            <w:r w:rsidRPr="00114553">
              <w:rPr>
                <w:b/>
              </w:rPr>
              <w:t>Equipe de Pays des Nations Unies</w:t>
            </w:r>
          </w:p>
        </w:tc>
      </w:tr>
      <w:tr w:rsidR="00221550" w:rsidTr="00CE2D06">
        <w:trPr>
          <w:trHeight w:val="480"/>
        </w:trPr>
        <w:tc>
          <w:tcPr>
            <w:tcW w:w="2527" w:type="dxa"/>
            <w:vMerge/>
          </w:tcPr>
          <w:p w:rsidR="00221550" w:rsidRDefault="00221550" w:rsidP="008B3FA1"/>
        </w:tc>
        <w:tc>
          <w:tcPr>
            <w:tcW w:w="528" w:type="dxa"/>
          </w:tcPr>
          <w:p w:rsidR="00221550" w:rsidRDefault="00221550" w:rsidP="008B3FA1"/>
        </w:tc>
        <w:tc>
          <w:tcPr>
            <w:tcW w:w="1693" w:type="dxa"/>
            <w:vMerge/>
            <w:tcBorders>
              <w:right w:val="single" w:sz="4" w:space="0" w:color="auto"/>
            </w:tcBorders>
          </w:tcPr>
          <w:p w:rsidR="00221550" w:rsidRDefault="00221550" w:rsidP="008B3FA1"/>
        </w:tc>
        <w:tc>
          <w:tcPr>
            <w:tcW w:w="606" w:type="dxa"/>
            <w:tcBorders>
              <w:top w:val="single" w:sz="4" w:space="0" w:color="auto"/>
              <w:left w:val="single" w:sz="4" w:space="0" w:color="auto"/>
              <w:bottom w:val="single" w:sz="4" w:space="0" w:color="auto"/>
            </w:tcBorders>
          </w:tcPr>
          <w:p w:rsidR="00221550" w:rsidRDefault="00221550" w:rsidP="008B3FA1"/>
        </w:tc>
        <w:tc>
          <w:tcPr>
            <w:tcW w:w="1558" w:type="dxa"/>
            <w:vMerge/>
          </w:tcPr>
          <w:p w:rsidR="00221550" w:rsidRDefault="00221550" w:rsidP="008B3FA1"/>
        </w:tc>
        <w:tc>
          <w:tcPr>
            <w:tcW w:w="567" w:type="dxa"/>
            <w:vMerge/>
          </w:tcPr>
          <w:p w:rsidR="00221550" w:rsidRDefault="00221550"/>
        </w:tc>
        <w:tc>
          <w:tcPr>
            <w:tcW w:w="1809" w:type="dxa"/>
            <w:vMerge/>
          </w:tcPr>
          <w:p w:rsidR="00221550" w:rsidRDefault="00221550" w:rsidP="00221550"/>
        </w:tc>
      </w:tr>
      <w:tr w:rsidR="00221550" w:rsidTr="00CE2D06">
        <w:trPr>
          <w:trHeight w:val="285"/>
        </w:trPr>
        <w:tc>
          <w:tcPr>
            <w:tcW w:w="2527" w:type="dxa"/>
            <w:vMerge/>
          </w:tcPr>
          <w:p w:rsidR="00221550" w:rsidRDefault="00221550" w:rsidP="008B3FA1"/>
        </w:tc>
        <w:tc>
          <w:tcPr>
            <w:tcW w:w="528" w:type="dxa"/>
            <w:tcBorders>
              <w:bottom w:val="nil"/>
            </w:tcBorders>
          </w:tcPr>
          <w:p w:rsidR="00221550" w:rsidRDefault="00221550" w:rsidP="008B3FA1"/>
        </w:tc>
        <w:tc>
          <w:tcPr>
            <w:tcW w:w="1693" w:type="dxa"/>
            <w:vMerge/>
            <w:tcBorders>
              <w:right w:val="single" w:sz="4" w:space="0" w:color="auto"/>
            </w:tcBorders>
          </w:tcPr>
          <w:p w:rsidR="00221550" w:rsidRDefault="00221550" w:rsidP="008B3FA1"/>
        </w:tc>
        <w:tc>
          <w:tcPr>
            <w:tcW w:w="606" w:type="dxa"/>
            <w:tcBorders>
              <w:top w:val="single" w:sz="4" w:space="0" w:color="auto"/>
              <w:left w:val="single" w:sz="4" w:space="0" w:color="auto"/>
              <w:bottom w:val="nil"/>
            </w:tcBorders>
          </w:tcPr>
          <w:p w:rsidR="00221550" w:rsidRDefault="00221550" w:rsidP="008B3FA1"/>
        </w:tc>
        <w:tc>
          <w:tcPr>
            <w:tcW w:w="1558" w:type="dxa"/>
            <w:vMerge/>
          </w:tcPr>
          <w:p w:rsidR="00221550" w:rsidRDefault="00221550" w:rsidP="008B3FA1"/>
        </w:tc>
        <w:tc>
          <w:tcPr>
            <w:tcW w:w="567" w:type="dxa"/>
            <w:vMerge/>
          </w:tcPr>
          <w:p w:rsidR="00221550" w:rsidRDefault="00221550"/>
        </w:tc>
        <w:tc>
          <w:tcPr>
            <w:tcW w:w="1809" w:type="dxa"/>
            <w:vMerge/>
          </w:tcPr>
          <w:p w:rsidR="00221550" w:rsidRDefault="00221550" w:rsidP="00221550"/>
        </w:tc>
      </w:tr>
    </w:tbl>
    <w:p w:rsidR="001B5CFD" w:rsidRDefault="001B5CFD" w:rsidP="00114553">
      <w:pPr>
        <w:pStyle w:val="Paragraphedeliste"/>
        <w:rPr>
          <w:b/>
          <w:sz w:val="28"/>
          <w:szCs w:val="28"/>
        </w:rPr>
      </w:pPr>
    </w:p>
    <w:p w:rsidR="001B5CFD" w:rsidRDefault="001B5CFD" w:rsidP="00114553">
      <w:pPr>
        <w:pStyle w:val="Paragraphedeliste"/>
        <w:rPr>
          <w:b/>
          <w:sz w:val="28"/>
          <w:szCs w:val="28"/>
        </w:rPr>
      </w:pPr>
    </w:p>
    <w:p w:rsidR="00CE2D06" w:rsidRDefault="001607CD" w:rsidP="00114553">
      <w:pPr>
        <w:pStyle w:val="Paragraphedeliste"/>
        <w:rPr>
          <w:b/>
          <w:sz w:val="28"/>
          <w:szCs w:val="28"/>
        </w:rPr>
      </w:pPr>
      <w:r>
        <w:rPr>
          <w:b/>
          <w:sz w:val="28"/>
          <w:szCs w:val="28"/>
        </w:rPr>
        <w:t xml:space="preserve">                      -     </w:t>
      </w:r>
      <w:r w:rsidR="00CE2D06" w:rsidRPr="001607CD">
        <w:rPr>
          <w:b/>
          <w:sz w:val="28"/>
          <w:szCs w:val="28"/>
        </w:rPr>
        <w:t>Niveau  Subrégional   et préfectoral</w:t>
      </w:r>
    </w:p>
    <w:p w:rsidR="001B5CFD" w:rsidRPr="001607CD" w:rsidRDefault="001B5CFD" w:rsidP="00114553">
      <w:pPr>
        <w:pStyle w:val="Paragraphedeliste"/>
        <w:rPr>
          <w:b/>
          <w:sz w:val="28"/>
          <w:szCs w:val="28"/>
        </w:rPr>
      </w:pPr>
    </w:p>
    <w:tbl>
      <w:tblPr>
        <w:tblStyle w:val="Grilledutableau"/>
        <w:tblW w:w="0" w:type="auto"/>
        <w:tblLook w:val="04A0" w:firstRow="1" w:lastRow="0" w:firstColumn="1" w:lastColumn="0" w:noHBand="0" w:noVBand="1"/>
      </w:tblPr>
      <w:tblGrid>
        <w:gridCol w:w="3936"/>
        <w:gridCol w:w="5276"/>
      </w:tblGrid>
      <w:tr w:rsidR="00CE2D06" w:rsidTr="00114553">
        <w:tc>
          <w:tcPr>
            <w:tcW w:w="3936" w:type="dxa"/>
          </w:tcPr>
          <w:p w:rsidR="00CE2D06" w:rsidRPr="001607CD" w:rsidRDefault="00CE2D06" w:rsidP="008B3FA1">
            <w:pPr>
              <w:rPr>
                <w:b/>
              </w:rPr>
            </w:pPr>
            <w:r w:rsidRPr="001607CD">
              <w:rPr>
                <w:b/>
              </w:rPr>
              <w:t>3 du Gouvernement</w:t>
            </w:r>
          </w:p>
          <w:p w:rsidR="00CE2D06" w:rsidRDefault="00CE2D06" w:rsidP="00CE2D06">
            <w:pPr>
              <w:pStyle w:val="Paragraphedeliste"/>
              <w:numPr>
                <w:ilvl w:val="0"/>
                <w:numId w:val="2"/>
              </w:numPr>
            </w:pPr>
            <w:r>
              <w:t>Volet  social</w:t>
            </w:r>
          </w:p>
          <w:p w:rsidR="00CE2D06" w:rsidRDefault="00CE2D06" w:rsidP="00CE2D06">
            <w:pPr>
              <w:pStyle w:val="Paragraphedeliste"/>
              <w:numPr>
                <w:ilvl w:val="0"/>
                <w:numId w:val="2"/>
              </w:numPr>
            </w:pPr>
            <w:r>
              <w:t>Volet  économique</w:t>
            </w:r>
          </w:p>
          <w:p w:rsidR="00CE2D06" w:rsidRDefault="00CE2D06" w:rsidP="00CE2D06">
            <w:pPr>
              <w:pStyle w:val="Paragraphedeliste"/>
              <w:numPr>
                <w:ilvl w:val="0"/>
                <w:numId w:val="2"/>
              </w:numPr>
            </w:pPr>
            <w:r>
              <w:t>Volet environnemental</w:t>
            </w:r>
          </w:p>
        </w:tc>
        <w:tc>
          <w:tcPr>
            <w:tcW w:w="5276" w:type="dxa"/>
          </w:tcPr>
          <w:p w:rsidR="00CE2D06" w:rsidRPr="001607CD" w:rsidRDefault="00CE2D06" w:rsidP="008B3FA1">
            <w:pPr>
              <w:rPr>
                <w:b/>
              </w:rPr>
            </w:pPr>
            <w:r w:rsidRPr="001607CD">
              <w:rPr>
                <w:b/>
              </w:rPr>
              <w:t>3 de la Société Civile</w:t>
            </w:r>
          </w:p>
          <w:p w:rsidR="00CE2D06" w:rsidRDefault="00CE2D06" w:rsidP="00CE2D06">
            <w:pPr>
              <w:pStyle w:val="Paragraphedeliste"/>
              <w:numPr>
                <w:ilvl w:val="0"/>
                <w:numId w:val="2"/>
              </w:numPr>
            </w:pPr>
            <w:r>
              <w:t>Volet social</w:t>
            </w:r>
          </w:p>
          <w:p w:rsidR="00CE2D06" w:rsidRDefault="00CE2D06" w:rsidP="00CE2D06">
            <w:pPr>
              <w:pStyle w:val="Paragraphedeliste"/>
              <w:numPr>
                <w:ilvl w:val="0"/>
                <w:numId w:val="2"/>
              </w:numPr>
            </w:pPr>
            <w:r>
              <w:t>Volet économique</w:t>
            </w:r>
          </w:p>
          <w:p w:rsidR="00CE2D06" w:rsidRDefault="00CE2D06" w:rsidP="00CE2D06">
            <w:pPr>
              <w:pStyle w:val="Paragraphedeliste"/>
              <w:numPr>
                <w:ilvl w:val="0"/>
                <w:numId w:val="2"/>
              </w:numPr>
            </w:pPr>
            <w:r>
              <w:t>Volet environnemental</w:t>
            </w:r>
          </w:p>
        </w:tc>
      </w:tr>
    </w:tbl>
    <w:p w:rsidR="001B5CFD" w:rsidRDefault="001B5CFD" w:rsidP="001607CD">
      <w:pPr>
        <w:pStyle w:val="Paragraphedeliste"/>
        <w:rPr>
          <w:b/>
          <w:sz w:val="28"/>
          <w:szCs w:val="28"/>
        </w:rPr>
      </w:pPr>
    </w:p>
    <w:p w:rsidR="001B5CFD" w:rsidRDefault="001B5CFD" w:rsidP="001607CD">
      <w:pPr>
        <w:pStyle w:val="Paragraphedeliste"/>
        <w:rPr>
          <w:b/>
          <w:sz w:val="28"/>
          <w:szCs w:val="28"/>
        </w:rPr>
      </w:pPr>
    </w:p>
    <w:p w:rsidR="00CE2D06" w:rsidRDefault="001607CD" w:rsidP="001607CD">
      <w:pPr>
        <w:pStyle w:val="Paragraphedeliste"/>
        <w:rPr>
          <w:b/>
          <w:sz w:val="28"/>
          <w:szCs w:val="28"/>
        </w:rPr>
      </w:pPr>
      <w:r>
        <w:rPr>
          <w:b/>
          <w:sz w:val="28"/>
          <w:szCs w:val="28"/>
        </w:rPr>
        <w:t xml:space="preserve">                       -      </w:t>
      </w:r>
      <w:r w:rsidR="00CE2D06" w:rsidRPr="001607CD">
        <w:rPr>
          <w:b/>
          <w:sz w:val="28"/>
          <w:szCs w:val="28"/>
        </w:rPr>
        <w:t>Niveau de la commune</w:t>
      </w:r>
    </w:p>
    <w:p w:rsidR="001B5CFD" w:rsidRPr="001607CD" w:rsidRDefault="001B5CFD" w:rsidP="001607CD">
      <w:pPr>
        <w:pStyle w:val="Paragraphedeliste"/>
        <w:rPr>
          <w:b/>
          <w:sz w:val="28"/>
          <w:szCs w:val="28"/>
        </w:rPr>
      </w:pPr>
    </w:p>
    <w:tbl>
      <w:tblPr>
        <w:tblStyle w:val="Grilledutableau"/>
        <w:tblW w:w="0" w:type="auto"/>
        <w:tblInd w:w="720" w:type="dxa"/>
        <w:tblLook w:val="04A0" w:firstRow="1" w:lastRow="0" w:firstColumn="1" w:lastColumn="0" w:noHBand="0" w:noVBand="1"/>
      </w:tblPr>
      <w:tblGrid>
        <w:gridCol w:w="8568"/>
      </w:tblGrid>
      <w:tr w:rsidR="001607CD" w:rsidTr="001607CD">
        <w:tc>
          <w:tcPr>
            <w:tcW w:w="9212" w:type="dxa"/>
          </w:tcPr>
          <w:p w:rsidR="001607CD" w:rsidRPr="001607CD" w:rsidRDefault="001607CD" w:rsidP="00CE2D06">
            <w:pPr>
              <w:pStyle w:val="Paragraphedeliste"/>
              <w:ind w:left="0"/>
              <w:rPr>
                <w:b/>
              </w:rPr>
            </w:pPr>
            <w:r>
              <w:t xml:space="preserve">                                          </w:t>
            </w:r>
            <w:r w:rsidRPr="001607CD">
              <w:rPr>
                <w:b/>
              </w:rPr>
              <w:t xml:space="preserve">COMITE  </w:t>
            </w:r>
            <w:proofErr w:type="spellStart"/>
            <w:r w:rsidRPr="001607CD">
              <w:rPr>
                <w:b/>
              </w:rPr>
              <w:t>ODDs</w:t>
            </w:r>
            <w:proofErr w:type="spellEnd"/>
          </w:p>
          <w:p w:rsidR="001607CD" w:rsidRDefault="001607CD" w:rsidP="001607CD">
            <w:pPr>
              <w:pStyle w:val="Paragraphedeliste"/>
              <w:numPr>
                <w:ilvl w:val="0"/>
                <w:numId w:val="2"/>
              </w:numPr>
            </w:pPr>
            <w:r>
              <w:t xml:space="preserve">1 chef traditionnel </w:t>
            </w:r>
            <w:r w:rsidR="001B5CFD">
              <w:t xml:space="preserve"> </w:t>
            </w:r>
            <w:r>
              <w:t>élu</w:t>
            </w:r>
          </w:p>
          <w:p w:rsidR="001607CD" w:rsidRDefault="001607CD" w:rsidP="001607CD">
            <w:pPr>
              <w:pStyle w:val="Paragraphedeliste"/>
              <w:numPr>
                <w:ilvl w:val="0"/>
                <w:numId w:val="2"/>
              </w:numPr>
            </w:pPr>
            <w:r>
              <w:t>1 représentant des groupes religieux</w:t>
            </w:r>
            <w:r w:rsidR="001B5CFD">
              <w:t xml:space="preserve"> </w:t>
            </w:r>
            <w:r>
              <w:t xml:space="preserve"> élu</w:t>
            </w:r>
          </w:p>
          <w:p w:rsidR="001607CD" w:rsidRDefault="001607CD" w:rsidP="001607CD">
            <w:pPr>
              <w:pStyle w:val="Paragraphedeliste"/>
              <w:numPr>
                <w:ilvl w:val="0"/>
                <w:numId w:val="2"/>
              </w:numPr>
            </w:pPr>
            <w:r>
              <w:t xml:space="preserve">1 représentant des comités villageois de développement ou de quartier </w:t>
            </w:r>
            <w:r w:rsidR="001B5CFD">
              <w:t xml:space="preserve"> </w:t>
            </w:r>
            <w:r>
              <w:t>élu</w:t>
            </w:r>
          </w:p>
          <w:p w:rsidR="001607CD" w:rsidRDefault="001607CD" w:rsidP="001607CD">
            <w:pPr>
              <w:pStyle w:val="Paragraphedeliste"/>
              <w:numPr>
                <w:ilvl w:val="0"/>
                <w:numId w:val="2"/>
              </w:numPr>
            </w:pPr>
            <w:r>
              <w:t xml:space="preserve">1 représentant des </w:t>
            </w:r>
            <w:proofErr w:type="spellStart"/>
            <w:r>
              <w:t>ONGs</w:t>
            </w:r>
            <w:proofErr w:type="spellEnd"/>
            <w:r>
              <w:t xml:space="preserve"> et d’Association de développement  </w:t>
            </w:r>
            <w:r w:rsidR="001B5CFD">
              <w:t xml:space="preserve"> </w:t>
            </w:r>
            <w:r>
              <w:t>élu</w:t>
            </w:r>
          </w:p>
          <w:p w:rsidR="001607CD" w:rsidRDefault="001607CD" w:rsidP="001607CD">
            <w:pPr>
              <w:pStyle w:val="Paragraphedeliste"/>
              <w:numPr>
                <w:ilvl w:val="0"/>
                <w:numId w:val="2"/>
              </w:numPr>
            </w:pPr>
            <w:r>
              <w:t>Le  Maire</w:t>
            </w:r>
          </w:p>
        </w:tc>
      </w:tr>
    </w:tbl>
    <w:p w:rsidR="001607CD" w:rsidRDefault="001607CD" w:rsidP="00CE2D06">
      <w:pPr>
        <w:pStyle w:val="Paragraphedeliste"/>
      </w:pPr>
    </w:p>
    <w:p w:rsidR="001B5CFD" w:rsidRDefault="001B5CFD" w:rsidP="00CE2D06">
      <w:pPr>
        <w:pStyle w:val="Paragraphedeliste"/>
      </w:pPr>
    </w:p>
    <w:p w:rsidR="001B5CFD" w:rsidRDefault="001B5CFD" w:rsidP="00CE2D06">
      <w:pPr>
        <w:pStyle w:val="Paragraphedeliste"/>
      </w:pPr>
    </w:p>
    <w:tbl>
      <w:tblPr>
        <w:tblStyle w:val="Grilledutableau"/>
        <w:tblW w:w="0" w:type="auto"/>
        <w:tblInd w:w="720" w:type="dxa"/>
        <w:tblLook w:val="04A0" w:firstRow="1" w:lastRow="0" w:firstColumn="1" w:lastColumn="0" w:noHBand="0" w:noVBand="1"/>
      </w:tblPr>
      <w:tblGrid>
        <w:gridCol w:w="8568"/>
      </w:tblGrid>
      <w:tr w:rsidR="00114553" w:rsidTr="00114553">
        <w:tc>
          <w:tcPr>
            <w:tcW w:w="9212" w:type="dxa"/>
          </w:tcPr>
          <w:p w:rsidR="00114553" w:rsidRDefault="00114553" w:rsidP="00CE2D06">
            <w:pPr>
              <w:pStyle w:val="Paragraphedeliste"/>
              <w:ind w:left="0"/>
            </w:pPr>
            <w:r>
              <w:t xml:space="preserve"> </w:t>
            </w:r>
            <w:r w:rsidR="001B5CFD">
              <w:t xml:space="preserve">                                          </w:t>
            </w:r>
            <w:r w:rsidRPr="001B5CFD">
              <w:rPr>
                <w:b/>
              </w:rPr>
              <w:t xml:space="preserve">CENTRE </w:t>
            </w:r>
            <w:proofErr w:type="spellStart"/>
            <w:r w:rsidRPr="001B5CFD">
              <w:rPr>
                <w:b/>
              </w:rPr>
              <w:t>ODDs</w:t>
            </w:r>
            <w:proofErr w:type="spellEnd"/>
            <w:r>
              <w:t xml:space="preserve"> (Coordinateur)</w:t>
            </w:r>
          </w:p>
          <w:p w:rsidR="00114553" w:rsidRDefault="00114553" w:rsidP="00CE2D06">
            <w:pPr>
              <w:pStyle w:val="Paragraphedeliste"/>
              <w:ind w:left="0"/>
            </w:pPr>
            <w:r>
              <w:t>-Département développement social</w:t>
            </w:r>
          </w:p>
          <w:p w:rsidR="00114553" w:rsidRDefault="00114553" w:rsidP="00CE2D06">
            <w:pPr>
              <w:pStyle w:val="Paragraphedeliste"/>
              <w:ind w:left="0"/>
            </w:pPr>
            <w:r>
              <w:t>- Département développ</w:t>
            </w:r>
            <w:r w:rsidR="001B5CFD">
              <w:t>e</w:t>
            </w:r>
            <w:r>
              <w:t>ment économique</w:t>
            </w:r>
          </w:p>
          <w:p w:rsidR="00114553" w:rsidRDefault="001B5CFD" w:rsidP="00CE2D06">
            <w:pPr>
              <w:pStyle w:val="Paragraphedeliste"/>
              <w:ind w:left="0"/>
            </w:pPr>
            <w:r>
              <w:t>- Département développement environnemental</w:t>
            </w:r>
          </w:p>
          <w:p w:rsidR="00114553" w:rsidRDefault="00114553" w:rsidP="00CE2D06">
            <w:pPr>
              <w:pStyle w:val="Paragraphedeliste"/>
              <w:ind w:left="0"/>
            </w:pPr>
          </w:p>
        </w:tc>
      </w:tr>
    </w:tbl>
    <w:p w:rsidR="001B5CFD" w:rsidRDefault="001B5CFD" w:rsidP="00B651EF"/>
    <w:p w:rsidR="000044FD" w:rsidRDefault="000044FD" w:rsidP="00B651EF"/>
    <w:p w:rsidR="000044FD" w:rsidRDefault="000044FD" w:rsidP="00B651EF"/>
    <w:p w:rsidR="001B5CFD" w:rsidRDefault="001B5CFD" w:rsidP="00CE2D06">
      <w:pPr>
        <w:pStyle w:val="Paragraphedeliste"/>
      </w:pPr>
    </w:p>
    <w:p w:rsidR="000B240E" w:rsidRPr="00B651EF" w:rsidRDefault="001B5CFD" w:rsidP="00B651EF">
      <w:pPr>
        <w:pStyle w:val="Paragraphedeliste"/>
        <w:rPr>
          <w:b/>
          <w:sz w:val="28"/>
          <w:szCs w:val="28"/>
        </w:rPr>
      </w:pPr>
      <w:r w:rsidRPr="001B5CFD">
        <w:rPr>
          <w:b/>
          <w:sz w:val="28"/>
          <w:szCs w:val="28"/>
        </w:rPr>
        <w:t>Sur le Plan Horizontal</w:t>
      </w:r>
    </w:p>
    <w:p w:rsidR="001B5CFD" w:rsidRDefault="001B5CFD" w:rsidP="000B240E">
      <w:pPr>
        <w:pStyle w:val="Paragraphedeliste"/>
        <w:numPr>
          <w:ilvl w:val="0"/>
          <w:numId w:val="2"/>
        </w:numPr>
      </w:pPr>
      <w:r>
        <w:t>Le département  du développ</w:t>
      </w:r>
      <w:r w:rsidR="00D9509F">
        <w:t xml:space="preserve">ement social des centres </w:t>
      </w:r>
      <w:proofErr w:type="spellStart"/>
      <w:r w:rsidR="00D9509F">
        <w:t>ODDs</w:t>
      </w:r>
      <w:proofErr w:type="spellEnd"/>
      <w:r w:rsidR="00D9509F">
        <w:t xml:space="preserve"> dé</w:t>
      </w:r>
      <w:r>
        <w:t>veloppe une démocratie participative et inclusive</w:t>
      </w:r>
      <w:r w:rsidR="00D9509F">
        <w:t xml:space="preserve"> avec la population à la base,  recense les groupes jadis marginalisés et conserve les fichiers de données statistiques. Il travaille avec les personnes âgées, les personnes handicapées, les migrants, les femmes vulnérables, les chômeurs, les jeunes et enfants</w:t>
      </w:r>
      <w:r w:rsidR="000044FD">
        <w:t>,</w:t>
      </w:r>
      <w:r w:rsidR="0067156B">
        <w:t xml:space="preserve"> </w:t>
      </w:r>
      <w:r w:rsidR="000044FD">
        <w:t>les peuples autochtones</w:t>
      </w:r>
      <w:r w:rsidR="00D9509F">
        <w:t xml:space="preserve"> et autres minorités et lutte pour l’inclusion de tous pour le développement et ne laisser personne de côté.</w:t>
      </w:r>
    </w:p>
    <w:p w:rsidR="000B240E" w:rsidRDefault="000B240E" w:rsidP="000B240E">
      <w:pPr>
        <w:pStyle w:val="Paragraphedeliste"/>
        <w:numPr>
          <w:ilvl w:val="0"/>
          <w:numId w:val="2"/>
        </w:numPr>
      </w:pPr>
      <w:r>
        <w:t>Le département du développement économique travaille avec la population agricole, les jeunes agriculteurs, les hommes d’affaire, les syndicats, les industriels, les commerçants et avec d’autres acteurs d’activité génératrice de revenue.</w:t>
      </w:r>
    </w:p>
    <w:p w:rsidR="00551440" w:rsidRDefault="00551440" w:rsidP="000B240E">
      <w:pPr>
        <w:pStyle w:val="Paragraphedeliste"/>
        <w:numPr>
          <w:ilvl w:val="0"/>
          <w:numId w:val="2"/>
        </w:numPr>
      </w:pPr>
      <w:r>
        <w:t>Le département du développement environnemental travaille pour la localisation de l’Accord de Paris sur le climat</w:t>
      </w:r>
      <w:r w:rsidR="00CD3E14">
        <w:t xml:space="preserve">. L’électrification des populations rurales, le </w:t>
      </w:r>
      <w:r w:rsidR="005247CD">
        <w:t>déploiement</w:t>
      </w:r>
      <w:r w:rsidR="00CD3E14">
        <w:t xml:space="preserve"> des foyers moderne, la lutte contre la déforestation, la promotion de la transition énergétique et l’accroissement de la résilience environnementale, le développement des infrastructures.</w:t>
      </w:r>
    </w:p>
    <w:p w:rsidR="00CD3E14" w:rsidRPr="00CD3E14" w:rsidRDefault="000E43BB" w:rsidP="000E43BB">
      <w:pPr>
        <w:pStyle w:val="Paragraphedeliste"/>
        <w:rPr>
          <w:b/>
          <w:sz w:val="32"/>
          <w:szCs w:val="32"/>
          <w:u w:val="single"/>
        </w:rPr>
      </w:pPr>
      <w:r>
        <w:rPr>
          <w:b/>
          <w:sz w:val="32"/>
          <w:szCs w:val="32"/>
          <w:u w:val="single"/>
        </w:rPr>
        <w:t xml:space="preserve">Fonctionnement de la stratégie de mise en </w:t>
      </w:r>
      <w:proofErr w:type="spellStart"/>
      <w:r>
        <w:rPr>
          <w:b/>
          <w:sz w:val="32"/>
          <w:szCs w:val="32"/>
          <w:u w:val="single"/>
        </w:rPr>
        <w:t>oeuvre</w:t>
      </w:r>
      <w:proofErr w:type="spellEnd"/>
    </w:p>
    <w:p w:rsidR="00221550" w:rsidRDefault="00CD3E14" w:rsidP="008B3FA1">
      <w:r>
        <w:t xml:space="preserve">La mise en œuvre des </w:t>
      </w:r>
      <w:proofErr w:type="spellStart"/>
      <w:r>
        <w:t>ODDs</w:t>
      </w:r>
      <w:proofErr w:type="spellEnd"/>
      <w:r>
        <w:t xml:space="preserve"> exige des réformes au niveau national. Les gouvernement</w:t>
      </w:r>
      <w:r w:rsidR="00554B4F">
        <w:t>s</w:t>
      </w:r>
      <w:r>
        <w:t xml:space="preserve"> sont tenus de faire ces réformes pour répondre aux exigences </w:t>
      </w:r>
      <w:r w:rsidR="000E43BB">
        <w:t xml:space="preserve">de l’implémentation correcte des </w:t>
      </w:r>
      <w:proofErr w:type="spellStart"/>
      <w:r w:rsidR="000E43BB">
        <w:t>ODDs</w:t>
      </w:r>
      <w:proofErr w:type="spellEnd"/>
      <w:r w:rsidR="000E43BB">
        <w:t>. Ils doivent créer une institution chargée des ODD. Nommer une personne qualifiée à la tête de cette institution qui travaille à la fois avec l’équipe de pays des nations unies et le gouvernement.</w:t>
      </w:r>
    </w:p>
    <w:p w:rsidR="000E43BB" w:rsidRDefault="000E43BB" w:rsidP="008B3FA1">
      <w:r>
        <w:t>Et pour un bon fonctionneme</w:t>
      </w:r>
      <w:r w:rsidR="00ED3ED3">
        <w:t>nt du système, il faut considérer</w:t>
      </w:r>
      <w:r>
        <w:t xml:space="preserve"> comme fonctionnaire</w:t>
      </w:r>
      <w:r w:rsidR="00F11B60">
        <w:t xml:space="preserve"> le personnel de l’institution</w:t>
      </w:r>
      <w:r w:rsidR="00ED3ED3">
        <w:t xml:space="preserve"> nationale</w:t>
      </w:r>
      <w:r w:rsidR="00F11B60">
        <w:t xml:space="preserve"> des ODD, le personnel au niveau subrégional, au niveau de la préfecture et le personnel au niveau des centres </w:t>
      </w:r>
      <w:proofErr w:type="spellStart"/>
      <w:r w:rsidR="00F11B60">
        <w:t>ODDs</w:t>
      </w:r>
      <w:proofErr w:type="spellEnd"/>
      <w:r w:rsidR="00F11B60">
        <w:t xml:space="preserve"> par contre les membres du comité ODD seront sujet</w:t>
      </w:r>
      <w:r w:rsidR="00554B4F">
        <w:t>s</w:t>
      </w:r>
      <w:r w:rsidR="00F11B60">
        <w:t xml:space="preserve"> de gratifications de </w:t>
      </w:r>
      <w:r w:rsidR="00ED3ED3">
        <w:t>même</w:t>
      </w:r>
      <w:r w:rsidR="00F11B60">
        <w:t xml:space="preserve"> que les volontaires associés au système dans les villages environnants.</w:t>
      </w:r>
    </w:p>
    <w:p w:rsidR="00F11B60" w:rsidRDefault="00F11B60" w:rsidP="008B3FA1">
      <w:r>
        <w:t xml:space="preserve">Le cout de la mise en œuvre </w:t>
      </w:r>
      <w:proofErr w:type="spellStart"/>
      <w:r w:rsidR="00CD1809">
        <w:t>ODDs</w:t>
      </w:r>
      <w:proofErr w:type="spellEnd"/>
      <w:r w:rsidR="00CD1809">
        <w:t xml:space="preserve"> </w:t>
      </w:r>
      <w:r>
        <w:t xml:space="preserve">varie selon </w:t>
      </w:r>
      <w:r w:rsidR="008027BE">
        <w:t xml:space="preserve"> des critères</w:t>
      </w:r>
      <w:r w:rsidR="00CD1809">
        <w:t xml:space="preserve"> géographiques</w:t>
      </w:r>
      <w:r w:rsidR="008027BE">
        <w:t xml:space="preserve"> et démographiques</w:t>
      </w:r>
      <w:r w:rsidR="00CD1809">
        <w:t>.</w:t>
      </w:r>
    </w:p>
    <w:p w:rsidR="00CD1809" w:rsidRDefault="00CD1809" w:rsidP="008B3FA1">
      <w:r>
        <w:t xml:space="preserve">La stratégie peut </w:t>
      </w:r>
      <w:r w:rsidR="003A1DE6">
        <w:t>être</w:t>
      </w:r>
      <w:r>
        <w:t xml:space="preserve"> dupliquée dans tous les pays et dans toutes les localité</w:t>
      </w:r>
      <w:r w:rsidR="003A1DE6">
        <w:t>s</w:t>
      </w:r>
      <w:r>
        <w:t xml:space="preserve"> du monde.</w:t>
      </w:r>
    </w:p>
    <w:p w:rsidR="00CD1809" w:rsidRDefault="00CD1809" w:rsidP="008B3FA1">
      <w:r>
        <w:t>Nous encourageons son adoption par la communauté internationale.</w:t>
      </w:r>
    </w:p>
    <w:p w:rsidR="00CD1809" w:rsidRPr="00721E53" w:rsidRDefault="00CD1809" w:rsidP="008B3FA1">
      <w:pPr>
        <w:rPr>
          <w:b/>
          <w:sz w:val="28"/>
          <w:szCs w:val="28"/>
          <w:u w:val="single"/>
        </w:rPr>
      </w:pPr>
      <w:r w:rsidRPr="00721E53">
        <w:rPr>
          <w:b/>
          <w:sz w:val="28"/>
          <w:szCs w:val="28"/>
          <w:u w:val="single"/>
        </w:rPr>
        <w:t>CONCLUSION</w:t>
      </w:r>
    </w:p>
    <w:p w:rsidR="00834783" w:rsidRDefault="00CD1809" w:rsidP="003B4782">
      <w:r>
        <w:t xml:space="preserve">Pour ne laisser personne de </w:t>
      </w:r>
      <w:r w:rsidR="008027BE">
        <w:t>côté</w:t>
      </w:r>
      <w:r w:rsidR="003C0AE8">
        <w:t xml:space="preserve">, tous les Etats doivent </w:t>
      </w:r>
      <w:r>
        <w:t xml:space="preserve">faire des </w:t>
      </w:r>
      <w:r w:rsidR="008027BE">
        <w:t xml:space="preserve">réformes. </w:t>
      </w:r>
      <w:r w:rsidR="003C0AE8">
        <w:t>C’est une innovation incontournable pour bien réussir l’</w:t>
      </w:r>
      <w:r w:rsidR="00B651EF">
        <w:t>implémentation</w:t>
      </w:r>
      <w:r w:rsidR="003C0AE8">
        <w:t xml:space="preserve"> des </w:t>
      </w:r>
      <w:proofErr w:type="spellStart"/>
      <w:r w:rsidR="003C0AE8">
        <w:t>ODDs</w:t>
      </w:r>
      <w:proofErr w:type="spellEnd"/>
      <w:r w:rsidR="003C0AE8">
        <w:t xml:space="preserve"> et les rapports des progrès réalisés  à présenter par tous les pays au forum politique de haut niveau.</w:t>
      </w:r>
    </w:p>
    <w:p w:rsidR="00834783" w:rsidRDefault="00834783" w:rsidP="003B4782">
      <w:r w:rsidRPr="00923C01">
        <w:rPr>
          <w:b/>
          <w:u w:val="single"/>
        </w:rPr>
        <w:t>Adresse</w:t>
      </w:r>
      <w:r>
        <w:t> : ONG : Amis des Etrangers au Togo : ADET</w:t>
      </w:r>
    </w:p>
    <w:p w:rsidR="00834783" w:rsidRDefault="00834783" w:rsidP="003B4782">
      <w:r>
        <w:t xml:space="preserve">Email : </w:t>
      </w:r>
      <w:hyperlink r:id="rId7" w:history="1">
        <w:r w:rsidRPr="00D83EA7">
          <w:rPr>
            <w:rStyle w:val="Lienhypertexte"/>
          </w:rPr>
          <w:t>sossougadoss@yahoo.fr</w:t>
        </w:r>
      </w:hyperlink>
      <w:r>
        <w:t xml:space="preserve"> / </w:t>
      </w:r>
      <w:hyperlink r:id="rId8" w:history="1">
        <w:r w:rsidRPr="00D83EA7">
          <w:rPr>
            <w:rStyle w:val="Lienhypertexte"/>
          </w:rPr>
          <w:t>sossougadoss@gmail.com</w:t>
        </w:r>
      </w:hyperlink>
    </w:p>
    <w:p w:rsidR="00834783" w:rsidRDefault="00CD52DA" w:rsidP="003B4782">
      <w:r>
        <w:t>Tel : +228 99495859 / 92473495</w:t>
      </w:r>
    </w:p>
    <w:p w:rsidR="00CD52DA" w:rsidRDefault="00CD52DA" w:rsidP="003B4782">
      <w:pPr>
        <w:rPr>
          <w:rFonts w:ascii="Arial" w:hAnsi="Arial" w:cs="Arial"/>
          <w:color w:val="167AC6"/>
          <w:sz w:val="17"/>
          <w:szCs w:val="17"/>
          <w:u w:val="single"/>
          <w:bdr w:val="none" w:sz="0" w:space="0" w:color="auto" w:frame="1"/>
          <w:shd w:val="clear" w:color="auto" w:fill="FFFFFF"/>
        </w:rPr>
      </w:pPr>
      <w:r w:rsidRPr="00923C01">
        <w:rPr>
          <w:b/>
          <w:u w:val="single"/>
        </w:rPr>
        <w:t>Nos publications</w:t>
      </w:r>
      <w:r>
        <w:t xml:space="preserve"> : </w:t>
      </w:r>
      <w:hyperlink r:id="rId9" w:tgtFrame="_blank" w:history="1">
        <w:r w:rsidR="007436C0" w:rsidRPr="008E0C52">
          <w:rPr>
            <w:rFonts w:ascii="Arial" w:hAnsi="Arial" w:cs="Arial"/>
            <w:color w:val="167AC6"/>
            <w:sz w:val="17"/>
            <w:szCs w:val="17"/>
            <w:u w:val="single"/>
            <w:bdr w:val="none" w:sz="0" w:space="0" w:color="auto" w:frame="1"/>
            <w:shd w:val="clear" w:color="auto" w:fill="FFFFFF"/>
          </w:rPr>
          <w:t>https://youtu.be/_f5mZdCBt7c</w:t>
        </w:r>
      </w:hyperlink>
      <w:r w:rsidR="007436C0">
        <w:rPr>
          <w:rFonts w:ascii="Arial" w:hAnsi="Arial" w:cs="Arial"/>
          <w:color w:val="167AC6"/>
          <w:sz w:val="17"/>
          <w:szCs w:val="17"/>
          <w:u w:val="single"/>
          <w:bdr w:val="none" w:sz="0" w:space="0" w:color="auto" w:frame="1"/>
          <w:shd w:val="clear" w:color="auto" w:fill="FFFFFF"/>
        </w:rPr>
        <w:t xml:space="preserve">       </w:t>
      </w:r>
    </w:p>
    <w:p w:rsidR="007436C0" w:rsidRDefault="007436C0" w:rsidP="003B4782">
      <w:pPr>
        <w:rPr>
          <w:rFonts w:ascii="Arial" w:hAnsi="Arial" w:cs="Arial"/>
          <w:color w:val="167AC6"/>
          <w:sz w:val="17"/>
          <w:szCs w:val="17"/>
          <w:u w:val="single"/>
          <w:bdr w:val="none" w:sz="0" w:space="0" w:color="auto" w:frame="1"/>
          <w:shd w:val="clear" w:color="auto" w:fill="FFFFFF"/>
        </w:rPr>
      </w:pPr>
      <w:r w:rsidRPr="00556F11">
        <w:rPr>
          <w:rFonts w:ascii="Arial" w:hAnsi="Arial" w:cs="Arial"/>
          <w:color w:val="767676"/>
          <w:sz w:val="17"/>
          <w:szCs w:val="17"/>
          <w:shd w:val="clear" w:color="auto" w:fill="FFFFFF"/>
        </w:rPr>
        <w:lastRenderedPageBreak/>
        <w:t> </w:t>
      </w:r>
      <w:hyperlink r:id="rId10" w:tgtFrame="_blank" w:history="1">
        <w:r w:rsidRPr="00556F11">
          <w:rPr>
            <w:rFonts w:ascii="Arial" w:hAnsi="Arial" w:cs="Arial"/>
            <w:color w:val="167AC6"/>
            <w:sz w:val="17"/>
            <w:szCs w:val="17"/>
            <w:u w:val="single"/>
            <w:bdr w:val="none" w:sz="0" w:space="0" w:color="auto" w:frame="1"/>
            <w:shd w:val="clear" w:color="auto" w:fill="FFFFFF"/>
          </w:rPr>
          <w:t>https://youtu.be/4UEigcr-bJs</w:t>
        </w:r>
      </w:hyperlink>
    </w:p>
    <w:p w:rsidR="007436C0" w:rsidRDefault="007436C0" w:rsidP="003B4782"/>
    <w:p w:rsidR="0093578A" w:rsidRDefault="0093578A" w:rsidP="0093578A"/>
    <w:p w:rsidR="003A230F" w:rsidRDefault="003A230F"/>
    <w:p w:rsidR="003111DB" w:rsidRDefault="003111DB"/>
    <w:p w:rsidR="00811AA8" w:rsidRDefault="00811AA8"/>
    <w:p w:rsidR="000218E9" w:rsidRDefault="000218E9"/>
    <w:p w:rsidR="00094FFF" w:rsidRDefault="00094FFF"/>
    <w:p w:rsidR="00DA1FEC" w:rsidRDefault="00DA1FEC">
      <w:r>
        <w:t xml:space="preserve"> </w:t>
      </w:r>
    </w:p>
    <w:sectPr w:rsidR="00DA1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A5B04"/>
    <w:multiLevelType w:val="hybridMultilevel"/>
    <w:tmpl w:val="C4B00766"/>
    <w:lvl w:ilvl="0" w:tplc="FDC4D9EC">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
    <w:nsid w:val="514D2FCF"/>
    <w:multiLevelType w:val="hybridMultilevel"/>
    <w:tmpl w:val="FA508874"/>
    <w:lvl w:ilvl="0" w:tplc="8E1661D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BF590E"/>
    <w:multiLevelType w:val="hybridMultilevel"/>
    <w:tmpl w:val="FD16F1E2"/>
    <w:lvl w:ilvl="0" w:tplc="522A9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EC"/>
    <w:rsid w:val="000044FD"/>
    <w:rsid w:val="00021128"/>
    <w:rsid w:val="000218E9"/>
    <w:rsid w:val="000251E1"/>
    <w:rsid w:val="00094FFF"/>
    <w:rsid w:val="000B240E"/>
    <w:rsid w:val="000E43BB"/>
    <w:rsid w:val="00114553"/>
    <w:rsid w:val="00130A75"/>
    <w:rsid w:val="001316E0"/>
    <w:rsid w:val="00131931"/>
    <w:rsid w:val="001607CD"/>
    <w:rsid w:val="001B5CFD"/>
    <w:rsid w:val="0021380F"/>
    <w:rsid w:val="00221550"/>
    <w:rsid w:val="002A73AA"/>
    <w:rsid w:val="003111DB"/>
    <w:rsid w:val="0032673E"/>
    <w:rsid w:val="003A1DE6"/>
    <w:rsid w:val="003A230F"/>
    <w:rsid w:val="003B4782"/>
    <w:rsid w:val="003C0AE8"/>
    <w:rsid w:val="0048751B"/>
    <w:rsid w:val="00505A9D"/>
    <w:rsid w:val="005247CD"/>
    <w:rsid w:val="0053671D"/>
    <w:rsid w:val="00551440"/>
    <w:rsid w:val="00554B4F"/>
    <w:rsid w:val="00610F86"/>
    <w:rsid w:val="0065733A"/>
    <w:rsid w:val="0067156B"/>
    <w:rsid w:val="00721E53"/>
    <w:rsid w:val="007436C0"/>
    <w:rsid w:val="00797FAC"/>
    <w:rsid w:val="007A1432"/>
    <w:rsid w:val="007F78D2"/>
    <w:rsid w:val="008027BE"/>
    <w:rsid w:val="00811AA8"/>
    <w:rsid w:val="00834783"/>
    <w:rsid w:val="00845A73"/>
    <w:rsid w:val="00880CF3"/>
    <w:rsid w:val="008B3FA1"/>
    <w:rsid w:val="008B5E60"/>
    <w:rsid w:val="00915469"/>
    <w:rsid w:val="00923C01"/>
    <w:rsid w:val="0093578A"/>
    <w:rsid w:val="00A0406E"/>
    <w:rsid w:val="00AA1351"/>
    <w:rsid w:val="00B229D3"/>
    <w:rsid w:val="00B651EF"/>
    <w:rsid w:val="00BE35B7"/>
    <w:rsid w:val="00BF03F0"/>
    <w:rsid w:val="00CA2F2B"/>
    <w:rsid w:val="00CC4AE6"/>
    <w:rsid w:val="00CD1809"/>
    <w:rsid w:val="00CD3E14"/>
    <w:rsid w:val="00CD52DA"/>
    <w:rsid w:val="00CE2D06"/>
    <w:rsid w:val="00D9509F"/>
    <w:rsid w:val="00DA1FEC"/>
    <w:rsid w:val="00EC4DD6"/>
    <w:rsid w:val="00ED2BE7"/>
    <w:rsid w:val="00ED3ED3"/>
    <w:rsid w:val="00EF630A"/>
    <w:rsid w:val="00F0024A"/>
    <w:rsid w:val="00F11B60"/>
    <w:rsid w:val="00F11ECE"/>
    <w:rsid w:val="00F30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F2B"/>
    <w:pPr>
      <w:ind w:left="720"/>
      <w:contextualSpacing/>
    </w:pPr>
  </w:style>
  <w:style w:type="table" w:styleId="Grilledutableau">
    <w:name w:val="Table Grid"/>
    <w:basedOn w:val="TableauNormal"/>
    <w:uiPriority w:val="59"/>
    <w:rsid w:val="00ED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347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F2B"/>
    <w:pPr>
      <w:ind w:left="720"/>
      <w:contextualSpacing/>
    </w:pPr>
  </w:style>
  <w:style w:type="table" w:styleId="Grilledutableau">
    <w:name w:val="Table Grid"/>
    <w:basedOn w:val="TableauNormal"/>
    <w:uiPriority w:val="59"/>
    <w:rsid w:val="00ED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34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sougadoss@gmail.com" TargetMode="External"/><Relationship Id="rId3" Type="http://schemas.openxmlformats.org/officeDocument/2006/relationships/styles" Target="styles.xml"/><Relationship Id="rId7" Type="http://schemas.openxmlformats.org/officeDocument/2006/relationships/hyperlink" Target="mailto:sossougadoss@yahoo.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4UEigcr-bJs" TargetMode="External"/><Relationship Id="rId4" Type="http://schemas.microsoft.com/office/2007/relationships/stylesWithEffects" Target="stylesWithEffects.xml"/><Relationship Id="rId9" Type="http://schemas.openxmlformats.org/officeDocument/2006/relationships/hyperlink" Target="https://youtu.be/_f5mZdCBt7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E0A-C4FE-4F3F-A8FF-85429C76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1578</Words>
  <Characters>8684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SOSSOUGA Dossè</dc:creator>
  <cp:lastModifiedBy>SOSSOUGA Dossè</cp:lastModifiedBy>
  <cp:revision>37</cp:revision>
  <dcterms:created xsi:type="dcterms:W3CDTF">2018-08-30T11:59:00Z</dcterms:created>
  <dcterms:modified xsi:type="dcterms:W3CDTF">2018-09-06T15:18:00Z</dcterms:modified>
</cp:coreProperties>
</file>