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7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30"/>
        <w:gridCol w:w="1170"/>
        <w:gridCol w:w="145"/>
        <w:gridCol w:w="1025"/>
        <w:gridCol w:w="540"/>
        <w:gridCol w:w="990"/>
        <w:gridCol w:w="90"/>
        <w:gridCol w:w="90"/>
        <w:gridCol w:w="810"/>
        <w:gridCol w:w="90"/>
        <w:gridCol w:w="720"/>
        <w:gridCol w:w="990"/>
        <w:gridCol w:w="90"/>
        <w:gridCol w:w="360"/>
        <w:gridCol w:w="810"/>
        <w:gridCol w:w="1620"/>
      </w:tblGrid>
      <w:tr w:rsidR="007E6459" w:rsidRPr="0090586D" w:rsidTr="00073A32">
        <w:tc>
          <w:tcPr>
            <w:tcW w:w="11070" w:type="dxa"/>
            <w:gridSpan w:val="16"/>
          </w:tcPr>
          <w:p w:rsidR="007E6459" w:rsidRPr="00D17CB1" w:rsidRDefault="007E6459" w:rsidP="00073A32">
            <w:pPr>
              <w:spacing w:before="120" w:after="120" w:line="240" w:lineRule="auto"/>
              <w:jc w:val="both"/>
              <w:rPr>
                <w:rFonts w:ascii="Arial" w:hAnsi="Arial" w:cs="Arial"/>
                <w:b/>
                <w:sz w:val="24"/>
                <w:szCs w:val="24"/>
              </w:rPr>
            </w:pPr>
            <w:r w:rsidRPr="00D17CB1">
              <w:rPr>
                <w:rFonts w:ascii="Arial" w:hAnsi="Arial" w:cs="Arial"/>
                <w:b/>
                <w:bCs/>
                <w:sz w:val="24"/>
                <w:szCs w:val="24"/>
              </w:rPr>
              <w:t>Name of organization</w:t>
            </w:r>
            <w:r w:rsidR="00301D31">
              <w:rPr>
                <w:rFonts w:ascii="Arial" w:hAnsi="Arial" w:cs="Arial"/>
                <w:b/>
                <w:bCs/>
                <w:sz w:val="24"/>
                <w:szCs w:val="24"/>
              </w:rPr>
              <w:t>: UNITED HANDS O</w:t>
            </w:r>
            <w:r w:rsidR="00CF73E0">
              <w:rPr>
                <w:rFonts w:ascii="Arial" w:hAnsi="Arial" w:cs="Arial"/>
                <w:b/>
                <w:bCs/>
                <w:sz w:val="24"/>
                <w:szCs w:val="24"/>
              </w:rPr>
              <w:t>F TRANSFORMATION-</w:t>
            </w:r>
            <w:r w:rsidR="00301D31">
              <w:rPr>
                <w:rFonts w:ascii="Arial" w:hAnsi="Arial" w:cs="Arial"/>
                <w:b/>
                <w:bCs/>
                <w:sz w:val="24"/>
                <w:szCs w:val="24"/>
              </w:rPr>
              <w:t>UGANDA (UNIHOT-UGANDA)</w:t>
            </w:r>
          </w:p>
          <w:p w:rsidR="007E6459" w:rsidRDefault="007E6459" w:rsidP="00301D31">
            <w:pPr>
              <w:spacing w:before="120" w:after="120"/>
              <w:jc w:val="both"/>
              <w:rPr>
                <w:rFonts w:ascii="Arial" w:hAnsi="Arial" w:cs="Arial"/>
                <w:b/>
                <w:bCs/>
                <w:sz w:val="24"/>
                <w:szCs w:val="24"/>
              </w:rPr>
            </w:pPr>
            <w:r w:rsidRPr="00D17CB1">
              <w:rPr>
                <w:rFonts w:ascii="Arial" w:hAnsi="Arial" w:cs="Arial"/>
                <w:b/>
                <w:bCs/>
                <w:sz w:val="24"/>
                <w:szCs w:val="24"/>
              </w:rPr>
              <w:t xml:space="preserve">Address: </w:t>
            </w:r>
            <w:r w:rsidR="00A82FA5" w:rsidRPr="00D17CB1">
              <w:rPr>
                <w:rFonts w:ascii="Arial" w:hAnsi="Arial" w:cs="Arial"/>
                <w:b/>
                <w:bCs/>
                <w:sz w:val="24"/>
                <w:szCs w:val="24"/>
              </w:rPr>
              <w:t xml:space="preserve"> </w:t>
            </w:r>
            <w:r w:rsidR="00711C72">
              <w:rPr>
                <w:rFonts w:ascii="Arial" w:hAnsi="Arial" w:cs="Arial"/>
                <w:b/>
                <w:bCs/>
                <w:sz w:val="24"/>
                <w:szCs w:val="24"/>
              </w:rPr>
              <w:t xml:space="preserve">Kabarole District </w:t>
            </w:r>
            <w:r w:rsidR="00301D31">
              <w:rPr>
                <w:rFonts w:ascii="Arial" w:hAnsi="Arial" w:cs="Arial"/>
                <w:b/>
                <w:bCs/>
                <w:sz w:val="24"/>
                <w:szCs w:val="24"/>
              </w:rPr>
              <w:t>Fort Portal Municipality</w:t>
            </w:r>
          </w:p>
          <w:p w:rsidR="00301D31" w:rsidRDefault="00301D31" w:rsidP="00301D31">
            <w:pPr>
              <w:spacing w:before="120" w:after="120"/>
              <w:jc w:val="both"/>
              <w:rPr>
                <w:rFonts w:ascii="Arial" w:hAnsi="Arial" w:cs="Arial"/>
                <w:b/>
                <w:bCs/>
                <w:sz w:val="24"/>
                <w:szCs w:val="24"/>
              </w:rPr>
            </w:pPr>
            <w:r>
              <w:rPr>
                <w:rFonts w:ascii="Arial" w:hAnsi="Arial" w:cs="Arial"/>
                <w:b/>
                <w:bCs/>
                <w:sz w:val="24"/>
                <w:szCs w:val="24"/>
              </w:rPr>
              <w:t xml:space="preserve">                  </w:t>
            </w:r>
            <w:r w:rsidR="00582472">
              <w:rPr>
                <w:rFonts w:ascii="Arial" w:hAnsi="Arial" w:cs="Arial"/>
                <w:b/>
                <w:bCs/>
                <w:sz w:val="24"/>
                <w:szCs w:val="24"/>
              </w:rPr>
              <w:t>South</w:t>
            </w:r>
            <w:r>
              <w:rPr>
                <w:rFonts w:ascii="Arial" w:hAnsi="Arial" w:cs="Arial"/>
                <w:b/>
                <w:bCs/>
                <w:sz w:val="24"/>
                <w:szCs w:val="24"/>
              </w:rPr>
              <w:t xml:space="preserve"> Division</w:t>
            </w:r>
          </w:p>
          <w:p w:rsidR="007E6459" w:rsidRPr="00D17CB1" w:rsidRDefault="00301D31" w:rsidP="00073A32">
            <w:pPr>
              <w:spacing w:before="120" w:after="120"/>
              <w:jc w:val="both"/>
              <w:rPr>
                <w:rFonts w:ascii="Arial" w:hAnsi="Arial" w:cs="Arial"/>
                <w:b/>
                <w:bCs/>
                <w:sz w:val="24"/>
                <w:szCs w:val="24"/>
              </w:rPr>
            </w:pPr>
            <w:r>
              <w:rPr>
                <w:rFonts w:ascii="Arial" w:hAnsi="Arial" w:cs="Arial"/>
                <w:b/>
                <w:bCs/>
                <w:sz w:val="24"/>
                <w:szCs w:val="24"/>
              </w:rPr>
              <w:t xml:space="preserve">                </w:t>
            </w:r>
            <w:r w:rsidR="00582472">
              <w:rPr>
                <w:rFonts w:ascii="Arial" w:hAnsi="Arial" w:cs="Arial"/>
                <w:b/>
                <w:bCs/>
                <w:sz w:val="24"/>
                <w:szCs w:val="24"/>
              </w:rPr>
              <w:t xml:space="preserve">  </w:t>
            </w:r>
            <w:r>
              <w:rPr>
                <w:rFonts w:ascii="Arial" w:hAnsi="Arial" w:cs="Arial"/>
                <w:b/>
                <w:bCs/>
                <w:sz w:val="24"/>
                <w:szCs w:val="24"/>
              </w:rPr>
              <w:t xml:space="preserve">Kabarole </w:t>
            </w:r>
            <w:r w:rsidR="007E6459" w:rsidRPr="00D17CB1">
              <w:rPr>
                <w:rFonts w:ascii="Arial" w:hAnsi="Arial" w:cs="Arial"/>
                <w:b/>
                <w:bCs/>
                <w:sz w:val="24"/>
                <w:szCs w:val="24"/>
              </w:rPr>
              <w:t>District, Western Uganda</w:t>
            </w:r>
          </w:p>
          <w:p w:rsidR="007E6459" w:rsidRPr="0090586D" w:rsidRDefault="007E6459" w:rsidP="00301D31">
            <w:pPr>
              <w:spacing w:before="120" w:after="120"/>
              <w:jc w:val="both"/>
              <w:rPr>
                <w:rFonts w:ascii="Arial" w:hAnsi="Arial" w:cs="Arial"/>
                <w:sz w:val="24"/>
                <w:szCs w:val="24"/>
              </w:rPr>
            </w:pPr>
            <w:r w:rsidRPr="00D17CB1">
              <w:rPr>
                <w:rFonts w:ascii="Arial" w:hAnsi="Arial" w:cs="Arial"/>
                <w:b/>
                <w:bCs/>
                <w:sz w:val="24"/>
                <w:szCs w:val="24"/>
              </w:rPr>
              <w:t>Organization’s Email:</w:t>
            </w:r>
            <w:r w:rsidRPr="00627A1F">
              <w:rPr>
                <w:rFonts w:ascii="Arial" w:hAnsi="Arial" w:cs="Arial"/>
                <w:b/>
                <w:bCs/>
                <w:color w:val="FF0000"/>
                <w:sz w:val="24"/>
                <w:szCs w:val="24"/>
              </w:rPr>
              <w:t xml:space="preserve"> </w:t>
            </w:r>
            <w:r w:rsidRPr="00627A1F">
              <w:rPr>
                <w:rFonts w:ascii="Arial" w:hAnsi="Arial" w:cs="Arial"/>
                <w:color w:val="FF0000"/>
                <w:sz w:val="24"/>
                <w:szCs w:val="24"/>
              </w:rPr>
              <w:t xml:space="preserve"> </w:t>
            </w:r>
            <w:hyperlink r:id="rId7" w:history="1">
              <w:r w:rsidR="00301D31" w:rsidRPr="0035117A">
                <w:rPr>
                  <w:rStyle w:val="Hyperlink"/>
                </w:rPr>
                <w:t>unitedhandsont@yahoo.com</w:t>
              </w:r>
            </w:hyperlink>
            <w:r w:rsidR="00301D31">
              <w:t xml:space="preserve"> </w:t>
            </w:r>
          </w:p>
        </w:tc>
      </w:tr>
      <w:tr w:rsidR="007E6459" w:rsidRPr="0090586D" w:rsidTr="00073A32">
        <w:tc>
          <w:tcPr>
            <w:tcW w:w="11070" w:type="dxa"/>
            <w:gridSpan w:val="16"/>
          </w:tcPr>
          <w:p w:rsidR="007E6459" w:rsidRPr="0090586D" w:rsidRDefault="007E6459" w:rsidP="00BD3795">
            <w:pPr>
              <w:pStyle w:val="Default"/>
              <w:tabs>
                <w:tab w:val="left" w:pos="5490"/>
              </w:tabs>
              <w:jc w:val="both"/>
              <w:rPr>
                <w:b/>
                <w:bCs/>
              </w:rPr>
            </w:pPr>
            <w:r w:rsidRPr="0090586D">
              <w:rPr>
                <w:b/>
                <w:bCs/>
              </w:rPr>
              <w:t>Project title:</w:t>
            </w:r>
            <w:r w:rsidR="00BD3795" w:rsidRPr="0090586D">
              <w:rPr>
                <w:bCs/>
              </w:rPr>
              <w:t xml:space="preserve"> Strengthening Community Engagement for Prevention of HIV/AIDS among Vulnerable Population Groups</w:t>
            </w:r>
            <w:r w:rsidR="004F1CCE">
              <w:rPr>
                <w:bCs/>
              </w:rPr>
              <w:tab/>
            </w:r>
          </w:p>
        </w:tc>
      </w:tr>
      <w:tr w:rsidR="007E6459" w:rsidRPr="0090586D" w:rsidTr="00073A32">
        <w:tc>
          <w:tcPr>
            <w:tcW w:w="11070" w:type="dxa"/>
            <w:gridSpan w:val="16"/>
          </w:tcPr>
          <w:p w:rsidR="007E6459" w:rsidRPr="0090586D" w:rsidRDefault="007E6459" w:rsidP="00467F73">
            <w:pPr>
              <w:pStyle w:val="Default"/>
              <w:jc w:val="both"/>
              <w:rPr>
                <w:b/>
                <w:bCs/>
              </w:rPr>
            </w:pPr>
            <w:r w:rsidRPr="0090586D">
              <w:rPr>
                <w:b/>
                <w:bCs/>
              </w:rPr>
              <w:t xml:space="preserve">Name </w:t>
            </w:r>
            <w:r w:rsidR="00467F73">
              <w:rPr>
                <w:b/>
                <w:bCs/>
              </w:rPr>
              <w:t>of the project area</w:t>
            </w:r>
            <w:r w:rsidRPr="0090586D">
              <w:rPr>
                <w:b/>
                <w:bCs/>
              </w:rPr>
              <w:t xml:space="preserve">: </w:t>
            </w:r>
            <w:r w:rsidR="00467F73">
              <w:rPr>
                <w:b/>
                <w:bCs/>
              </w:rPr>
              <w:t xml:space="preserve">8 Sub counties in </w:t>
            </w:r>
            <w:r w:rsidR="00582472">
              <w:rPr>
                <w:b/>
                <w:bCs/>
              </w:rPr>
              <w:t>Kabarole</w:t>
            </w:r>
            <w:r w:rsidR="00467F73">
              <w:rPr>
                <w:b/>
                <w:bCs/>
              </w:rPr>
              <w:t xml:space="preserve"> District.</w:t>
            </w:r>
          </w:p>
        </w:tc>
      </w:tr>
      <w:tr w:rsidR="00772CC3" w:rsidRPr="0090586D" w:rsidTr="00772CC3">
        <w:tc>
          <w:tcPr>
            <w:tcW w:w="5400" w:type="dxa"/>
            <w:gridSpan w:val="6"/>
          </w:tcPr>
          <w:p w:rsidR="00772CC3" w:rsidRPr="0090586D" w:rsidRDefault="00772CC3" w:rsidP="00073A32">
            <w:pPr>
              <w:pStyle w:val="Default"/>
              <w:jc w:val="both"/>
              <w:rPr>
                <w:b/>
                <w:bCs/>
              </w:rPr>
            </w:pPr>
            <w:r w:rsidRPr="0090586D">
              <w:rPr>
                <w:b/>
                <w:bCs/>
              </w:rPr>
              <w:t>Names of Sub counties to be covered</w:t>
            </w:r>
          </w:p>
        </w:tc>
        <w:tc>
          <w:tcPr>
            <w:tcW w:w="2880" w:type="dxa"/>
            <w:gridSpan w:val="7"/>
            <w:tcBorders>
              <w:right w:val="single" w:sz="4" w:space="0" w:color="auto"/>
            </w:tcBorders>
          </w:tcPr>
          <w:p w:rsidR="00772CC3" w:rsidRPr="0090586D" w:rsidRDefault="00772CC3" w:rsidP="00073A32">
            <w:pPr>
              <w:pStyle w:val="Default"/>
              <w:rPr>
                <w:b/>
                <w:bCs/>
              </w:rPr>
            </w:pPr>
            <w:r w:rsidRPr="0090586D">
              <w:rPr>
                <w:b/>
                <w:bCs/>
              </w:rPr>
              <w:t>Number of parishes to be covered per sub county mentioned</w:t>
            </w:r>
          </w:p>
        </w:tc>
        <w:tc>
          <w:tcPr>
            <w:tcW w:w="2790" w:type="dxa"/>
            <w:gridSpan w:val="3"/>
            <w:tcBorders>
              <w:left w:val="single" w:sz="4" w:space="0" w:color="auto"/>
            </w:tcBorders>
          </w:tcPr>
          <w:p w:rsidR="00772CC3" w:rsidRDefault="00772CC3">
            <w:pPr>
              <w:spacing w:after="0" w:line="240" w:lineRule="auto"/>
              <w:rPr>
                <w:rFonts w:ascii="Arial" w:hAnsi="Arial" w:cs="Arial"/>
                <w:b/>
                <w:bCs/>
                <w:color w:val="000000"/>
                <w:sz w:val="24"/>
                <w:szCs w:val="24"/>
              </w:rPr>
            </w:pPr>
            <w:r>
              <w:rPr>
                <w:rFonts w:ascii="Arial" w:hAnsi="Arial" w:cs="Arial"/>
                <w:b/>
                <w:bCs/>
                <w:color w:val="000000"/>
                <w:sz w:val="24"/>
                <w:szCs w:val="24"/>
              </w:rPr>
              <w:t>Number of target villages</w:t>
            </w:r>
          </w:p>
          <w:p w:rsidR="00772CC3" w:rsidRPr="0090586D" w:rsidRDefault="00772CC3" w:rsidP="00772CC3">
            <w:pPr>
              <w:pStyle w:val="Default"/>
              <w:rPr>
                <w:b/>
                <w:bCs/>
              </w:rPr>
            </w:pPr>
          </w:p>
        </w:tc>
      </w:tr>
      <w:tr w:rsidR="00772CC3" w:rsidRPr="0090586D" w:rsidTr="00772CC3">
        <w:tc>
          <w:tcPr>
            <w:tcW w:w="5400" w:type="dxa"/>
            <w:gridSpan w:val="6"/>
          </w:tcPr>
          <w:p w:rsidR="00772CC3" w:rsidRPr="0090586D" w:rsidRDefault="00582472" w:rsidP="007E6459">
            <w:pPr>
              <w:numPr>
                <w:ilvl w:val="0"/>
                <w:numId w:val="2"/>
              </w:numPr>
              <w:spacing w:after="120"/>
              <w:ind w:left="342" w:hanging="342"/>
              <w:jc w:val="both"/>
              <w:rPr>
                <w:rFonts w:ascii="Arial" w:hAnsi="Arial" w:cs="Arial"/>
                <w:sz w:val="24"/>
                <w:szCs w:val="24"/>
              </w:rPr>
            </w:pPr>
            <w:r>
              <w:rPr>
                <w:rFonts w:ascii="Arial" w:hAnsi="Arial" w:cs="Arial"/>
                <w:sz w:val="24"/>
                <w:szCs w:val="24"/>
              </w:rPr>
              <w:t>Buheesi</w:t>
            </w:r>
            <w:r w:rsidR="00772CC3">
              <w:rPr>
                <w:rFonts w:ascii="Arial" w:hAnsi="Arial" w:cs="Arial"/>
                <w:sz w:val="24"/>
                <w:szCs w:val="24"/>
              </w:rPr>
              <w:t xml:space="preserve"> </w:t>
            </w:r>
          </w:p>
        </w:tc>
        <w:tc>
          <w:tcPr>
            <w:tcW w:w="2880" w:type="dxa"/>
            <w:gridSpan w:val="7"/>
            <w:tcBorders>
              <w:right w:val="single" w:sz="4" w:space="0" w:color="auto"/>
            </w:tcBorders>
          </w:tcPr>
          <w:p w:rsidR="00772CC3" w:rsidRPr="0090586D" w:rsidRDefault="00715458" w:rsidP="00073A32">
            <w:pPr>
              <w:spacing w:after="120"/>
              <w:ind w:left="72"/>
              <w:jc w:val="both"/>
              <w:rPr>
                <w:rFonts w:ascii="Arial" w:hAnsi="Arial" w:cs="Arial"/>
                <w:sz w:val="24"/>
                <w:szCs w:val="24"/>
              </w:rPr>
            </w:pPr>
            <w:r>
              <w:rPr>
                <w:rFonts w:ascii="Arial" w:hAnsi="Arial" w:cs="Arial"/>
                <w:sz w:val="24"/>
                <w:szCs w:val="24"/>
              </w:rPr>
              <w:t>4</w:t>
            </w:r>
          </w:p>
        </w:tc>
        <w:tc>
          <w:tcPr>
            <w:tcW w:w="2790" w:type="dxa"/>
            <w:gridSpan w:val="3"/>
            <w:tcBorders>
              <w:left w:val="single" w:sz="4" w:space="0" w:color="auto"/>
            </w:tcBorders>
          </w:tcPr>
          <w:p w:rsidR="00772CC3" w:rsidRPr="0090586D" w:rsidRDefault="00715458" w:rsidP="00772CC3">
            <w:pPr>
              <w:spacing w:after="120"/>
              <w:jc w:val="both"/>
              <w:rPr>
                <w:rFonts w:ascii="Arial" w:hAnsi="Arial" w:cs="Arial"/>
                <w:sz w:val="24"/>
                <w:szCs w:val="24"/>
              </w:rPr>
            </w:pPr>
            <w:r>
              <w:rPr>
                <w:rFonts w:ascii="Arial" w:hAnsi="Arial" w:cs="Arial"/>
                <w:sz w:val="24"/>
                <w:szCs w:val="24"/>
              </w:rPr>
              <w:t>20</w:t>
            </w:r>
          </w:p>
        </w:tc>
      </w:tr>
      <w:tr w:rsidR="00715458" w:rsidRPr="0090586D" w:rsidTr="00772CC3">
        <w:tc>
          <w:tcPr>
            <w:tcW w:w="5400" w:type="dxa"/>
            <w:gridSpan w:val="6"/>
          </w:tcPr>
          <w:p w:rsidR="00715458" w:rsidRDefault="00582472" w:rsidP="007E6459">
            <w:pPr>
              <w:numPr>
                <w:ilvl w:val="0"/>
                <w:numId w:val="2"/>
              </w:numPr>
              <w:spacing w:after="120"/>
              <w:ind w:left="342" w:hanging="342"/>
              <w:jc w:val="both"/>
              <w:rPr>
                <w:rFonts w:ascii="Arial" w:hAnsi="Arial" w:cs="Arial"/>
                <w:sz w:val="24"/>
                <w:szCs w:val="24"/>
              </w:rPr>
            </w:pPr>
            <w:r>
              <w:rPr>
                <w:rFonts w:ascii="Arial" w:hAnsi="Arial" w:cs="Arial"/>
                <w:sz w:val="24"/>
                <w:szCs w:val="24"/>
              </w:rPr>
              <w:t>Kibiito</w:t>
            </w:r>
            <w:r w:rsidR="00715458">
              <w:rPr>
                <w:rFonts w:ascii="Arial" w:hAnsi="Arial" w:cs="Arial"/>
                <w:sz w:val="24"/>
                <w:szCs w:val="24"/>
              </w:rPr>
              <w:t xml:space="preserve"> </w:t>
            </w:r>
          </w:p>
        </w:tc>
        <w:tc>
          <w:tcPr>
            <w:tcW w:w="2880" w:type="dxa"/>
            <w:gridSpan w:val="7"/>
            <w:tcBorders>
              <w:right w:val="single" w:sz="4" w:space="0" w:color="auto"/>
            </w:tcBorders>
          </w:tcPr>
          <w:p w:rsidR="00715458" w:rsidRPr="0090586D" w:rsidRDefault="00715458" w:rsidP="00073A32">
            <w:pPr>
              <w:spacing w:after="120"/>
              <w:ind w:left="72"/>
              <w:jc w:val="both"/>
              <w:rPr>
                <w:rFonts w:ascii="Arial" w:hAnsi="Arial" w:cs="Arial"/>
                <w:sz w:val="24"/>
                <w:szCs w:val="24"/>
              </w:rPr>
            </w:pPr>
            <w:r>
              <w:rPr>
                <w:rFonts w:ascii="Arial" w:hAnsi="Arial" w:cs="Arial"/>
                <w:sz w:val="24"/>
                <w:szCs w:val="24"/>
              </w:rPr>
              <w:t>4</w:t>
            </w:r>
          </w:p>
        </w:tc>
        <w:tc>
          <w:tcPr>
            <w:tcW w:w="2790" w:type="dxa"/>
            <w:gridSpan w:val="3"/>
            <w:tcBorders>
              <w:left w:val="single" w:sz="4" w:space="0" w:color="auto"/>
            </w:tcBorders>
          </w:tcPr>
          <w:p w:rsidR="00715458" w:rsidRPr="0090586D" w:rsidRDefault="00715458" w:rsidP="00772CC3">
            <w:pPr>
              <w:spacing w:after="120"/>
              <w:jc w:val="both"/>
              <w:rPr>
                <w:rFonts w:ascii="Arial" w:hAnsi="Arial" w:cs="Arial"/>
                <w:sz w:val="24"/>
                <w:szCs w:val="24"/>
              </w:rPr>
            </w:pPr>
            <w:r>
              <w:rPr>
                <w:rFonts w:ascii="Arial" w:hAnsi="Arial" w:cs="Arial"/>
                <w:sz w:val="24"/>
                <w:szCs w:val="24"/>
              </w:rPr>
              <w:t>20</w:t>
            </w:r>
          </w:p>
        </w:tc>
      </w:tr>
      <w:tr w:rsidR="00772CC3" w:rsidRPr="0090586D" w:rsidTr="00772CC3">
        <w:trPr>
          <w:trHeight w:val="458"/>
        </w:trPr>
        <w:tc>
          <w:tcPr>
            <w:tcW w:w="5400" w:type="dxa"/>
            <w:gridSpan w:val="6"/>
          </w:tcPr>
          <w:p w:rsidR="00772CC3" w:rsidRPr="0090586D" w:rsidRDefault="00582472" w:rsidP="007E6459">
            <w:pPr>
              <w:numPr>
                <w:ilvl w:val="0"/>
                <w:numId w:val="2"/>
              </w:numPr>
              <w:spacing w:after="120"/>
              <w:ind w:left="342" w:hanging="342"/>
              <w:jc w:val="both"/>
              <w:rPr>
                <w:rFonts w:ascii="Arial" w:hAnsi="Arial" w:cs="Arial"/>
                <w:sz w:val="24"/>
                <w:szCs w:val="24"/>
              </w:rPr>
            </w:pPr>
            <w:r>
              <w:rPr>
                <w:rFonts w:ascii="Arial" w:hAnsi="Arial" w:cs="Arial"/>
                <w:sz w:val="24"/>
                <w:szCs w:val="24"/>
              </w:rPr>
              <w:t>Bukuku</w:t>
            </w:r>
          </w:p>
        </w:tc>
        <w:tc>
          <w:tcPr>
            <w:tcW w:w="2880" w:type="dxa"/>
            <w:gridSpan w:val="7"/>
            <w:tcBorders>
              <w:bottom w:val="single" w:sz="4" w:space="0" w:color="auto"/>
              <w:right w:val="single" w:sz="4" w:space="0" w:color="auto"/>
            </w:tcBorders>
          </w:tcPr>
          <w:p w:rsidR="00772CC3" w:rsidRPr="0090586D" w:rsidRDefault="00715458" w:rsidP="00073A32">
            <w:pPr>
              <w:spacing w:after="120"/>
              <w:ind w:left="72"/>
              <w:jc w:val="both"/>
              <w:rPr>
                <w:rFonts w:ascii="Arial" w:hAnsi="Arial" w:cs="Arial"/>
                <w:sz w:val="24"/>
                <w:szCs w:val="24"/>
              </w:rPr>
            </w:pPr>
            <w:r>
              <w:rPr>
                <w:rFonts w:ascii="Arial" w:hAnsi="Arial" w:cs="Arial"/>
                <w:sz w:val="24"/>
                <w:szCs w:val="24"/>
              </w:rPr>
              <w:t>4</w:t>
            </w:r>
          </w:p>
        </w:tc>
        <w:tc>
          <w:tcPr>
            <w:tcW w:w="2790" w:type="dxa"/>
            <w:gridSpan w:val="3"/>
            <w:tcBorders>
              <w:left w:val="single" w:sz="4" w:space="0" w:color="auto"/>
            </w:tcBorders>
          </w:tcPr>
          <w:p w:rsidR="00772CC3" w:rsidRPr="0090586D" w:rsidRDefault="00715458" w:rsidP="00772CC3">
            <w:pPr>
              <w:spacing w:after="120"/>
              <w:jc w:val="both"/>
              <w:rPr>
                <w:rFonts w:ascii="Arial" w:hAnsi="Arial" w:cs="Arial"/>
                <w:sz w:val="24"/>
                <w:szCs w:val="24"/>
              </w:rPr>
            </w:pPr>
            <w:r>
              <w:rPr>
                <w:rFonts w:ascii="Arial" w:hAnsi="Arial" w:cs="Arial"/>
                <w:sz w:val="24"/>
                <w:szCs w:val="24"/>
              </w:rPr>
              <w:t>20</w:t>
            </w:r>
          </w:p>
        </w:tc>
      </w:tr>
      <w:tr w:rsidR="00715458" w:rsidRPr="0090586D" w:rsidTr="00772CC3">
        <w:trPr>
          <w:trHeight w:val="458"/>
        </w:trPr>
        <w:tc>
          <w:tcPr>
            <w:tcW w:w="5400" w:type="dxa"/>
            <w:gridSpan w:val="6"/>
          </w:tcPr>
          <w:p w:rsidR="00715458" w:rsidRDefault="00582472" w:rsidP="007E6459">
            <w:pPr>
              <w:numPr>
                <w:ilvl w:val="0"/>
                <w:numId w:val="2"/>
              </w:numPr>
              <w:spacing w:after="120"/>
              <w:ind w:left="342" w:hanging="342"/>
              <w:jc w:val="both"/>
              <w:rPr>
                <w:rFonts w:ascii="Arial" w:hAnsi="Arial" w:cs="Arial"/>
                <w:sz w:val="24"/>
                <w:szCs w:val="24"/>
              </w:rPr>
            </w:pPr>
            <w:r>
              <w:rPr>
                <w:rFonts w:ascii="Arial" w:hAnsi="Arial" w:cs="Arial"/>
                <w:sz w:val="24"/>
                <w:szCs w:val="24"/>
              </w:rPr>
              <w:t>Rwimi</w:t>
            </w:r>
          </w:p>
        </w:tc>
        <w:tc>
          <w:tcPr>
            <w:tcW w:w="2880" w:type="dxa"/>
            <w:gridSpan w:val="7"/>
            <w:tcBorders>
              <w:bottom w:val="single" w:sz="4" w:space="0" w:color="auto"/>
              <w:right w:val="single" w:sz="4" w:space="0" w:color="auto"/>
            </w:tcBorders>
          </w:tcPr>
          <w:p w:rsidR="00715458" w:rsidRPr="0090586D" w:rsidRDefault="00715458" w:rsidP="00073A32">
            <w:pPr>
              <w:spacing w:after="120"/>
              <w:ind w:left="72"/>
              <w:jc w:val="both"/>
              <w:rPr>
                <w:rFonts w:ascii="Arial" w:hAnsi="Arial" w:cs="Arial"/>
                <w:sz w:val="24"/>
                <w:szCs w:val="24"/>
              </w:rPr>
            </w:pPr>
            <w:r>
              <w:rPr>
                <w:rFonts w:ascii="Arial" w:hAnsi="Arial" w:cs="Arial"/>
                <w:sz w:val="24"/>
                <w:szCs w:val="24"/>
              </w:rPr>
              <w:t>4</w:t>
            </w:r>
          </w:p>
        </w:tc>
        <w:tc>
          <w:tcPr>
            <w:tcW w:w="2790" w:type="dxa"/>
            <w:gridSpan w:val="3"/>
            <w:tcBorders>
              <w:left w:val="single" w:sz="4" w:space="0" w:color="auto"/>
            </w:tcBorders>
          </w:tcPr>
          <w:p w:rsidR="00715458" w:rsidRPr="0090586D" w:rsidRDefault="00715458" w:rsidP="00772CC3">
            <w:pPr>
              <w:spacing w:after="120"/>
              <w:jc w:val="both"/>
              <w:rPr>
                <w:rFonts w:ascii="Arial" w:hAnsi="Arial" w:cs="Arial"/>
                <w:sz w:val="24"/>
                <w:szCs w:val="24"/>
              </w:rPr>
            </w:pPr>
            <w:r>
              <w:rPr>
                <w:rFonts w:ascii="Arial" w:hAnsi="Arial" w:cs="Arial"/>
                <w:sz w:val="24"/>
                <w:szCs w:val="24"/>
              </w:rPr>
              <w:t>20</w:t>
            </w:r>
          </w:p>
        </w:tc>
      </w:tr>
      <w:tr w:rsidR="00715458" w:rsidRPr="0090586D" w:rsidTr="00772CC3">
        <w:trPr>
          <w:trHeight w:val="458"/>
        </w:trPr>
        <w:tc>
          <w:tcPr>
            <w:tcW w:w="5400" w:type="dxa"/>
            <w:gridSpan w:val="6"/>
          </w:tcPr>
          <w:p w:rsidR="00715458" w:rsidRDefault="00582472" w:rsidP="007E6459">
            <w:pPr>
              <w:numPr>
                <w:ilvl w:val="0"/>
                <w:numId w:val="2"/>
              </w:numPr>
              <w:spacing w:after="120"/>
              <w:ind w:left="342" w:hanging="342"/>
              <w:jc w:val="both"/>
              <w:rPr>
                <w:rFonts w:ascii="Arial" w:hAnsi="Arial" w:cs="Arial"/>
                <w:sz w:val="24"/>
                <w:szCs w:val="24"/>
              </w:rPr>
            </w:pPr>
            <w:r>
              <w:rPr>
                <w:rFonts w:ascii="Arial" w:hAnsi="Arial" w:cs="Arial"/>
                <w:sz w:val="24"/>
                <w:szCs w:val="24"/>
              </w:rPr>
              <w:t>Karambi</w:t>
            </w:r>
          </w:p>
        </w:tc>
        <w:tc>
          <w:tcPr>
            <w:tcW w:w="2880" w:type="dxa"/>
            <w:gridSpan w:val="7"/>
            <w:tcBorders>
              <w:bottom w:val="single" w:sz="4" w:space="0" w:color="auto"/>
              <w:right w:val="single" w:sz="4" w:space="0" w:color="auto"/>
            </w:tcBorders>
          </w:tcPr>
          <w:p w:rsidR="00715458" w:rsidRPr="0090586D" w:rsidRDefault="00715458" w:rsidP="00073A32">
            <w:pPr>
              <w:spacing w:after="120"/>
              <w:ind w:left="72"/>
              <w:jc w:val="both"/>
              <w:rPr>
                <w:rFonts w:ascii="Arial" w:hAnsi="Arial" w:cs="Arial"/>
                <w:sz w:val="24"/>
                <w:szCs w:val="24"/>
              </w:rPr>
            </w:pPr>
            <w:r>
              <w:rPr>
                <w:rFonts w:ascii="Arial" w:hAnsi="Arial" w:cs="Arial"/>
                <w:sz w:val="24"/>
                <w:szCs w:val="24"/>
              </w:rPr>
              <w:t>4</w:t>
            </w:r>
          </w:p>
        </w:tc>
        <w:tc>
          <w:tcPr>
            <w:tcW w:w="2790" w:type="dxa"/>
            <w:gridSpan w:val="3"/>
            <w:tcBorders>
              <w:left w:val="single" w:sz="4" w:space="0" w:color="auto"/>
            </w:tcBorders>
          </w:tcPr>
          <w:p w:rsidR="00715458" w:rsidRPr="0090586D" w:rsidRDefault="00715458" w:rsidP="00772CC3">
            <w:pPr>
              <w:spacing w:after="120"/>
              <w:jc w:val="both"/>
              <w:rPr>
                <w:rFonts w:ascii="Arial" w:hAnsi="Arial" w:cs="Arial"/>
                <w:sz w:val="24"/>
                <w:szCs w:val="24"/>
              </w:rPr>
            </w:pPr>
            <w:r>
              <w:rPr>
                <w:rFonts w:ascii="Arial" w:hAnsi="Arial" w:cs="Arial"/>
                <w:sz w:val="24"/>
                <w:szCs w:val="24"/>
              </w:rPr>
              <w:t>20</w:t>
            </w:r>
          </w:p>
        </w:tc>
      </w:tr>
      <w:tr w:rsidR="00772CC3" w:rsidRPr="0090586D" w:rsidTr="00772CC3">
        <w:trPr>
          <w:trHeight w:val="197"/>
        </w:trPr>
        <w:tc>
          <w:tcPr>
            <w:tcW w:w="5400" w:type="dxa"/>
            <w:gridSpan w:val="6"/>
          </w:tcPr>
          <w:p w:rsidR="00772CC3" w:rsidRPr="0090586D" w:rsidRDefault="00582472" w:rsidP="007E6459">
            <w:pPr>
              <w:numPr>
                <w:ilvl w:val="0"/>
                <w:numId w:val="2"/>
              </w:numPr>
              <w:spacing w:after="120"/>
              <w:ind w:left="342" w:hanging="342"/>
              <w:jc w:val="both"/>
              <w:rPr>
                <w:rFonts w:ascii="Arial" w:hAnsi="Arial" w:cs="Arial"/>
                <w:sz w:val="24"/>
                <w:szCs w:val="24"/>
              </w:rPr>
            </w:pPr>
            <w:r>
              <w:rPr>
                <w:rFonts w:ascii="Arial" w:hAnsi="Arial" w:cs="Arial"/>
                <w:sz w:val="24"/>
                <w:szCs w:val="24"/>
              </w:rPr>
              <w:t>Mugusu</w:t>
            </w:r>
            <w:r w:rsidR="00772CC3">
              <w:rPr>
                <w:rFonts w:ascii="Arial" w:hAnsi="Arial" w:cs="Arial"/>
                <w:sz w:val="24"/>
                <w:szCs w:val="24"/>
              </w:rPr>
              <w:t xml:space="preserve"> </w:t>
            </w:r>
          </w:p>
        </w:tc>
        <w:tc>
          <w:tcPr>
            <w:tcW w:w="2880" w:type="dxa"/>
            <w:gridSpan w:val="7"/>
            <w:tcBorders>
              <w:top w:val="single" w:sz="4" w:space="0" w:color="auto"/>
              <w:right w:val="single" w:sz="4" w:space="0" w:color="auto"/>
            </w:tcBorders>
          </w:tcPr>
          <w:p w:rsidR="00772CC3" w:rsidRPr="0090586D" w:rsidRDefault="00715458" w:rsidP="00073A32">
            <w:pPr>
              <w:spacing w:after="120"/>
              <w:ind w:left="72"/>
              <w:jc w:val="both"/>
              <w:rPr>
                <w:rFonts w:ascii="Arial" w:hAnsi="Arial" w:cs="Arial"/>
                <w:sz w:val="24"/>
                <w:szCs w:val="24"/>
              </w:rPr>
            </w:pPr>
            <w:r>
              <w:rPr>
                <w:rFonts w:ascii="Arial" w:hAnsi="Arial" w:cs="Arial"/>
                <w:sz w:val="24"/>
                <w:szCs w:val="24"/>
              </w:rPr>
              <w:t>4</w:t>
            </w:r>
          </w:p>
        </w:tc>
        <w:tc>
          <w:tcPr>
            <w:tcW w:w="2790" w:type="dxa"/>
            <w:gridSpan w:val="3"/>
            <w:tcBorders>
              <w:left w:val="single" w:sz="4" w:space="0" w:color="auto"/>
            </w:tcBorders>
          </w:tcPr>
          <w:p w:rsidR="00772CC3" w:rsidRPr="0090586D" w:rsidRDefault="00715458" w:rsidP="00772CC3">
            <w:pPr>
              <w:spacing w:after="120"/>
              <w:jc w:val="both"/>
              <w:rPr>
                <w:rFonts w:ascii="Arial" w:hAnsi="Arial" w:cs="Arial"/>
                <w:sz w:val="24"/>
                <w:szCs w:val="24"/>
              </w:rPr>
            </w:pPr>
            <w:r>
              <w:rPr>
                <w:rFonts w:ascii="Arial" w:hAnsi="Arial" w:cs="Arial"/>
                <w:sz w:val="24"/>
                <w:szCs w:val="24"/>
              </w:rPr>
              <w:t>20</w:t>
            </w:r>
          </w:p>
        </w:tc>
      </w:tr>
      <w:tr w:rsidR="00772CC3" w:rsidRPr="0090586D" w:rsidTr="00772CC3">
        <w:tc>
          <w:tcPr>
            <w:tcW w:w="5400" w:type="dxa"/>
            <w:gridSpan w:val="6"/>
          </w:tcPr>
          <w:p w:rsidR="00772CC3" w:rsidRPr="0090586D" w:rsidRDefault="00582472" w:rsidP="007E6459">
            <w:pPr>
              <w:numPr>
                <w:ilvl w:val="0"/>
                <w:numId w:val="2"/>
              </w:numPr>
              <w:spacing w:after="120"/>
              <w:ind w:left="342" w:hanging="342"/>
              <w:jc w:val="both"/>
              <w:rPr>
                <w:rFonts w:ascii="Arial" w:hAnsi="Arial" w:cs="Arial"/>
                <w:sz w:val="24"/>
                <w:szCs w:val="24"/>
              </w:rPr>
            </w:pPr>
            <w:r>
              <w:rPr>
                <w:rFonts w:ascii="Arial" w:hAnsi="Arial" w:cs="Arial"/>
                <w:sz w:val="24"/>
                <w:szCs w:val="24"/>
              </w:rPr>
              <w:t>Fort Portal</w:t>
            </w:r>
            <w:r w:rsidR="00772CC3">
              <w:rPr>
                <w:rFonts w:ascii="Arial" w:hAnsi="Arial" w:cs="Arial"/>
                <w:sz w:val="24"/>
                <w:szCs w:val="24"/>
              </w:rPr>
              <w:t xml:space="preserve"> </w:t>
            </w:r>
          </w:p>
        </w:tc>
        <w:tc>
          <w:tcPr>
            <w:tcW w:w="2880" w:type="dxa"/>
            <w:gridSpan w:val="7"/>
            <w:tcBorders>
              <w:right w:val="single" w:sz="4" w:space="0" w:color="auto"/>
            </w:tcBorders>
          </w:tcPr>
          <w:p w:rsidR="00772CC3" w:rsidRPr="0090586D" w:rsidRDefault="00582472" w:rsidP="00073A32">
            <w:pPr>
              <w:spacing w:after="120"/>
              <w:ind w:left="72"/>
              <w:jc w:val="both"/>
              <w:rPr>
                <w:rFonts w:ascii="Arial" w:hAnsi="Arial" w:cs="Arial"/>
                <w:sz w:val="24"/>
                <w:szCs w:val="24"/>
              </w:rPr>
            </w:pPr>
            <w:r>
              <w:rPr>
                <w:rFonts w:ascii="Arial" w:hAnsi="Arial" w:cs="Arial"/>
                <w:sz w:val="24"/>
                <w:szCs w:val="24"/>
              </w:rPr>
              <w:t>3</w:t>
            </w:r>
          </w:p>
        </w:tc>
        <w:tc>
          <w:tcPr>
            <w:tcW w:w="2790" w:type="dxa"/>
            <w:gridSpan w:val="3"/>
            <w:tcBorders>
              <w:left w:val="single" w:sz="4" w:space="0" w:color="auto"/>
            </w:tcBorders>
          </w:tcPr>
          <w:p w:rsidR="00772CC3" w:rsidRPr="0090586D" w:rsidRDefault="00BD3795" w:rsidP="00772CC3">
            <w:pPr>
              <w:spacing w:after="120"/>
              <w:jc w:val="both"/>
              <w:rPr>
                <w:rFonts w:ascii="Arial" w:hAnsi="Arial" w:cs="Arial"/>
                <w:sz w:val="24"/>
                <w:szCs w:val="24"/>
              </w:rPr>
            </w:pPr>
            <w:r>
              <w:rPr>
                <w:rFonts w:ascii="Arial" w:hAnsi="Arial" w:cs="Arial"/>
                <w:sz w:val="24"/>
                <w:szCs w:val="24"/>
              </w:rPr>
              <w:t>5</w:t>
            </w:r>
          </w:p>
        </w:tc>
      </w:tr>
      <w:tr w:rsidR="00772CC3" w:rsidRPr="0090586D" w:rsidTr="00715458">
        <w:trPr>
          <w:trHeight w:val="377"/>
        </w:trPr>
        <w:tc>
          <w:tcPr>
            <w:tcW w:w="5400" w:type="dxa"/>
            <w:gridSpan w:val="6"/>
          </w:tcPr>
          <w:p w:rsidR="00772CC3" w:rsidRDefault="00582472" w:rsidP="007E6459">
            <w:pPr>
              <w:numPr>
                <w:ilvl w:val="0"/>
                <w:numId w:val="2"/>
              </w:numPr>
              <w:spacing w:after="120"/>
              <w:ind w:left="342" w:hanging="342"/>
              <w:jc w:val="both"/>
              <w:rPr>
                <w:rFonts w:ascii="Arial" w:hAnsi="Arial" w:cs="Arial"/>
                <w:sz w:val="24"/>
                <w:szCs w:val="24"/>
              </w:rPr>
            </w:pPr>
            <w:r>
              <w:rPr>
                <w:rFonts w:ascii="Arial" w:hAnsi="Arial" w:cs="Arial"/>
                <w:sz w:val="24"/>
                <w:szCs w:val="24"/>
              </w:rPr>
              <w:t>Kicwamba</w:t>
            </w:r>
          </w:p>
        </w:tc>
        <w:tc>
          <w:tcPr>
            <w:tcW w:w="2880" w:type="dxa"/>
            <w:gridSpan w:val="7"/>
            <w:tcBorders>
              <w:right w:val="single" w:sz="4" w:space="0" w:color="auto"/>
            </w:tcBorders>
          </w:tcPr>
          <w:p w:rsidR="00772CC3" w:rsidRPr="0090586D" w:rsidRDefault="00715458" w:rsidP="00073A32">
            <w:pPr>
              <w:spacing w:before="120" w:after="120"/>
              <w:ind w:left="72"/>
              <w:jc w:val="both"/>
              <w:rPr>
                <w:rFonts w:ascii="Arial" w:hAnsi="Arial" w:cs="Arial"/>
                <w:sz w:val="24"/>
                <w:szCs w:val="24"/>
              </w:rPr>
            </w:pPr>
            <w:r>
              <w:rPr>
                <w:rFonts w:ascii="Arial" w:hAnsi="Arial" w:cs="Arial"/>
                <w:sz w:val="24"/>
                <w:szCs w:val="24"/>
              </w:rPr>
              <w:t>4</w:t>
            </w:r>
          </w:p>
        </w:tc>
        <w:tc>
          <w:tcPr>
            <w:tcW w:w="2790" w:type="dxa"/>
            <w:gridSpan w:val="3"/>
            <w:tcBorders>
              <w:left w:val="single" w:sz="4" w:space="0" w:color="auto"/>
            </w:tcBorders>
          </w:tcPr>
          <w:p w:rsidR="00772CC3" w:rsidRPr="0090586D" w:rsidRDefault="00715458" w:rsidP="00772CC3">
            <w:pPr>
              <w:spacing w:before="120" w:after="120"/>
              <w:jc w:val="both"/>
              <w:rPr>
                <w:rFonts w:ascii="Arial" w:hAnsi="Arial" w:cs="Arial"/>
                <w:sz w:val="24"/>
                <w:szCs w:val="24"/>
              </w:rPr>
            </w:pPr>
            <w:r>
              <w:rPr>
                <w:rFonts w:ascii="Arial" w:hAnsi="Arial" w:cs="Arial"/>
                <w:sz w:val="24"/>
                <w:szCs w:val="24"/>
              </w:rPr>
              <w:t>20</w:t>
            </w:r>
          </w:p>
        </w:tc>
      </w:tr>
      <w:tr w:rsidR="007E6459" w:rsidRPr="0090586D" w:rsidTr="00073A32">
        <w:tc>
          <w:tcPr>
            <w:tcW w:w="5400" w:type="dxa"/>
            <w:gridSpan w:val="6"/>
          </w:tcPr>
          <w:p w:rsidR="007E6459" w:rsidRPr="0090586D" w:rsidRDefault="007E6459" w:rsidP="00073A32">
            <w:pPr>
              <w:pStyle w:val="Default"/>
              <w:jc w:val="both"/>
              <w:rPr>
                <w:b/>
                <w:bCs/>
              </w:rPr>
            </w:pPr>
            <w:r w:rsidRPr="0090586D">
              <w:rPr>
                <w:b/>
                <w:bCs/>
              </w:rPr>
              <w:t>Project time frame:</w:t>
            </w:r>
          </w:p>
          <w:p w:rsidR="007E6459" w:rsidRPr="0090586D" w:rsidRDefault="007E6459" w:rsidP="00073A32">
            <w:pPr>
              <w:pStyle w:val="Default"/>
              <w:jc w:val="both"/>
            </w:pPr>
            <w:r w:rsidRPr="0090586D">
              <w:t xml:space="preserve">Start date: </w:t>
            </w:r>
            <w:r w:rsidR="000F2217">
              <w:t>January 2014</w:t>
            </w:r>
          </w:p>
          <w:p w:rsidR="007E6459" w:rsidRPr="0090586D" w:rsidRDefault="007E6459" w:rsidP="00715458">
            <w:pPr>
              <w:pStyle w:val="Default"/>
              <w:jc w:val="both"/>
            </w:pPr>
            <w:r w:rsidRPr="0090586D">
              <w:t xml:space="preserve">End date: </w:t>
            </w:r>
            <w:r w:rsidR="00715458">
              <w:t>November</w:t>
            </w:r>
            <w:r w:rsidRPr="0090586D">
              <w:t xml:space="preserve"> 2016</w:t>
            </w:r>
          </w:p>
        </w:tc>
        <w:tc>
          <w:tcPr>
            <w:tcW w:w="5670" w:type="dxa"/>
            <w:gridSpan w:val="10"/>
          </w:tcPr>
          <w:p w:rsidR="007E6459" w:rsidRPr="0090586D" w:rsidRDefault="007E6459" w:rsidP="00073A32">
            <w:pPr>
              <w:pStyle w:val="Default"/>
              <w:jc w:val="both"/>
              <w:rPr>
                <w:b/>
                <w:bCs/>
              </w:rPr>
            </w:pPr>
            <w:r w:rsidRPr="0090586D">
              <w:rPr>
                <w:b/>
                <w:bCs/>
              </w:rPr>
              <w:t xml:space="preserve">Total amount requested: </w:t>
            </w:r>
          </w:p>
          <w:p w:rsidR="007E6459" w:rsidRDefault="007E6459" w:rsidP="00237FDC">
            <w:pPr>
              <w:pStyle w:val="ListParagraph"/>
              <w:ind w:left="0"/>
              <w:jc w:val="both"/>
              <w:rPr>
                <w:rFonts w:ascii="Arial" w:hAnsi="Arial" w:cs="Arial"/>
                <w:b/>
                <w:bCs/>
                <w:sz w:val="24"/>
                <w:szCs w:val="24"/>
              </w:rPr>
            </w:pPr>
            <w:r w:rsidRPr="0090586D">
              <w:rPr>
                <w:rFonts w:ascii="Arial" w:hAnsi="Arial" w:cs="Arial"/>
                <w:b/>
                <w:bCs/>
                <w:sz w:val="24"/>
                <w:szCs w:val="24"/>
              </w:rPr>
              <w:t>UGX</w:t>
            </w:r>
            <w:r w:rsidR="000F2217">
              <w:rPr>
                <w:rFonts w:ascii="Arial" w:hAnsi="Arial" w:cs="Arial"/>
                <w:b/>
                <w:bCs/>
                <w:sz w:val="24"/>
                <w:szCs w:val="24"/>
              </w:rPr>
              <w:t>:</w:t>
            </w:r>
            <w:r w:rsidR="000F2217">
              <w:rPr>
                <w:rFonts w:ascii="Arial" w:hAnsi="Arial" w:cs="Arial"/>
                <w:b/>
                <w:bCs/>
              </w:rPr>
              <w:t xml:space="preserve">  638,414,500 </w:t>
            </w:r>
            <w:r>
              <w:rPr>
                <w:rFonts w:ascii="Arial" w:hAnsi="Arial" w:cs="Arial"/>
                <w:b/>
                <w:bCs/>
                <w:sz w:val="24"/>
                <w:szCs w:val="24"/>
              </w:rPr>
              <w:t>/=</w:t>
            </w:r>
          </w:p>
          <w:p w:rsidR="000F2217" w:rsidRDefault="000F2217" w:rsidP="00237FDC">
            <w:pPr>
              <w:pStyle w:val="ListParagraph"/>
              <w:ind w:left="0"/>
              <w:jc w:val="both"/>
              <w:rPr>
                <w:rFonts w:ascii="Arial" w:hAnsi="Arial" w:cs="Arial"/>
                <w:b/>
                <w:bCs/>
                <w:sz w:val="24"/>
                <w:szCs w:val="24"/>
              </w:rPr>
            </w:pPr>
            <w:r>
              <w:rPr>
                <w:rFonts w:ascii="Arial" w:hAnsi="Arial" w:cs="Arial"/>
                <w:b/>
                <w:bCs/>
                <w:sz w:val="24"/>
                <w:szCs w:val="24"/>
              </w:rPr>
              <w:t xml:space="preserve">Amount in Uganda shillings </w:t>
            </w:r>
          </w:p>
          <w:p w:rsidR="000F2217" w:rsidRPr="000E0558" w:rsidRDefault="000F2217" w:rsidP="00237FDC">
            <w:pPr>
              <w:pStyle w:val="ListParagraph"/>
              <w:ind w:left="0"/>
              <w:jc w:val="both"/>
              <w:rPr>
                <w:rFonts w:ascii="Arial" w:hAnsi="Arial" w:cs="Arial"/>
                <w:b/>
                <w:bCs/>
                <w:sz w:val="24"/>
                <w:szCs w:val="24"/>
              </w:rPr>
            </w:pPr>
            <w:r>
              <w:rPr>
                <w:rFonts w:ascii="Arial" w:hAnsi="Arial" w:cs="Arial"/>
                <w:b/>
                <w:bCs/>
                <w:sz w:val="24"/>
                <w:szCs w:val="24"/>
              </w:rPr>
              <w:t>1$=shs2,600/=</w:t>
            </w:r>
          </w:p>
        </w:tc>
      </w:tr>
      <w:tr w:rsidR="007E6459" w:rsidRPr="0090586D" w:rsidTr="00073A32">
        <w:tc>
          <w:tcPr>
            <w:tcW w:w="11070" w:type="dxa"/>
            <w:gridSpan w:val="16"/>
          </w:tcPr>
          <w:p w:rsidR="007E6459" w:rsidRPr="0090586D" w:rsidRDefault="007E6459" w:rsidP="00073A32">
            <w:pPr>
              <w:pStyle w:val="Default"/>
              <w:jc w:val="both"/>
            </w:pPr>
            <w:r w:rsidRPr="0090586D">
              <w:rPr>
                <w:b/>
                <w:bCs/>
              </w:rPr>
              <w:t xml:space="preserve">Targeted direct project beneficiaries by Age </w:t>
            </w:r>
            <w:r w:rsidRPr="0090586D">
              <w:t>(stipulate number and denominator for each group)</w:t>
            </w:r>
          </w:p>
        </w:tc>
      </w:tr>
      <w:tr w:rsidR="007E6459" w:rsidRPr="0090586D" w:rsidTr="00DE407B">
        <w:tc>
          <w:tcPr>
            <w:tcW w:w="1530" w:type="dxa"/>
          </w:tcPr>
          <w:p w:rsidR="007E6459" w:rsidRPr="0090586D" w:rsidRDefault="007E6459" w:rsidP="00073A32">
            <w:pPr>
              <w:pStyle w:val="ListParagraph"/>
              <w:spacing w:after="0"/>
              <w:ind w:left="0"/>
              <w:jc w:val="both"/>
              <w:rPr>
                <w:rFonts w:ascii="Arial" w:hAnsi="Arial" w:cs="Arial"/>
                <w:b/>
                <w:bCs/>
                <w:sz w:val="24"/>
                <w:szCs w:val="24"/>
              </w:rPr>
            </w:pPr>
          </w:p>
        </w:tc>
        <w:tc>
          <w:tcPr>
            <w:tcW w:w="2880" w:type="dxa"/>
            <w:gridSpan w:val="4"/>
            <w:tcBorders>
              <w:right w:val="single" w:sz="8" w:space="0" w:color="auto"/>
            </w:tcBorders>
          </w:tcPr>
          <w:p w:rsidR="007E6459" w:rsidRPr="0090586D" w:rsidRDefault="007E6459" w:rsidP="00073A32">
            <w:pPr>
              <w:pStyle w:val="Default"/>
              <w:jc w:val="both"/>
              <w:rPr>
                <w:b/>
                <w:bCs/>
              </w:rPr>
            </w:pPr>
            <w:r w:rsidRPr="0090586D">
              <w:rPr>
                <w:b/>
                <w:bCs/>
              </w:rPr>
              <w:t>Female</w:t>
            </w:r>
          </w:p>
        </w:tc>
        <w:tc>
          <w:tcPr>
            <w:tcW w:w="2790" w:type="dxa"/>
            <w:gridSpan w:val="6"/>
            <w:tcBorders>
              <w:left w:val="single" w:sz="8" w:space="0" w:color="auto"/>
            </w:tcBorders>
          </w:tcPr>
          <w:p w:rsidR="007E6459" w:rsidRPr="0090586D" w:rsidRDefault="007E6459" w:rsidP="00073A32">
            <w:pPr>
              <w:pStyle w:val="Default"/>
              <w:jc w:val="both"/>
              <w:rPr>
                <w:b/>
                <w:bCs/>
              </w:rPr>
            </w:pPr>
            <w:r w:rsidRPr="0090586D">
              <w:rPr>
                <w:b/>
                <w:bCs/>
              </w:rPr>
              <w:t>Male</w:t>
            </w:r>
          </w:p>
        </w:tc>
        <w:tc>
          <w:tcPr>
            <w:tcW w:w="1440" w:type="dxa"/>
            <w:gridSpan w:val="3"/>
            <w:tcBorders>
              <w:left w:val="single" w:sz="8" w:space="0" w:color="auto"/>
            </w:tcBorders>
          </w:tcPr>
          <w:p w:rsidR="007E6459" w:rsidRPr="0090586D" w:rsidRDefault="007E6459" w:rsidP="00073A32">
            <w:pPr>
              <w:pStyle w:val="Default"/>
              <w:jc w:val="both"/>
              <w:rPr>
                <w:b/>
                <w:bCs/>
              </w:rPr>
            </w:pPr>
            <w:r w:rsidRPr="0090586D">
              <w:rPr>
                <w:b/>
                <w:bCs/>
              </w:rPr>
              <w:t>Total</w:t>
            </w:r>
          </w:p>
        </w:tc>
        <w:tc>
          <w:tcPr>
            <w:tcW w:w="2430" w:type="dxa"/>
            <w:gridSpan w:val="2"/>
            <w:tcBorders>
              <w:left w:val="single" w:sz="8" w:space="0" w:color="auto"/>
            </w:tcBorders>
          </w:tcPr>
          <w:p w:rsidR="007E6459" w:rsidRPr="0090586D" w:rsidRDefault="007E6459" w:rsidP="00073A32">
            <w:pPr>
              <w:pStyle w:val="Default"/>
              <w:jc w:val="both"/>
              <w:rPr>
                <w:b/>
                <w:bCs/>
              </w:rPr>
            </w:pPr>
          </w:p>
        </w:tc>
      </w:tr>
      <w:tr w:rsidR="007E6459" w:rsidRPr="0090586D" w:rsidTr="00DE407B">
        <w:tc>
          <w:tcPr>
            <w:tcW w:w="1530" w:type="dxa"/>
          </w:tcPr>
          <w:p w:rsidR="007E6459" w:rsidRPr="005809C1" w:rsidRDefault="007E6459" w:rsidP="00073A32">
            <w:pPr>
              <w:pStyle w:val="ListParagraph"/>
              <w:spacing w:after="0"/>
              <w:ind w:left="0"/>
              <w:jc w:val="both"/>
              <w:rPr>
                <w:rFonts w:ascii="Arial" w:hAnsi="Arial" w:cs="Arial"/>
                <w:sz w:val="24"/>
                <w:szCs w:val="24"/>
              </w:rPr>
            </w:pPr>
            <w:r w:rsidRPr="005809C1">
              <w:rPr>
                <w:rFonts w:ascii="Arial" w:hAnsi="Arial" w:cs="Arial"/>
                <w:bCs/>
                <w:sz w:val="24"/>
                <w:szCs w:val="24"/>
              </w:rPr>
              <w:t xml:space="preserve">Age category </w:t>
            </w:r>
          </w:p>
        </w:tc>
        <w:tc>
          <w:tcPr>
            <w:tcW w:w="1170" w:type="dxa"/>
            <w:tcBorders>
              <w:right w:val="single" w:sz="8" w:space="0" w:color="auto"/>
            </w:tcBorders>
          </w:tcPr>
          <w:p w:rsidR="007E6459" w:rsidRPr="0090586D" w:rsidRDefault="007E6459" w:rsidP="00073A32">
            <w:pPr>
              <w:pStyle w:val="Default"/>
              <w:jc w:val="both"/>
              <w:rPr>
                <w:bCs/>
              </w:rPr>
            </w:pPr>
            <w:r w:rsidRPr="0090586D">
              <w:rPr>
                <w:bCs/>
              </w:rPr>
              <w:t>Target</w:t>
            </w:r>
          </w:p>
        </w:tc>
        <w:tc>
          <w:tcPr>
            <w:tcW w:w="1710" w:type="dxa"/>
            <w:gridSpan w:val="3"/>
            <w:tcBorders>
              <w:right w:val="single" w:sz="8" w:space="0" w:color="auto"/>
            </w:tcBorders>
          </w:tcPr>
          <w:p w:rsidR="007E6459" w:rsidRPr="0090586D" w:rsidRDefault="007E6459" w:rsidP="00073A32">
            <w:pPr>
              <w:pStyle w:val="Default"/>
              <w:jc w:val="both"/>
              <w:rPr>
                <w:bCs/>
              </w:rPr>
            </w:pPr>
            <w:r w:rsidRPr="0090586D">
              <w:rPr>
                <w:bCs/>
              </w:rPr>
              <w:t>Denominator</w:t>
            </w:r>
          </w:p>
        </w:tc>
        <w:tc>
          <w:tcPr>
            <w:tcW w:w="1170" w:type="dxa"/>
            <w:gridSpan w:val="3"/>
            <w:tcBorders>
              <w:left w:val="single" w:sz="8" w:space="0" w:color="auto"/>
            </w:tcBorders>
          </w:tcPr>
          <w:p w:rsidR="007E6459" w:rsidRPr="0090586D" w:rsidRDefault="007E6459" w:rsidP="00073A32">
            <w:pPr>
              <w:pStyle w:val="Default"/>
              <w:jc w:val="both"/>
              <w:rPr>
                <w:bCs/>
              </w:rPr>
            </w:pPr>
            <w:r w:rsidRPr="0090586D">
              <w:rPr>
                <w:bCs/>
              </w:rPr>
              <w:t>Target</w:t>
            </w:r>
          </w:p>
        </w:tc>
        <w:tc>
          <w:tcPr>
            <w:tcW w:w="1620" w:type="dxa"/>
            <w:gridSpan w:val="3"/>
            <w:tcBorders>
              <w:left w:val="single" w:sz="8" w:space="0" w:color="auto"/>
            </w:tcBorders>
          </w:tcPr>
          <w:p w:rsidR="007E6459" w:rsidRPr="0090586D" w:rsidRDefault="007E6459" w:rsidP="00073A32">
            <w:pPr>
              <w:pStyle w:val="Default"/>
              <w:jc w:val="both"/>
              <w:rPr>
                <w:bCs/>
              </w:rPr>
            </w:pPr>
            <w:r w:rsidRPr="0090586D">
              <w:rPr>
                <w:bCs/>
              </w:rPr>
              <w:t>Denominator</w:t>
            </w:r>
          </w:p>
        </w:tc>
        <w:tc>
          <w:tcPr>
            <w:tcW w:w="1440" w:type="dxa"/>
            <w:gridSpan w:val="3"/>
            <w:tcBorders>
              <w:left w:val="single" w:sz="8" w:space="0" w:color="auto"/>
            </w:tcBorders>
          </w:tcPr>
          <w:p w:rsidR="007E6459" w:rsidRPr="0090586D" w:rsidRDefault="007E6459" w:rsidP="00073A32">
            <w:pPr>
              <w:pStyle w:val="Default"/>
              <w:jc w:val="both"/>
              <w:rPr>
                <w:bCs/>
              </w:rPr>
            </w:pPr>
            <w:r w:rsidRPr="0090586D">
              <w:rPr>
                <w:bCs/>
              </w:rPr>
              <w:t>Target</w:t>
            </w:r>
          </w:p>
        </w:tc>
        <w:tc>
          <w:tcPr>
            <w:tcW w:w="2430" w:type="dxa"/>
            <w:gridSpan w:val="2"/>
            <w:tcBorders>
              <w:left w:val="single" w:sz="8" w:space="0" w:color="auto"/>
            </w:tcBorders>
          </w:tcPr>
          <w:p w:rsidR="007E6459" w:rsidRPr="0090586D" w:rsidRDefault="007E6459" w:rsidP="00073A32">
            <w:pPr>
              <w:pStyle w:val="Default"/>
              <w:jc w:val="both"/>
              <w:rPr>
                <w:bCs/>
              </w:rPr>
            </w:pPr>
            <w:r w:rsidRPr="0090586D">
              <w:rPr>
                <w:bCs/>
              </w:rPr>
              <w:t>Denominator</w:t>
            </w:r>
          </w:p>
        </w:tc>
      </w:tr>
      <w:tr w:rsidR="007E6459" w:rsidRPr="0090586D" w:rsidTr="00DE407B">
        <w:tc>
          <w:tcPr>
            <w:tcW w:w="1530" w:type="dxa"/>
          </w:tcPr>
          <w:p w:rsidR="007E6459" w:rsidRPr="0090586D" w:rsidRDefault="007E6459" w:rsidP="00073A32">
            <w:pPr>
              <w:pStyle w:val="ListParagraph"/>
              <w:spacing w:after="0"/>
              <w:ind w:left="0"/>
              <w:rPr>
                <w:rFonts w:ascii="Arial" w:hAnsi="Arial" w:cs="Arial"/>
                <w:color w:val="000000"/>
                <w:sz w:val="24"/>
                <w:szCs w:val="24"/>
              </w:rPr>
            </w:pPr>
            <w:r w:rsidRPr="0090586D">
              <w:rPr>
                <w:rFonts w:ascii="Arial" w:hAnsi="Arial" w:cs="Arial"/>
                <w:color w:val="000000"/>
                <w:sz w:val="24"/>
                <w:szCs w:val="24"/>
              </w:rPr>
              <w:t>10-14</w:t>
            </w:r>
          </w:p>
        </w:tc>
        <w:tc>
          <w:tcPr>
            <w:tcW w:w="1170" w:type="dxa"/>
            <w:tcBorders>
              <w:right w:val="single" w:sz="8" w:space="0" w:color="auto"/>
            </w:tcBorders>
          </w:tcPr>
          <w:p w:rsidR="007E6459" w:rsidRPr="0090586D" w:rsidRDefault="00B61E92" w:rsidP="00073A32">
            <w:pPr>
              <w:autoSpaceDE w:val="0"/>
              <w:autoSpaceDN w:val="0"/>
              <w:adjustRightInd w:val="0"/>
              <w:spacing w:after="0"/>
              <w:rPr>
                <w:rFonts w:ascii="Arial" w:hAnsi="Arial" w:cs="Arial"/>
                <w:bCs/>
                <w:sz w:val="24"/>
                <w:szCs w:val="24"/>
              </w:rPr>
            </w:pPr>
            <w:r>
              <w:rPr>
                <w:rFonts w:ascii="Arial" w:hAnsi="Arial" w:cs="Arial"/>
                <w:bCs/>
                <w:sz w:val="24"/>
                <w:szCs w:val="24"/>
              </w:rPr>
              <w:t>8</w:t>
            </w:r>
            <w:r w:rsidR="007E6459">
              <w:rPr>
                <w:rFonts w:ascii="Arial" w:hAnsi="Arial" w:cs="Arial"/>
                <w:bCs/>
                <w:sz w:val="24"/>
                <w:szCs w:val="24"/>
              </w:rPr>
              <w:t>,905</w:t>
            </w:r>
          </w:p>
        </w:tc>
        <w:tc>
          <w:tcPr>
            <w:tcW w:w="1710" w:type="dxa"/>
            <w:gridSpan w:val="3"/>
            <w:tcBorders>
              <w:right w:val="single" w:sz="8" w:space="0" w:color="auto"/>
            </w:tcBorders>
          </w:tcPr>
          <w:p w:rsidR="007E6459" w:rsidRPr="0090586D" w:rsidRDefault="00B61E92" w:rsidP="00073A32">
            <w:pPr>
              <w:pStyle w:val="Default"/>
              <w:rPr>
                <w:b/>
                <w:bCs/>
              </w:rPr>
            </w:pPr>
            <w:r>
              <w:rPr>
                <w:b/>
                <w:bCs/>
              </w:rPr>
              <w:t>9</w:t>
            </w:r>
            <w:r w:rsidR="007E6459">
              <w:rPr>
                <w:b/>
                <w:bCs/>
              </w:rPr>
              <w:t>,540</w:t>
            </w:r>
          </w:p>
        </w:tc>
        <w:tc>
          <w:tcPr>
            <w:tcW w:w="1170" w:type="dxa"/>
            <w:gridSpan w:val="3"/>
            <w:tcBorders>
              <w:left w:val="single" w:sz="8" w:space="0" w:color="auto"/>
            </w:tcBorders>
          </w:tcPr>
          <w:p w:rsidR="007E6459" w:rsidRPr="0090586D" w:rsidRDefault="00B61E92" w:rsidP="00073A32">
            <w:pPr>
              <w:tabs>
                <w:tab w:val="left" w:pos="765"/>
              </w:tabs>
              <w:autoSpaceDE w:val="0"/>
              <w:autoSpaceDN w:val="0"/>
              <w:adjustRightInd w:val="0"/>
              <w:spacing w:after="0"/>
              <w:rPr>
                <w:rFonts w:ascii="Arial" w:hAnsi="Arial" w:cs="Arial"/>
                <w:bCs/>
                <w:sz w:val="24"/>
                <w:szCs w:val="24"/>
              </w:rPr>
            </w:pPr>
            <w:r>
              <w:rPr>
                <w:rFonts w:ascii="Arial" w:hAnsi="Arial" w:cs="Arial"/>
                <w:bCs/>
                <w:sz w:val="24"/>
                <w:szCs w:val="24"/>
              </w:rPr>
              <w:t>7</w:t>
            </w:r>
            <w:r w:rsidR="007E6459">
              <w:rPr>
                <w:rFonts w:ascii="Arial" w:hAnsi="Arial" w:cs="Arial"/>
                <w:bCs/>
                <w:sz w:val="24"/>
                <w:szCs w:val="24"/>
              </w:rPr>
              <w:t>,830</w:t>
            </w:r>
            <w:r w:rsidR="007E6459">
              <w:rPr>
                <w:rFonts w:ascii="Arial" w:hAnsi="Arial" w:cs="Arial"/>
                <w:bCs/>
                <w:sz w:val="24"/>
                <w:szCs w:val="24"/>
              </w:rPr>
              <w:tab/>
            </w:r>
          </w:p>
        </w:tc>
        <w:tc>
          <w:tcPr>
            <w:tcW w:w="1620" w:type="dxa"/>
            <w:gridSpan w:val="3"/>
            <w:tcBorders>
              <w:left w:val="single" w:sz="8" w:space="0" w:color="auto"/>
            </w:tcBorders>
          </w:tcPr>
          <w:p w:rsidR="007E6459" w:rsidRPr="0090586D" w:rsidRDefault="00B61E92" w:rsidP="00073A32">
            <w:pPr>
              <w:pStyle w:val="Default"/>
              <w:rPr>
                <w:b/>
                <w:bCs/>
              </w:rPr>
            </w:pPr>
            <w:r>
              <w:rPr>
                <w:b/>
                <w:bCs/>
              </w:rPr>
              <w:t>8</w:t>
            </w:r>
            <w:r w:rsidR="007E6459">
              <w:rPr>
                <w:b/>
                <w:bCs/>
              </w:rPr>
              <w:t>,440</w:t>
            </w:r>
          </w:p>
        </w:tc>
        <w:tc>
          <w:tcPr>
            <w:tcW w:w="1440" w:type="dxa"/>
            <w:gridSpan w:val="3"/>
            <w:tcBorders>
              <w:left w:val="single" w:sz="8" w:space="0" w:color="auto"/>
            </w:tcBorders>
          </w:tcPr>
          <w:p w:rsidR="007E6459" w:rsidRPr="0090586D" w:rsidRDefault="00675FAF" w:rsidP="00073A32">
            <w:pPr>
              <w:autoSpaceDE w:val="0"/>
              <w:autoSpaceDN w:val="0"/>
              <w:adjustRightInd w:val="0"/>
              <w:spacing w:after="0"/>
              <w:rPr>
                <w:rFonts w:ascii="Arial" w:hAnsi="Arial" w:cs="Arial"/>
                <w:bCs/>
                <w:sz w:val="24"/>
                <w:szCs w:val="24"/>
              </w:rPr>
            </w:pPr>
            <w:r>
              <w:rPr>
                <w:rFonts w:ascii="Arial" w:hAnsi="Arial" w:cs="Arial"/>
                <w:bCs/>
                <w:sz w:val="24"/>
                <w:szCs w:val="24"/>
              </w:rPr>
              <w:t>16</w:t>
            </w:r>
            <w:r w:rsidR="007E6459">
              <w:rPr>
                <w:rFonts w:ascii="Arial" w:hAnsi="Arial" w:cs="Arial"/>
                <w:bCs/>
                <w:sz w:val="24"/>
                <w:szCs w:val="24"/>
              </w:rPr>
              <w:t>,735</w:t>
            </w:r>
          </w:p>
        </w:tc>
        <w:tc>
          <w:tcPr>
            <w:tcW w:w="2430" w:type="dxa"/>
            <w:gridSpan w:val="2"/>
            <w:tcBorders>
              <w:left w:val="single" w:sz="8" w:space="0" w:color="auto"/>
            </w:tcBorders>
          </w:tcPr>
          <w:p w:rsidR="007E6459" w:rsidRPr="0090586D" w:rsidRDefault="00675FAF" w:rsidP="00073A32">
            <w:pPr>
              <w:pStyle w:val="Default"/>
              <w:rPr>
                <w:b/>
                <w:bCs/>
              </w:rPr>
            </w:pPr>
            <w:r>
              <w:rPr>
                <w:b/>
                <w:bCs/>
              </w:rPr>
              <w:t>17</w:t>
            </w:r>
            <w:r w:rsidR="007E6459">
              <w:rPr>
                <w:b/>
                <w:bCs/>
              </w:rPr>
              <w:t>,980</w:t>
            </w:r>
          </w:p>
        </w:tc>
      </w:tr>
      <w:tr w:rsidR="007E6459" w:rsidRPr="0090586D" w:rsidTr="00DE407B">
        <w:tc>
          <w:tcPr>
            <w:tcW w:w="1530" w:type="dxa"/>
          </w:tcPr>
          <w:p w:rsidR="007E6459" w:rsidRPr="0090586D" w:rsidRDefault="007E6459" w:rsidP="00073A32">
            <w:pPr>
              <w:pStyle w:val="ListParagraph"/>
              <w:spacing w:after="0"/>
              <w:ind w:left="0"/>
              <w:jc w:val="both"/>
              <w:rPr>
                <w:rFonts w:ascii="Arial" w:hAnsi="Arial" w:cs="Arial"/>
                <w:color w:val="000000"/>
                <w:sz w:val="24"/>
                <w:szCs w:val="24"/>
              </w:rPr>
            </w:pPr>
            <w:r w:rsidRPr="0090586D">
              <w:rPr>
                <w:rFonts w:ascii="Arial" w:hAnsi="Arial" w:cs="Arial"/>
                <w:color w:val="000000"/>
                <w:sz w:val="24"/>
                <w:szCs w:val="24"/>
              </w:rPr>
              <w:t>15-24</w:t>
            </w:r>
          </w:p>
        </w:tc>
        <w:tc>
          <w:tcPr>
            <w:tcW w:w="1170" w:type="dxa"/>
            <w:tcBorders>
              <w:right w:val="single" w:sz="8" w:space="0" w:color="auto"/>
            </w:tcBorders>
          </w:tcPr>
          <w:p w:rsidR="007E6459" w:rsidRPr="0090586D" w:rsidRDefault="00B61E92" w:rsidP="00073A32">
            <w:pPr>
              <w:autoSpaceDE w:val="0"/>
              <w:autoSpaceDN w:val="0"/>
              <w:adjustRightInd w:val="0"/>
              <w:spacing w:after="0"/>
              <w:rPr>
                <w:rFonts w:ascii="Arial" w:hAnsi="Arial" w:cs="Arial"/>
                <w:bCs/>
                <w:sz w:val="24"/>
                <w:szCs w:val="24"/>
              </w:rPr>
            </w:pPr>
            <w:r>
              <w:rPr>
                <w:rFonts w:ascii="Arial" w:hAnsi="Arial" w:cs="Arial"/>
                <w:bCs/>
                <w:sz w:val="24"/>
                <w:szCs w:val="24"/>
              </w:rPr>
              <w:t>9</w:t>
            </w:r>
            <w:r w:rsidR="007E6459">
              <w:rPr>
                <w:rFonts w:ascii="Arial" w:hAnsi="Arial" w:cs="Arial"/>
                <w:bCs/>
                <w:sz w:val="24"/>
                <w:szCs w:val="24"/>
              </w:rPr>
              <w:t>,538</w:t>
            </w:r>
          </w:p>
        </w:tc>
        <w:tc>
          <w:tcPr>
            <w:tcW w:w="1710" w:type="dxa"/>
            <w:gridSpan w:val="3"/>
            <w:tcBorders>
              <w:right w:val="single" w:sz="8" w:space="0" w:color="auto"/>
            </w:tcBorders>
          </w:tcPr>
          <w:p w:rsidR="007E6459" w:rsidRPr="0090586D" w:rsidRDefault="00675FAF" w:rsidP="00073A32">
            <w:pPr>
              <w:pStyle w:val="Default"/>
              <w:jc w:val="both"/>
              <w:rPr>
                <w:b/>
                <w:bCs/>
              </w:rPr>
            </w:pPr>
            <w:r>
              <w:rPr>
                <w:b/>
                <w:bCs/>
              </w:rPr>
              <w:t>1</w:t>
            </w:r>
            <w:r w:rsidR="00DE407B">
              <w:rPr>
                <w:b/>
                <w:bCs/>
              </w:rPr>
              <w:t>0</w:t>
            </w:r>
            <w:r w:rsidR="007E6459">
              <w:rPr>
                <w:b/>
                <w:bCs/>
              </w:rPr>
              <w:t>,772</w:t>
            </w:r>
          </w:p>
        </w:tc>
        <w:tc>
          <w:tcPr>
            <w:tcW w:w="1170" w:type="dxa"/>
            <w:gridSpan w:val="3"/>
            <w:tcBorders>
              <w:left w:val="single" w:sz="8" w:space="0" w:color="auto"/>
            </w:tcBorders>
          </w:tcPr>
          <w:p w:rsidR="007E6459" w:rsidRPr="0090586D" w:rsidRDefault="00B61E92" w:rsidP="00073A32">
            <w:pPr>
              <w:autoSpaceDE w:val="0"/>
              <w:autoSpaceDN w:val="0"/>
              <w:adjustRightInd w:val="0"/>
              <w:spacing w:after="0"/>
              <w:rPr>
                <w:rFonts w:ascii="Arial" w:hAnsi="Arial" w:cs="Arial"/>
                <w:bCs/>
                <w:sz w:val="24"/>
                <w:szCs w:val="24"/>
              </w:rPr>
            </w:pPr>
            <w:r>
              <w:rPr>
                <w:rFonts w:ascii="Arial" w:hAnsi="Arial" w:cs="Arial"/>
                <w:bCs/>
                <w:sz w:val="24"/>
                <w:szCs w:val="24"/>
              </w:rPr>
              <w:t>8</w:t>
            </w:r>
            <w:r w:rsidR="007E6459">
              <w:rPr>
                <w:rFonts w:ascii="Arial" w:hAnsi="Arial" w:cs="Arial"/>
                <w:bCs/>
                <w:sz w:val="24"/>
                <w:szCs w:val="24"/>
              </w:rPr>
              <w:t>,399</w:t>
            </w:r>
          </w:p>
        </w:tc>
        <w:tc>
          <w:tcPr>
            <w:tcW w:w="1620" w:type="dxa"/>
            <w:gridSpan w:val="3"/>
            <w:tcBorders>
              <w:left w:val="single" w:sz="8" w:space="0" w:color="auto"/>
            </w:tcBorders>
          </w:tcPr>
          <w:p w:rsidR="007E6459" w:rsidRPr="0090586D" w:rsidRDefault="00675FAF" w:rsidP="00073A32">
            <w:pPr>
              <w:pStyle w:val="Default"/>
              <w:jc w:val="both"/>
              <w:rPr>
                <w:b/>
                <w:bCs/>
              </w:rPr>
            </w:pPr>
            <w:r>
              <w:rPr>
                <w:b/>
                <w:bCs/>
              </w:rPr>
              <w:t>10</w:t>
            </w:r>
            <w:r w:rsidR="007E6459">
              <w:rPr>
                <w:b/>
                <w:bCs/>
              </w:rPr>
              <w:t>,532</w:t>
            </w:r>
          </w:p>
        </w:tc>
        <w:tc>
          <w:tcPr>
            <w:tcW w:w="1440" w:type="dxa"/>
            <w:gridSpan w:val="3"/>
            <w:tcBorders>
              <w:left w:val="single" w:sz="8" w:space="0" w:color="auto"/>
            </w:tcBorders>
          </w:tcPr>
          <w:p w:rsidR="007E6459" w:rsidRPr="0090586D" w:rsidRDefault="00675FAF" w:rsidP="00073A32">
            <w:pPr>
              <w:autoSpaceDE w:val="0"/>
              <w:autoSpaceDN w:val="0"/>
              <w:adjustRightInd w:val="0"/>
              <w:spacing w:after="0"/>
              <w:rPr>
                <w:rFonts w:ascii="Arial" w:hAnsi="Arial" w:cs="Arial"/>
                <w:bCs/>
                <w:sz w:val="24"/>
                <w:szCs w:val="24"/>
              </w:rPr>
            </w:pPr>
            <w:r>
              <w:rPr>
                <w:rFonts w:ascii="Arial" w:hAnsi="Arial" w:cs="Arial"/>
                <w:bCs/>
                <w:sz w:val="24"/>
                <w:szCs w:val="24"/>
              </w:rPr>
              <w:t>17</w:t>
            </w:r>
            <w:r w:rsidR="007E6459">
              <w:rPr>
                <w:rFonts w:ascii="Arial" w:hAnsi="Arial" w:cs="Arial"/>
                <w:bCs/>
                <w:sz w:val="24"/>
                <w:szCs w:val="24"/>
              </w:rPr>
              <w:t>,937</w:t>
            </w:r>
          </w:p>
        </w:tc>
        <w:tc>
          <w:tcPr>
            <w:tcW w:w="2430" w:type="dxa"/>
            <w:gridSpan w:val="2"/>
            <w:tcBorders>
              <w:left w:val="single" w:sz="8" w:space="0" w:color="auto"/>
            </w:tcBorders>
          </w:tcPr>
          <w:p w:rsidR="007E6459" w:rsidRPr="0090586D" w:rsidRDefault="0011695C" w:rsidP="00DE407B">
            <w:pPr>
              <w:pStyle w:val="Default"/>
              <w:jc w:val="both"/>
              <w:rPr>
                <w:b/>
                <w:bCs/>
              </w:rPr>
            </w:pPr>
            <w:r>
              <w:rPr>
                <w:b/>
                <w:bCs/>
              </w:rPr>
              <w:t>21</w:t>
            </w:r>
            <w:r w:rsidR="007E6459">
              <w:rPr>
                <w:b/>
                <w:bCs/>
              </w:rPr>
              <w:t>,304</w:t>
            </w:r>
          </w:p>
        </w:tc>
      </w:tr>
      <w:tr w:rsidR="007E6459" w:rsidRPr="0090586D" w:rsidTr="00DE407B">
        <w:tc>
          <w:tcPr>
            <w:tcW w:w="1530" w:type="dxa"/>
          </w:tcPr>
          <w:p w:rsidR="007E6459" w:rsidRPr="0090586D" w:rsidRDefault="007E6459" w:rsidP="00073A32">
            <w:pPr>
              <w:pStyle w:val="ListParagraph"/>
              <w:spacing w:after="0"/>
              <w:ind w:left="0"/>
              <w:jc w:val="both"/>
              <w:rPr>
                <w:rFonts w:ascii="Arial" w:hAnsi="Arial" w:cs="Arial"/>
                <w:color w:val="000000"/>
                <w:sz w:val="24"/>
                <w:szCs w:val="24"/>
              </w:rPr>
            </w:pPr>
            <w:r w:rsidRPr="0090586D">
              <w:rPr>
                <w:rFonts w:ascii="Arial" w:hAnsi="Arial" w:cs="Arial"/>
                <w:color w:val="000000"/>
                <w:sz w:val="24"/>
                <w:szCs w:val="24"/>
              </w:rPr>
              <w:t>25+ years</w:t>
            </w:r>
          </w:p>
        </w:tc>
        <w:tc>
          <w:tcPr>
            <w:tcW w:w="1170" w:type="dxa"/>
            <w:tcBorders>
              <w:right w:val="single" w:sz="8" w:space="0" w:color="auto"/>
            </w:tcBorders>
          </w:tcPr>
          <w:p w:rsidR="007E6459" w:rsidRPr="0090586D" w:rsidRDefault="00DE407B" w:rsidP="00073A32">
            <w:pPr>
              <w:autoSpaceDE w:val="0"/>
              <w:autoSpaceDN w:val="0"/>
              <w:adjustRightInd w:val="0"/>
              <w:spacing w:after="0"/>
              <w:rPr>
                <w:rFonts w:ascii="Arial" w:hAnsi="Arial" w:cs="Arial"/>
                <w:bCs/>
                <w:sz w:val="24"/>
                <w:szCs w:val="24"/>
              </w:rPr>
            </w:pPr>
            <w:r>
              <w:rPr>
                <w:rFonts w:ascii="Arial" w:hAnsi="Arial" w:cs="Arial"/>
                <w:bCs/>
                <w:sz w:val="24"/>
                <w:szCs w:val="24"/>
              </w:rPr>
              <w:t>9</w:t>
            </w:r>
            <w:r w:rsidR="007E6459">
              <w:rPr>
                <w:rFonts w:ascii="Arial" w:hAnsi="Arial" w:cs="Arial"/>
                <w:bCs/>
                <w:sz w:val="24"/>
                <w:szCs w:val="24"/>
              </w:rPr>
              <w:t>,715</w:t>
            </w:r>
          </w:p>
        </w:tc>
        <w:tc>
          <w:tcPr>
            <w:tcW w:w="1710" w:type="dxa"/>
            <w:gridSpan w:val="3"/>
            <w:tcBorders>
              <w:right w:val="single" w:sz="8" w:space="0" w:color="auto"/>
            </w:tcBorders>
          </w:tcPr>
          <w:p w:rsidR="007E6459" w:rsidRPr="0090586D" w:rsidRDefault="00DE407B" w:rsidP="00DE407B">
            <w:pPr>
              <w:pStyle w:val="Default"/>
              <w:jc w:val="both"/>
              <w:rPr>
                <w:b/>
                <w:bCs/>
              </w:rPr>
            </w:pPr>
            <w:r>
              <w:rPr>
                <w:b/>
                <w:bCs/>
              </w:rPr>
              <w:t>1</w:t>
            </w:r>
            <w:r w:rsidR="0011695C">
              <w:rPr>
                <w:b/>
                <w:bCs/>
              </w:rPr>
              <w:t>0</w:t>
            </w:r>
            <w:r w:rsidR="007E6459">
              <w:rPr>
                <w:b/>
                <w:bCs/>
              </w:rPr>
              <w:t>,462</w:t>
            </w:r>
          </w:p>
        </w:tc>
        <w:tc>
          <w:tcPr>
            <w:tcW w:w="1170" w:type="dxa"/>
            <w:gridSpan w:val="3"/>
            <w:tcBorders>
              <w:left w:val="single" w:sz="8" w:space="0" w:color="auto"/>
            </w:tcBorders>
          </w:tcPr>
          <w:p w:rsidR="007E6459" w:rsidRPr="0090586D" w:rsidRDefault="00675FAF" w:rsidP="00073A32">
            <w:pPr>
              <w:autoSpaceDE w:val="0"/>
              <w:autoSpaceDN w:val="0"/>
              <w:adjustRightInd w:val="0"/>
              <w:spacing w:after="0"/>
              <w:rPr>
                <w:rFonts w:ascii="Arial" w:hAnsi="Arial" w:cs="Arial"/>
                <w:bCs/>
                <w:sz w:val="24"/>
                <w:szCs w:val="24"/>
              </w:rPr>
            </w:pPr>
            <w:r>
              <w:rPr>
                <w:rFonts w:ascii="Arial" w:hAnsi="Arial" w:cs="Arial"/>
                <w:bCs/>
                <w:sz w:val="24"/>
                <w:szCs w:val="24"/>
              </w:rPr>
              <w:t>9</w:t>
            </w:r>
            <w:r w:rsidR="007E6459">
              <w:rPr>
                <w:rFonts w:ascii="Arial" w:hAnsi="Arial" w:cs="Arial"/>
                <w:bCs/>
                <w:sz w:val="24"/>
                <w:szCs w:val="24"/>
              </w:rPr>
              <w:t>,670</w:t>
            </w:r>
          </w:p>
        </w:tc>
        <w:tc>
          <w:tcPr>
            <w:tcW w:w="1620" w:type="dxa"/>
            <w:gridSpan w:val="3"/>
            <w:tcBorders>
              <w:left w:val="single" w:sz="8" w:space="0" w:color="auto"/>
            </w:tcBorders>
          </w:tcPr>
          <w:p w:rsidR="007E6459" w:rsidRPr="0090586D" w:rsidRDefault="00DE407B" w:rsidP="00DE407B">
            <w:pPr>
              <w:pStyle w:val="Default"/>
              <w:jc w:val="both"/>
              <w:rPr>
                <w:b/>
                <w:bCs/>
              </w:rPr>
            </w:pPr>
            <w:r>
              <w:rPr>
                <w:b/>
                <w:bCs/>
              </w:rPr>
              <w:t>1</w:t>
            </w:r>
            <w:r w:rsidR="0011695C">
              <w:rPr>
                <w:b/>
                <w:bCs/>
              </w:rPr>
              <w:t>0</w:t>
            </w:r>
            <w:r w:rsidR="007E6459">
              <w:rPr>
                <w:b/>
                <w:bCs/>
              </w:rPr>
              <w:t>,496</w:t>
            </w:r>
          </w:p>
        </w:tc>
        <w:tc>
          <w:tcPr>
            <w:tcW w:w="1440" w:type="dxa"/>
            <w:gridSpan w:val="3"/>
            <w:tcBorders>
              <w:left w:val="single" w:sz="8" w:space="0" w:color="auto"/>
            </w:tcBorders>
          </w:tcPr>
          <w:p w:rsidR="007E6459" w:rsidRPr="0090586D" w:rsidRDefault="00DE407B" w:rsidP="0011695C">
            <w:pPr>
              <w:autoSpaceDE w:val="0"/>
              <w:autoSpaceDN w:val="0"/>
              <w:adjustRightInd w:val="0"/>
              <w:spacing w:after="0"/>
              <w:rPr>
                <w:rFonts w:ascii="Arial" w:hAnsi="Arial" w:cs="Arial"/>
                <w:bCs/>
                <w:sz w:val="24"/>
                <w:szCs w:val="24"/>
              </w:rPr>
            </w:pPr>
            <w:r>
              <w:rPr>
                <w:rFonts w:ascii="Arial" w:hAnsi="Arial" w:cs="Arial"/>
                <w:bCs/>
                <w:sz w:val="24"/>
                <w:szCs w:val="24"/>
              </w:rPr>
              <w:t>1</w:t>
            </w:r>
            <w:r w:rsidR="0011695C">
              <w:rPr>
                <w:rFonts w:ascii="Arial" w:hAnsi="Arial" w:cs="Arial"/>
                <w:bCs/>
                <w:sz w:val="24"/>
                <w:szCs w:val="24"/>
              </w:rPr>
              <w:t>9</w:t>
            </w:r>
            <w:r w:rsidR="007E6459">
              <w:rPr>
                <w:rFonts w:ascii="Arial" w:hAnsi="Arial" w:cs="Arial"/>
                <w:bCs/>
                <w:sz w:val="24"/>
                <w:szCs w:val="24"/>
              </w:rPr>
              <w:t>,385</w:t>
            </w:r>
          </w:p>
        </w:tc>
        <w:tc>
          <w:tcPr>
            <w:tcW w:w="2430" w:type="dxa"/>
            <w:gridSpan w:val="2"/>
            <w:tcBorders>
              <w:left w:val="single" w:sz="8" w:space="0" w:color="auto"/>
            </w:tcBorders>
          </w:tcPr>
          <w:p w:rsidR="007E6459" w:rsidRPr="0090586D" w:rsidRDefault="0011695C" w:rsidP="0011695C">
            <w:pPr>
              <w:pStyle w:val="Default"/>
              <w:jc w:val="both"/>
              <w:rPr>
                <w:b/>
                <w:bCs/>
              </w:rPr>
            </w:pPr>
            <w:r>
              <w:rPr>
                <w:b/>
                <w:bCs/>
              </w:rPr>
              <w:t>20</w:t>
            </w:r>
            <w:r w:rsidR="007E6459">
              <w:rPr>
                <w:b/>
                <w:bCs/>
              </w:rPr>
              <w:t>,958</w:t>
            </w:r>
          </w:p>
        </w:tc>
      </w:tr>
      <w:tr w:rsidR="007E6459" w:rsidRPr="0090586D" w:rsidTr="00DE407B">
        <w:tc>
          <w:tcPr>
            <w:tcW w:w="1530" w:type="dxa"/>
          </w:tcPr>
          <w:p w:rsidR="007E6459" w:rsidRPr="0090586D" w:rsidRDefault="007E6459" w:rsidP="00073A32">
            <w:pPr>
              <w:pStyle w:val="ListParagraph"/>
              <w:spacing w:after="0"/>
              <w:ind w:left="0"/>
              <w:jc w:val="both"/>
              <w:rPr>
                <w:rFonts w:ascii="Arial" w:hAnsi="Arial" w:cs="Arial"/>
                <w:b/>
                <w:color w:val="000000"/>
                <w:sz w:val="24"/>
                <w:szCs w:val="24"/>
              </w:rPr>
            </w:pPr>
            <w:r w:rsidRPr="0090586D">
              <w:rPr>
                <w:rFonts w:ascii="Arial" w:hAnsi="Arial" w:cs="Arial"/>
                <w:b/>
                <w:color w:val="000000"/>
                <w:sz w:val="24"/>
                <w:szCs w:val="24"/>
              </w:rPr>
              <w:t>Total 1</w:t>
            </w:r>
          </w:p>
        </w:tc>
        <w:tc>
          <w:tcPr>
            <w:tcW w:w="1170" w:type="dxa"/>
            <w:tcBorders>
              <w:right w:val="single" w:sz="8" w:space="0" w:color="auto"/>
            </w:tcBorders>
          </w:tcPr>
          <w:p w:rsidR="007E6459" w:rsidRPr="0090586D" w:rsidRDefault="000D1C3C" w:rsidP="00073A32">
            <w:pPr>
              <w:autoSpaceDE w:val="0"/>
              <w:autoSpaceDN w:val="0"/>
              <w:adjustRightInd w:val="0"/>
              <w:spacing w:after="0"/>
              <w:rPr>
                <w:rFonts w:ascii="Arial" w:hAnsi="Arial" w:cs="Arial"/>
                <w:b/>
                <w:sz w:val="24"/>
                <w:szCs w:val="24"/>
              </w:rPr>
            </w:pPr>
            <w:r>
              <w:rPr>
                <w:rFonts w:ascii="Arial" w:hAnsi="Arial" w:cs="Arial"/>
                <w:b/>
                <w:sz w:val="24"/>
                <w:szCs w:val="24"/>
              </w:rPr>
              <w:fldChar w:fldCharType="begin"/>
            </w:r>
            <w:r w:rsidR="00DA6502">
              <w:rPr>
                <w:rFonts w:ascii="Arial" w:hAnsi="Arial" w:cs="Arial"/>
                <w:b/>
                <w:sz w:val="24"/>
                <w:szCs w:val="24"/>
              </w:rPr>
              <w:instrText xml:space="preserve"> =SUM(ABOVE) </w:instrText>
            </w:r>
            <w:r>
              <w:rPr>
                <w:rFonts w:ascii="Arial" w:hAnsi="Arial" w:cs="Arial"/>
                <w:b/>
                <w:sz w:val="24"/>
                <w:szCs w:val="24"/>
              </w:rPr>
              <w:fldChar w:fldCharType="separate"/>
            </w:r>
            <w:r w:rsidR="0011695C">
              <w:rPr>
                <w:rFonts w:ascii="Arial" w:hAnsi="Arial" w:cs="Arial"/>
                <w:b/>
                <w:noProof/>
                <w:sz w:val="24"/>
                <w:szCs w:val="24"/>
              </w:rPr>
              <w:t>28,158</w:t>
            </w:r>
            <w:r>
              <w:rPr>
                <w:rFonts w:ascii="Arial" w:hAnsi="Arial" w:cs="Arial"/>
                <w:b/>
                <w:sz w:val="24"/>
                <w:szCs w:val="24"/>
              </w:rPr>
              <w:fldChar w:fldCharType="end"/>
            </w:r>
          </w:p>
        </w:tc>
        <w:tc>
          <w:tcPr>
            <w:tcW w:w="1710" w:type="dxa"/>
            <w:gridSpan w:val="3"/>
            <w:tcBorders>
              <w:right w:val="single" w:sz="8" w:space="0" w:color="auto"/>
            </w:tcBorders>
          </w:tcPr>
          <w:p w:rsidR="007E6459" w:rsidRPr="0090586D" w:rsidRDefault="000D1C3C" w:rsidP="00073A32">
            <w:pPr>
              <w:pStyle w:val="Default"/>
              <w:jc w:val="both"/>
              <w:rPr>
                <w:b/>
                <w:bCs/>
              </w:rPr>
            </w:pPr>
            <w:r>
              <w:rPr>
                <w:b/>
                <w:bCs/>
              </w:rPr>
              <w:fldChar w:fldCharType="begin"/>
            </w:r>
            <w:r w:rsidR="00DA6502">
              <w:rPr>
                <w:b/>
                <w:bCs/>
              </w:rPr>
              <w:instrText xml:space="preserve"> =SUM(ABOVE) </w:instrText>
            </w:r>
            <w:r>
              <w:rPr>
                <w:b/>
                <w:bCs/>
              </w:rPr>
              <w:fldChar w:fldCharType="separate"/>
            </w:r>
            <w:r w:rsidR="0011695C">
              <w:rPr>
                <w:b/>
                <w:bCs/>
                <w:noProof/>
              </w:rPr>
              <w:t>30,774</w:t>
            </w:r>
            <w:r>
              <w:rPr>
                <w:b/>
                <w:bCs/>
              </w:rPr>
              <w:fldChar w:fldCharType="end"/>
            </w:r>
          </w:p>
        </w:tc>
        <w:tc>
          <w:tcPr>
            <w:tcW w:w="1170" w:type="dxa"/>
            <w:gridSpan w:val="3"/>
            <w:tcBorders>
              <w:left w:val="single" w:sz="8" w:space="0" w:color="auto"/>
            </w:tcBorders>
          </w:tcPr>
          <w:p w:rsidR="007E6459" w:rsidRPr="0090586D" w:rsidRDefault="000D1C3C" w:rsidP="00073A32">
            <w:pPr>
              <w:autoSpaceDE w:val="0"/>
              <w:autoSpaceDN w:val="0"/>
              <w:adjustRightInd w:val="0"/>
              <w:spacing w:after="0"/>
              <w:rPr>
                <w:rFonts w:ascii="Arial" w:hAnsi="Arial" w:cs="Arial"/>
                <w:b/>
                <w:sz w:val="24"/>
                <w:szCs w:val="24"/>
              </w:rPr>
            </w:pPr>
            <w:r>
              <w:rPr>
                <w:rFonts w:ascii="Arial" w:hAnsi="Arial" w:cs="Arial"/>
                <w:b/>
                <w:sz w:val="24"/>
                <w:szCs w:val="24"/>
              </w:rPr>
              <w:fldChar w:fldCharType="begin"/>
            </w:r>
            <w:r w:rsidR="00DA6502">
              <w:rPr>
                <w:rFonts w:ascii="Arial" w:hAnsi="Arial" w:cs="Arial"/>
                <w:b/>
                <w:sz w:val="24"/>
                <w:szCs w:val="24"/>
              </w:rPr>
              <w:instrText xml:space="preserve"> =SUM(ABOVE) </w:instrText>
            </w:r>
            <w:r>
              <w:rPr>
                <w:rFonts w:ascii="Arial" w:hAnsi="Arial" w:cs="Arial"/>
                <w:b/>
                <w:sz w:val="24"/>
                <w:szCs w:val="24"/>
              </w:rPr>
              <w:fldChar w:fldCharType="separate"/>
            </w:r>
            <w:r w:rsidR="0011695C">
              <w:rPr>
                <w:rFonts w:ascii="Arial" w:hAnsi="Arial" w:cs="Arial"/>
                <w:b/>
                <w:noProof/>
                <w:sz w:val="24"/>
                <w:szCs w:val="24"/>
              </w:rPr>
              <w:t>25,899</w:t>
            </w:r>
            <w:r>
              <w:rPr>
                <w:rFonts w:ascii="Arial" w:hAnsi="Arial" w:cs="Arial"/>
                <w:b/>
                <w:sz w:val="24"/>
                <w:szCs w:val="24"/>
              </w:rPr>
              <w:fldChar w:fldCharType="end"/>
            </w:r>
          </w:p>
        </w:tc>
        <w:tc>
          <w:tcPr>
            <w:tcW w:w="1620" w:type="dxa"/>
            <w:gridSpan w:val="3"/>
            <w:tcBorders>
              <w:left w:val="single" w:sz="8" w:space="0" w:color="auto"/>
            </w:tcBorders>
          </w:tcPr>
          <w:p w:rsidR="007E6459" w:rsidRPr="0090586D" w:rsidRDefault="000D1C3C" w:rsidP="00073A32">
            <w:pPr>
              <w:pStyle w:val="Default"/>
              <w:jc w:val="both"/>
              <w:rPr>
                <w:b/>
                <w:bCs/>
              </w:rPr>
            </w:pPr>
            <w:r>
              <w:rPr>
                <w:b/>
                <w:bCs/>
              </w:rPr>
              <w:fldChar w:fldCharType="begin"/>
            </w:r>
            <w:r w:rsidR="00DA6502">
              <w:rPr>
                <w:b/>
                <w:bCs/>
              </w:rPr>
              <w:instrText xml:space="preserve"> =SUM(ABOVE) </w:instrText>
            </w:r>
            <w:r>
              <w:rPr>
                <w:b/>
                <w:bCs/>
              </w:rPr>
              <w:fldChar w:fldCharType="separate"/>
            </w:r>
            <w:r w:rsidR="0011695C">
              <w:rPr>
                <w:b/>
                <w:bCs/>
                <w:noProof/>
              </w:rPr>
              <w:t>29,468</w:t>
            </w:r>
            <w:r>
              <w:rPr>
                <w:b/>
                <w:bCs/>
              </w:rPr>
              <w:fldChar w:fldCharType="end"/>
            </w:r>
          </w:p>
        </w:tc>
        <w:tc>
          <w:tcPr>
            <w:tcW w:w="1440" w:type="dxa"/>
            <w:gridSpan w:val="3"/>
            <w:tcBorders>
              <w:left w:val="single" w:sz="8" w:space="0" w:color="auto"/>
            </w:tcBorders>
          </w:tcPr>
          <w:p w:rsidR="007E6459" w:rsidRPr="0090586D" w:rsidRDefault="000D1C3C" w:rsidP="00073A32">
            <w:pPr>
              <w:autoSpaceDE w:val="0"/>
              <w:autoSpaceDN w:val="0"/>
              <w:adjustRightInd w:val="0"/>
              <w:spacing w:after="0"/>
              <w:rPr>
                <w:rFonts w:ascii="Arial" w:hAnsi="Arial" w:cs="Arial"/>
                <w:b/>
                <w:bCs/>
                <w:sz w:val="24"/>
                <w:szCs w:val="24"/>
              </w:rPr>
            </w:pPr>
            <w:r>
              <w:rPr>
                <w:rFonts w:ascii="Arial" w:hAnsi="Arial" w:cs="Arial"/>
                <w:b/>
                <w:bCs/>
                <w:sz w:val="24"/>
                <w:szCs w:val="24"/>
              </w:rPr>
              <w:fldChar w:fldCharType="begin"/>
            </w:r>
            <w:r w:rsidR="00DA6502">
              <w:rPr>
                <w:rFonts w:ascii="Arial" w:hAnsi="Arial" w:cs="Arial"/>
                <w:b/>
                <w:bCs/>
                <w:sz w:val="24"/>
                <w:szCs w:val="24"/>
              </w:rPr>
              <w:instrText xml:space="preserve"> =SUM(ABOVE) </w:instrText>
            </w:r>
            <w:r>
              <w:rPr>
                <w:rFonts w:ascii="Arial" w:hAnsi="Arial" w:cs="Arial"/>
                <w:b/>
                <w:bCs/>
                <w:sz w:val="24"/>
                <w:szCs w:val="24"/>
              </w:rPr>
              <w:fldChar w:fldCharType="separate"/>
            </w:r>
            <w:r w:rsidR="0011695C">
              <w:rPr>
                <w:rFonts w:ascii="Arial" w:hAnsi="Arial" w:cs="Arial"/>
                <w:b/>
                <w:bCs/>
                <w:noProof/>
                <w:sz w:val="24"/>
                <w:szCs w:val="24"/>
              </w:rPr>
              <w:t>54,057</w:t>
            </w:r>
            <w:r>
              <w:rPr>
                <w:rFonts w:ascii="Arial" w:hAnsi="Arial" w:cs="Arial"/>
                <w:b/>
                <w:bCs/>
                <w:sz w:val="24"/>
                <w:szCs w:val="24"/>
              </w:rPr>
              <w:fldChar w:fldCharType="end"/>
            </w:r>
          </w:p>
        </w:tc>
        <w:tc>
          <w:tcPr>
            <w:tcW w:w="2430" w:type="dxa"/>
            <w:gridSpan w:val="2"/>
            <w:tcBorders>
              <w:left w:val="single" w:sz="8" w:space="0" w:color="auto"/>
            </w:tcBorders>
          </w:tcPr>
          <w:p w:rsidR="007E6459" w:rsidRPr="0090586D" w:rsidRDefault="000D1C3C" w:rsidP="00073A32">
            <w:pPr>
              <w:pStyle w:val="Default"/>
              <w:jc w:val="both"/>
              <w:rPr>
                <w:b/>
                <w:bCs/>
              </w:rPr>
            </w:pPr>
            <w:r>
              <w:rPr>
                <w:b/>
                <w:bCs/>
              </w:rPr>
              <w:fldChar w:fldCharType="begin"/>
            </w:r>
            <w:r w:rsidR="00DA6502">
              <w:rPr>
                <w:b/>
                <w:bCs/>
              </w:rPr>
              <w:instrText xml:space="preserve"> =SUM(ABOVE) </w:instrText>
            </w:r>
            <w:r>
              <w:rPr>
                <w:b/>
                <w:bCs/>
              </w:rPr>
              <w:fldChar w:fldCharType="separate"/>
            </w:r>
            <w:r w:rsidR="00287D0E">
              <w:rPr>
                <w:b/>
                <w:bCs/>
                <w:noProof/>
              </w:rPr>
              <w:t>60,242</w:t>
            </w:r>
            <w:r>
              <w:rPr>
                <w:b/>
                <w:bCs/>
              </w:rPr>
              <w:fldChar w:fldCharType="end"/>
            </w:r>
          </w:p>
        </w:tc>
      </w:tr>
      <w:tr w:rsidR="007E6459" w:rsidRPr="00222D7A" w:rsidTr="00073A32">
        <w:tc>
          <w:tcPr>
            <w:tcW w:w="11070" w:type="dxa"/>
            <w:gridSpan w:val="16"/>
          </w:tcPr>
          <w:p w:rsidR="007E6459" w:rsidRPr="00222D7A" w:rsidRDefault="007E6459" w:rsidP="00073A32">
            <w:pPr>
              <w:pStyle w:val="Default"/>
              <w:jc w:val="both"/>
              <w:rPr>
                <w:bCs/>
                <w:sz w:val="20"/>
                <w:szCs w:val="20"/>
              </w:rPr>
            </w:pPr>
          </w:p>
        </w:tc>
      </w:tr>
      <w:tr w:rsidR="007E6459" w:rsidRPr="0090586D" w:rsidTr="007E6459">
        <w:tc>
          <w:tcPr>
            <w:tcW w:w="11070" w:type="dxa"/>
            <w:gridSpan w:val="16"/>
            <w:tcBorders>
              <w:top w:val="single" w:sz="4" w:space="0" w:color="000000"/>
              <w:left w:val="single" w:sz="4" w:space="0" w:color="000000"/>
              <w:bottom w:val="single" w:sz="4" w:space="0" w:color="000000"/>
              <w:right w:val="single" w:sz="4" w:space="0" w:color="000000"/>
            </w:tcBorders>
          </w:tcPr>
          <w:p w:rsidR="007E6459" w:rsidRPr="007E6459" w:rsidRDefault="007E6459" w:rsidP="00073A32">
            <w:pPr>
              <w:pStyle w:val="Default"/>
              <w:jc w:val="both"/>
              <w:rPr>
                <w:bCs/>
                <w:sz w:val="20"/>
                <w:szCs w:val="20"/>
              </w:rPr>
            </w:pPr>
            <w:r w:rsidRPr="007E6459">
              <w:rPr>
                <w:bCs/>
                <w:sz w:val="20"/>
                <w:szCs w:val="20"/>
              </w:rPr>
              <w:t xml:space="preserve">Target population by Category e.g. Fisher folk, CSWs,  etc (only indicate numbers and denominators for each targeted </w:t>
            </w:r>
            <w:r w:rsidRPr="007E6459">
              <w:rPr>
                <w:bCs/>
                <w:sz w:val="20"/>
                <w:szCs w:val="20"/>
              </w:rPr>
              <w:lastRenderedPageBreak/>
              <w:t>population)</w:t>
            </w:r>
          </w:p>
        </w:tc>
      </w:tr>
      <w:tr w:rsidR="007E6459" w:rsidRPr="0090586D" w:rsidTr="00073A32">
        <w:tc>
          <w:tcPr>
            <w:tcW w:w="2845" w:type="dxa"/>
            <w:gridSpan w:val="3"/>
            <w:vMerge w:val="restart"/>
          </w:tcPr>
          <w:p w:rsidR="007E6459" w:rsidRPr="0090586D" w:rsidRDefault="007E6459" w:rsidP="00073A32">
            <w:pPr>
              <w:pStyle w:val="Default"/>
              <w:jc w:val="both"/>
              <w:rPr>
                <w:b/>
              </w:rPr>
            </w:pPr>
          </w:p>
          <w:p w:rsidR="007E6459" w:rsidRPr="0090586D" w:rsidRDefault="007E6459" w:rsidP="00073A32">
            <w:pPr>
              <w:pStyle w:val="Default"/>
              <w:rPr>
                <w:b/>
                <w:bCs/>
              </w:rPr>
            </w:pPr>
            <w:r w:rsidRPr="0090586D">
              <w:rPr>
                <w:b/>
              </w:rPr>
              <w:t>Category of Target population</w:t>
            </w:r>
          </w:p>
        </w:tc>
        <w:tc>
          <w:tcPr>
            <w:tcW w:w="2645" w:type="dxa"/>
            <w:gridSpan w:val="4"/>
          </w:tcPr>
          <w:p w:rsidR="007E6459" w:rsidRPr="0090586D" w:rsidRDefault="007E6459" w:rsidP="00073A32">
            <w:pPr>
              <w:pStyle w:val="Default"/>
              <w:jc w:val="both"/>
              <w:rPr>
                <w:b/>
                <w:bCs/>
              </w:rPr>
            </w:pPr>
            <w:r w:rsidRPr="0090586D">
              <w:rPr>
                <w:b/>
                <w:bCs/>
              </w:rPr>
              <w:t>Female</w:t>
            </w:r>
          </w:p>
        </w:tc>
        <w:tc>
          <w:tcPr>
            <w:tcW w:w="2700" w:type="dxa"/>
            <w:gridSpan w:val="5"/>
          </w:tcPr>
          <w:p w:rsidR="007E6459" w:rsidRPr="0090586D" w:rsidRDefault="007E6459" w:rsidP="00073A32">
            <w:pPr>
              <w:pStyle w:val="Default"/>
              <w:jc w:val="both"/>
              <w:rPr>
                <w:b/>
                <w:bCs/>
              </w:rPr>
            </w:pPr>
            <w:r w:rsidRPr="0090586D">
              <w:rPr>
                <w:b/>
                <w:bCs/>
              </w:rPr>
              <w:t>Male</w:t>
            </w:r>
          </w:p>
        </w:tc>
        <w:tc>
          <w:tcPr>
            <w:tcW w:w="2880" w:type="dxa"/>
            <w:gridSpan w:val="4"/>
          </w:tcPr>
          <w:p w:rsidR="007E6459" w:rsidRPr="0090586D" w:rsidRDefault="007E6459" w:rsidP="00073A32">
            <w:pPr>
              <w:pStyle w:val="Default"/>
              <w:jc w:val="both"/>
              <w:rPr>
                <w:b/>
                <w:bCs/>
              </w:rPr>
            </w:pPr>
            <w:r w:rsidRPr="0090586D">
              <w:rPr>
                <w:b/>
                <w:bCs/>
              </w:rPr>
              <w:t>Total</w:t>
            </w:r>
          </w:p>
        </w:tc>
      </w:tr>
      <w:tr w:rsidR="007E6459" w:rsidRPr="0090586D" w:rsidTr="00073A32">
        <w:tc>
          <w:tcPr>
            <w:tcW w:w="2845" w:type="dxa"/>
            <w:gridSpan w:val="3"/>
            <w:vMerge/>
          </w:tcPr>
          <w:p w:rsidR="007E6459" w:rsidRPr="0090586D" w:rsidRDefault="007E6459" w:rsidP="00073A32">
            <w:pPr>
              <w:pStyle w:val="Default"/>
              <w:jc w:val="both"/>
              <w:rPr>
                <w:b/>
                <w:bCs/>
              </w:rPr>
            </w:pPr>
          </w:p>
        </w:tc>
        <w:tc>
          <w:tcPr>
            <w:tcW w:w="1025" w:type="dxa"/>
          </w:tcPr>
          <w:p w:rsidR="007E6459" w:rsidRPr="0090586D" w:rsidRDefault="007E6459" w:rsidP="00073A32">
            <w:pPr>
              <w:pStyle w:val="Default"/>
              <w:jc w:val="both"/>
              <w:rPr>
                <w:bCs/>
              </w:rPr>
            </w:pPr>
            <w:r w:rsidRPr="0090586D">
              <w:rPr>
                <w:bCs/>
              </w:rPr>
              <w:t xml:space="preserve">Target </w:t>
            </w:r>
          </w:p>
        </w:tc>
        <w:tc>
          <w:tcPr>
            <w:tcW w:w="1620" w:type="dxa"/>
            <w:gridSpan w:val="3"/>
          </w:tcPr>
          <w:p w:rsidR="007E6459" w:rsidRPr="0090586D" w:rsidRDefault="007E6459" w:rsidP="00073A32">
            <w:pPr>
              <w:pStyle w:val="Default"/>
              <w:jc w:val="both"/>
              <w:rPr>
                <w:bCs/>
              </w:rPr>
            </w:pPr>
            <w:r w:rsidRPr="0090586D">
              <w:rPr>
                <w:bCs/>
              </w:rPr>
              <w:t>Denominator</w:t>
            </w:r>
          </w:p>
        </w:tc>
        <w:tc>
          <w:tcPr>
            <w:tcW w:w="990" w:type="dxa"/>
            <w:gridSpan w:val="3"/>
          </w:tcPr>
          <w:p w:rsidR="007E6459" w:rsidRPr="0090586D" w:rsidRDefault="007E6459" w:rsidP="00073A32">
            <w:pPr>
              <w:pStyle w:val="Default"/>
              <w:jc w:val="both"/>
              <w:rPr>
                <w:bCs/>
              </w:rPr>
            </w:pPr>
            <w:r w:rsidRPr="0090586D">
              <w:rPr>
                <w:bCs/>
              </w:rPr>
              <w:t xml:space="preserve">Target </w:t>
            </w:r>
          </w:p>
        </w:tc>
        <w:tc>
          <w:tcPr>
            <w:tcW w:w="1710" w:type="dxa"/>
            <w:gridSpan w:val="2"/>
          </w:tcPr>
          <w:p w:rsidR="007E6459" w:rsidRPr="0090586D" w:rsidRDefault="007E6459" w:rsidP="00073A32">
            <w:pPr>
              <w:pStyle w:val="Default"/>
              <w:jc w:val="both"/>
              <w:rPr>
                <w:bCs/>
              </w:rPr>
            </w:pPr>
            <w:r w:rsidRPr="0090586D">
              <w:rPr>
                <w:bCs/>
              </w:rPr>
              <w:t>Denominator</w:t>
            </w:r>
          </w:p>
        </w:tc>
        <w:tc>
          <w:tcPr>
            <w:tcW w:w="1260" w:type="dxa"/>
            <w:gridSpan w:val="3"/>
          </w:tcPr>
          <w:p w:rsidR="007E6459" w:rsidRPr="0090586D" w:rsidRDefault="007E6459" w:rsidP="00073A32">
            <w:pPr>
              <w:pStyle w:val="Default"/>
              <w:jc w:val="both"/>
              <w:rPr>
                <w:bCs/>
              </w:rPr>
            </w:pPr>
            <w:r w:rsidRPr="0090586D">
              <w:rPr>
                <w:bCs/>
              </w:rPr>
              <w:t xml:space="preserve">Target </w:t>
            </w:r>
          </w:p>
        </w:tc>
        <w:tc>
          <w:tcPr>
            <w:tcW w:w="1620" w:type="dxa"/>
          </w:tcPr>
          <w:p w:rsidR="007E6459" w:rsidRPr="0090586D" w:rsidRDefault="007E6459" w:rsidP="00073A32">
            <w:pPr>
              <w:pStyle w:val="Default"/>
              <w:jc w:val="both"/>
              <w:rPr>
                <w:bCs/>
              </w:rPr>
            </w:pPr>
            <w:r w:rsidRPr="0090586D">
              <w:rPr>
                <w:bCs/>
              </w:rPr>
              <w:t>Denominator</w:t>
            </w:r>
          </w:p>
        </w:tc>
      </w:tr>
      <w:tr w:rsidR="007E6459" w:rsidRPr="0090586D" w:rsidTr="00073A32">
        <w:tc>
          <w:tcPr>
            <w:tcW w:w="2845" w:type="dxa"/>
            <w:gridSpan w:val="3"/>
          </w:tcPr>
          <w:p w:rsidR="007E6459" w:rsidRPr="0090586D" w:rsidRDefault="007E6459" w:rsidP="00627A1F">
            <w:pPr>
              <w:pStyle w:val="Default"/>
              <w:jc w:val="both"/>
              <w:rPr>
                <w:bCs/>
              </w:rPr>
            </w:pPr>
            <w:r w:rsidRPr="0090586D">
              <w:rPr>
                <w:bCs/>
              </w:rPr>
              <w:t xml:space="preserve">1. </w:t>
            </w:r>
            <w:r w:rsidR="00627A1F">
              <w:rPr>
                <w:bCs/>
              </w:rPr>
              <w:t xml:space="preserve">Hunter </w:t>
            </w:r>
          </w:p>
        </w:tc>
        <w:tc>
          <w:tcPr>
            <w:tcW w:w="1025" w:type="dxa"/>
          </w:tcPr>
          <w:p w:rsidR="007E6459" w:rsidRPr="0090586D" w:rsidRDefault="00627A1F" w:rsidP="00073A32">
            <w:pPr>
              <w:pStyle w:val="Default"/>
              <w:jc w:val="both"/>
              <w:rPr>
                <w:bCs/>
              </w:rPr>
            </w:pPr>
            <w:r>
              <w:rPr>
                <w:bCs/>
              </w:rPr>
              <w:t>300</w:t>
            </w:r>
          </w:p>
        </w:tc>
        <w:tc>
          <w:tcPr>
            <w:tcW w:w="1620" w:type="dxa"/>
            <w:gridSpan w:val="3"/>
          </w:tcPr>
          <w:p w:rsidR="007E6459" w:rsidRPr="0090586D" w:rsidRDefault="00627A1F" w:rsidP="00073A32">
            <w:pPr>
              <w:pStyle w:val="Default"/>
              <w:jc w:val="both"/>
              <w:rPr>
                <w:bCs/>
              </w:rPr>
            </w:pPr>
            <w:r>
              <w:rPr>
                <w:bCs/>
              </w:rPr>
              <w:t>300</w:t>
            </w:r>
          </w:p>
        </w:tc>
        <w:tc>
          <w:tcPr>
            <w:tcW w:w="990" w:type="dxa"/>
            <w:gridSpan w:val="3"/>
          </w:tcPr>
          <w:p w:rsidR="007E6459" w:rsidRPr="0090586D" w:rsidRDefault="00F7071B" w:rsidP="00073A32">
            <w:pPr>
              <w:pStyle w:val="Default"/>
              <w:jc w:val="both"/>
              <w:rPr>
                <w:bCs/>
              </w:rPr>
            </w:pPr>
            <w:r>
              <w:rPr>
                <w:bCs/>
              </w:rPr>
              <w:t>200</w:t>
            </w:r>
          </w:p>
        </w:tc>
        <w:tc>
          <w:tcPr>
            <w:tcW w:w="1710" w:type="dxa"/>
            <w:gridSpan w:val="2"/>
          </w:tcPr>
          <w:p w:rsidR="007E6459" w:rsidRPr="0090586D" w:rsidRDefault="00F7071B" w:rsidP="00073A32">
            <w:pPr>
              <w:pStyle w:val="Default"/>
              <w:jc w:val="both"/>
              <w:rPr>
                <w:bCs/>
              </w:rPr>
            </w:pPr>
            <w:r>
              <w:rPr>
                <w:bCs/>
              </w:rPr>
              <w:t>200</w:t>
            </w:r>
          </w:p>
        </w:tc>
        <w:tc>
          <w:tcPr>
            <w:tcW w:w="1260" w:type="dxa"/>
            <w:gridSpan w:val="3"/>
          </w:tcPr>
          <w:p w:rsidR="007E6459" w:rsidRPr="0090586D" w:rsidRDefault="00627A1F" w:rsidP="00073A32">
            <w:pPr>
              <w:pStyle w:val="Default"/>
              <w:jc w:val="both"/>
              <w:rPr>
                <w:bCs/>
              </w:rPr>
            </w:pPr>
            <w:r>
              <w:rPr>
                <w:bCs/>
              </w:rPr>
              <w:t>500</w:t>
            </w:r>
          </w:p>
        </w:tc>
        <w:tc>
          <w:tcPr>
            <w:tcW w:w="1620" w:type="dxa"/>
          </w:tcPr>
          <w:p w:rsidR="007E6459" w:rsidRPr="0090586D" w:rsidRDefault="00627A1F" w:rsidP="00073A32">
            <w:pPr>
              <w:pStyle w:val="Default"/>
              <w:jc w:val="both"/>
              <w:rPr>
                <w:bCs/>
              </w:rPr>
            </w:pPr>
            <w:r>
              <w:rPr>
                <w:bCs/>
              </w:rPr>
              <w:t>500</w:t>
            </w:r>
          </w:p>
        </w:tc>
      </w:tr>
      <w:tr w:rsidR="007E6459" w:rsidRPr="0090586D" w:rsidTr="00073A32">
        <w:tc>
          <w:tcPr>
            <w:tcW w:w="2845" w:type="dxa"/>
            <w:gridSpan w:val="3"/>
          </w:tcPr>
          <w:p w:rsidR="007E6459" w:rsidRPr="0090586D" w:rsidRDefault="007E6459" w:rsidP="00073A32">
            <w:pPr>
              <w:pStyle w:val="Default"/>
              <w:jc w:val="both"/>
              <w:rPr>
                <w:bCs/>
              </w:rPr>
            </w:pPr>
            <w:r w:rsidRPr="0090586D">
              <w:rPr>
                <w:bCs/>
              </w:rPr>
              <w:t xml:space="preserve">2. CSWs </w:t>
            </w:r>
          </w:p>
        </w:tc>
        <w:tc>
          <w:tcPr>
            <w:tcW w:w="1025" w:type="dxa"/>
          </w:tcPr>
          <w:p w:rsidR="007E6459" w:rsidRPr="0090586D" w:rsidRDefault="00F7071B" w:rsidP="00073A32">
            <w:pPr>
              <w:pStyle w:val="Default"/>
              <w:jc w:val="both"/>
              <w:rPr>
                <w:bCs/>
              </w:rPr>
            </w:pPr>
            <w:r>
              <w:rPr>
                <w:bCs/>
              </w:rPr>
              <w:t>5</w:t>
            </w:r>
            <w:r w:rsidR="007E6459">
              <w:rPr>
                <w:bCs/>
              </w:rPr>
              <w:t>00</w:t>
            </w:r>
          </w:p>
        </w:tc>
        <w:tc>
          <w:tcPr>
            <w:tcW w:w="1620" w:type="dxa"/>
            <w:gridSpan w:val="3"/>
          </w:tcPr>
          <w:p w:rsidR="007E6459" w:rsidRPr="0090586D" w:rsidRDefault="00F7071B" w:rsidP="00073A32">
            <w:pPr>
              <w:pStyle w:val="Default"/>
              <w:jc w:val="both"/>
              <w:rPr>
                <w:bCs/>
              </w:rPr>
            </w:pPr>
            <w:r>
              <w:rPr>
                <w:bCs/>
              </w:rPr>
              <w:t>5</w:t>
            </w:r>
            <w:r w:rsidR="007E6459">
              <w:rPr>
                <w:bCs/>
              </w:rPr>
              <w:t>00</w:t>
            </w:r>
          </w:p>
        </w:tc>
        <w:tc>
          <w:tcPr>
            <w:tcW w:w="990" w:type="dxa"/>
            <w:gridSpan w:val="3"/>
          </w:tcPr>
          <w:p w:rsidR="007E6459" w:rsidRPr="0090586D" w:rsidRDefault="007E6459" w:rsidP="00073A32">
            <w:pPr>
              <w:pStyle w:val="Default"/>
              <w:jc w:val="both"/>
              <w:rPr>
                <w:bCs/>
              </w:rPr>
            </w:pPr>
            <w:r>
              <w:rPr>
                <w:bCs/>
              </w:rPr>
              <w:t>-</w:t>
            </w:r>
          </w:p>
        </w:tc>
        <w:tc>
          <w:tcPr>
            <w:tcW w:w="1710" w:type="dxa"/>
            <w:gridSpan w:val="2"/>
          </w:tcPr>
          <w:p w:rsidR="007E6459" w:rsidRPr="0090586D" w:rsidRDefault="007E6459" w:rsidP="00073A32">
            <w:pPr>
              <w:pStyle w:val="Default"/>
              <w:jc w:val="both"/>
              <w:rPr>
                <w:bCs/>
              </w:rPr>
            </w:pPr>
            <w:r>
              <w:rPr>
                <w:bCs/>
              </w:rPr>
              <w:t>-</w:t>
            </w:r>
          </w:p>
        </w:tc>
        <w:tc>
          <w:tcPr>
            <w:tcW w:w="1260" w:type="dxa"/>
            <w:gridSpan w:val="3"/>
          </w:tcPr>
          <w:p w:rsidR="007E6459" w:rsidRPr="0090586D" w:rsidRDefault="00F7071B" w:rsidP="00073A32">
            <w:pPr>
              <w:pStyle w:val="Default"/>
              <w:jc w:val="both"/>
              <w:rPr>
                <w:bCs/>
              </w:rPr>
            </w:pPr>
            <w:r>
              <w:rPr>
                <w:bCs/>
              </w:rPr>
              <w:t>5</w:t>
            </w:r>
            <w:r w:rsidR="007E6459">
              <w:rPr>
                <w:bCs/>
              </w:rPr>
              <w:t>00</w:t>
            </w:r>
          </w:p>
        </w:tc>
        <w:tc>
          <w:tcPr>
            <w:tcW w:w="1620" w:type="dxa"/>
          </w:tcPr>
          <w:p w:rsidR="007E6459" w:rsidRPr="0090586D" w:rsidRDefault="00F7071B" w:rsidP="00073A32">
            <w:pPr>
              <w:pStyle w:val="Default"/>
              <w:jc w:val="both"/>
              <w:rPr>
                <w:bCs/>
              </w:rPr>
            </w:pPr>
            <w:r>
              <w:rPr>
                <w:bCs/>
              </w:rPr>
              <w:t>5</w:t>
            </w:r>
            <w:r w:rsidR="007E6459">
              <w:rPr>
                <w:bCs/>
              </w:rPr>
              <w:t>00</w:t>
            </w:r>
          </w:p>
        </w:tc>
      </w:tr>
      <w:tr w:rsidR="007E6459" w:rsidRPr="0090586D" w:rsidTr="00073A32">
        <w:tc>
          <w:tcPr>
            <w:tcW w:w="2845" w:type="dxa"/>
            <w:gridSpan w:val="3"/>
          </w:tcPr>
          <w:p w:rsidR="007E6459" w:rsidRPr="0090586D" w:rsidRDefault="007E6459" w:rsidP="00073A32">
            <w:pPr>
              <w:pStyle w:val="Default"/>
              <w:jc w:val="both"/>
              <w:rPr>
                <w:bCs/>
              </w:rPr>
            </w:pPr>
            <w:r>
              <w:rPr>
                <w:bCs/>
              </w:rPr>
              <w:t>3</w:t>
            </w:r>
            <w:r w:rsidRPr="0090586D">
              <w:rPr>
                <w:bCs/>
              </w:rPr>
              <w:t xml:space="preserve">. </w:t>
            </w:r>
            <w:r w:rsidRPr="0090586D">
              <w:rPr>
                <w:bCs/>
                <w:i/>
              </w:rPr>
              <w:t>Boda boda</w:t>
            </w:r>
            <w:r w:rsidRPr="0090586D">
              <w:rPr>
                <w:bCs/>
              </w:rPr>
              <w:t xml:space="preserve"> riders</w:t>
            </w:r>
          </w:p>
        </w:tc>
        <w:tc>
          <w:tcPr>
            <w:tcW w:w="1025" w:type="dxa"/>
          </w:tcPr>
          <w:p w:rsidR="007E6459" w:rsidRPr="0090586D" w:rsidRDefault="00627A1F" w:rsidP="00073A32">
            <w:pPr>
              <w:pStyle w:val="Default"/>
              <w:jc w:val="both"/>
              <w:rPr>
                <w:bCs/>
              </w:rPr>
            </w:pPr>
            <w:r>
              <w:rPr>
                <w:bCs/>
              </w:rPr>
              <w:t>5</w:t>
            </w:r>
          </w:p>
        </w:tc>
        <w:tc>
          <w:tcPr>
            <w:tcW w:w="1620" w:type="dxa"/>
            <w:gridSpan w:val="3"/>
          </w:tcPr>
          <w:p w:rsidR="007E6459" w:rsidRPr="0090586D" w:rsidRDefault="00627A1F" w:rsidP="00073A32">
            <w:pPr>
              <w:pStyle w:val="Default"/>
              <w:jc w:val="both"/>
              <w:rPr>
                <w:bCs/>
              </w:rPr>
            </w:pPr>
            <w:r>
              <w:rPr>
                <w:bCs/>
              </w:rPr>
              <w:t>5</w:t>
            </w:r>
          </w:p>
        </w:tc>
        <w:tc>
          <w:tcPr>
            <w:tcW w:w="990" w:type="dxa"/>
            <w:gridSpan w:val="3"/>
          </w:tcPr>
          <w:p w:rsidR="007E6459" w:rsidRPr="0090586D" w:rsidRDefault="00F7071B" w:rsidP="00073A32">
            <w:pPr>
              <w:pStyle w:val="Default"/>
              <w:jc w:val="both"/>
              <w:rPr>
                <w:bCs/>
              </w:rPr>
            </w:pPr>
            <w:r>
              <w:rPr>
                <w:bCs/>
              </w:rPr>
              <w:t>5</w:t>
            </w:r>
            <w:r w:rsidR="007E6459">
              <w:rPr>
                <w:bCs/>
              </w:rPr>
              <w:t>75</w:t>
            </w:r>
          </w:p>
        </w:tc>
        <w:tc>
          <w:tcPr>
            <w:tcW w:w="1710" w:type="dxa"/>
            <w:gridSpan w:val="2"/>
          </w:tcPr>
          <w:p w:rsidR="007E6459" w:rsidRPr="0090586D" w:rsidRDefault="00F7071B" w:rsidP="00073A32">
            <w:pPr>
              <w:pStyle w:val="Default"/>
              <w:jc w:val="both"/>
              <w:rPr>
                <w:bCs/>
              </w:rPr>
            </w:pPr>
            <w:r>
              <w:rPr>
                <w:bCs/>
              </w:rPr>
              <w:t>5</w:t>
            </w:r>
            <w:r w:rsidR="007E6459">
              <w:rPr>
                <w:bCs/>
              </w:rPr>
              <w:t>75</w:t>
            </w:r>
          </w:p>
        </w:tc>
        <w:tc>
          <w:tcPr>
            <w:tcW w:w="1260" w:type="dxa"/>
            <w:gridSpan w:val="3"/>
          </w:tcPr>
          <w:p w:rsidR="007E6459" w:rsidRPr="0090586D" w:rsidRDefault="00F7071B" w:rsidP="00627A1F">
            <w:pPr>
              <w:pStyle w:val="Default"/>
              <w:jc w:val="both"/>
              <w:rPr>
                <w:bCs/>
              </w:rPr>
            </w:pPr>
            <w:r>
              <w:rPr>
                <w:bCs/>
              </w:rPr>
              <w:t>5</w:t>
            </w:r>
            <w:r w:rsidR="00627A1F">
              <w:rPr>
                <w:bCs/>
              </w:rPr>
              <w:t>80</w:t>
            </w:r>
          </w:p>
        </w:tc>
        <w:tc>
          <w:tcPr>
            <w:tcW w:w="1620" w:type="dxa"/>
          </w:tcPr>
          <w:p w:rsidR="007E6459" w:rsidRPr="0090586D" w:rsidRDefault="00F7071B" w:rsidP="00627A1F">
            <w:pPr>
              <w:pStyle w:val="Default"/>
              <w:jc w:val="both"/>
              <w:rPr>
                <w:bCs/>
              </w:rPr>
            </w:pPr>
            <w:r>
              <w:rPr>
                <w:bCs/>
              </w:rPr>
              <w:t>5</w:t>
            </w:r>
            <w:r w:rsidR="00627A1F">
              <w:rPr>
                <w:bCs/>
              </w:rPr>
              <w:t>80</w:t>
            </w:r>
          </w:p>
        </w:tc>
      </w:tr>
      <w:tr w:rsidR="007E6459" w:rsidRPr="0090586D" w:rsidTr="00073A32">
        <w:tc>
          <w:tcPr>
            <w:tcW w:w="2845" w:type="dxa"/>
            <w:gridSpan w:val="3"/>
          </w:tcPr>
          <w:p w:rsidR="007E6459" w:rsidRPr="0090586D" w:rsidRDefault="007E6459" w:rsidP="00073A32">
            <w:pPr>
              <w:pStyle w:val="Default"/>
              <w:jc w:val="both"/>
              <w:rPr>
                <w:bCs/>
              </w:rPr>
            </w:pPr>
            <w:r>
              <w:rPr>
                <w:bCs/>
              </w:rPr>
              <w:t>4</w:t>
            </w:r>
            <w:r w:rsidRPr="0090586D">
              <w:rPr>
                <w:bCs/>
              </w:rPr>
              <w:t>. Couples including pregnant women</w:t>
            </w:r>
          </w:p>
        </w:tc>
        <w:tc>
          <w:tcPr>
            <w:tcW w:w="1025" w:type="dxa"/>
          </w:tcPr>
          <w:p w:rsidR="007E6459" w:rsidRPr="0090586D" w:rsidRDefault="0011695C" w:rsidP="00073A32">
            <w:pPr>
              <w:pStyle w:val="Default"/>
              <w:jc w:val="both"/>
              <w:rPr>
                <w:bCs/>
              </w:rPr>
            </w:pPr>
            <w:r>
              <w:rPr>
                <w:bCs/>
              </w:rPr>
              <w:t>6</w:t>
            </w:r>
            <w:r w:rsidR="007E6459">
              <w:rPr>
                <w:bCs/>
              </w:rPr>
              <w:t>,536</w:t>
            </w:r>
          </w:p>
        </w:tc>
        <w:tc>
          <w:tcPr>
            <w:tcW w:w="1620" w:type="dxa"/>
            <w:gridSpan w:val="3"/>
          </w:tcPr>
          <w:p w:rsidR="007E6459" w:rsidRPr="0090586D" w:rsidRDefault="0011695C" w:rsidP="00073A32">
            <w:pPr>
              <w:pStyle w:val="Default"/>
              <w:jc w:val="both"/>
              <w:rPr>
                <w:bCs/>
              </w:rPr>
            </w:pPr>
            <w:r>
              <w:rPr>
                <w:bCs/>
              </w:rPr>
              <w:t>7</w:t>
            </w:r>
            <w:r w:rsidR="007E6459">
              <w:rPr>
                <w:bCs/>
              </w:rPr>
              <w:t>,984</w:t>
            </w:r>
          </w:p>
        </w:tc>
        <w:tc>
          <w:tcPr>
            <w:tcW w:w="990" w:type="dxa"/>
            <w:gridSpan w:val="3"/>
          </w:tcPr>
          <w:p w:rsidR="007E6459" w:rsidRPr="0090586D" w:rsidRDefault="0011695C" w:rsidP="00073A32">
            <w:pPr>
              <w:pStyle w:val="Default"/>
              <w:jc w:val="both"/>
              <w:rPr>
                <w:bCs/>
              </w:rPr>
            </w:pPr>
            <w:r>
              <w:rPr>
                <w:bCs/>
              </w:rPr>
              <w:t>6</w:t>
            </w:r>
            <w:r w:rsidR="007E6459">
              <w:rPr>
                <w:bCs/>
              </w:rPr>
              <w:t>,536</w:t>
            </w:r>
          </w:p>
        </w:tc>
        <w:tc>
          <w:tcPr>
            <w:tcW w:w="1710" w:type="dxa"/>
            <w:gridSpan w:val="2"/>
          </w:tcPr>
          <w:p w:rsidR="007E6459" w:rsidRPr="0090586D" w:rsidRDefault="0011695C" w:rsidP="00073A32">
            <w:pPr>
              <w:pStyle w:val="Default"/>
              <w:jc w:val="both"/>
              <w:rPr>
                <w:bCs/>
              </w:rPr>
            </w:pPr>
            <w:r>
              <w:rPr>
                <w:bCs/>
              </w:rPr>
              <w:t>7</w:t>
            </w:r>
            <w:r w:rsidR="007E6459">
              <w:rPr>
                <w:bCs/>
              </w:rPr>
              <w:t>,984</w:t>
            </w:r>
          </w:p>
        </w:tc>
        <w:tc>
          <w:tcPr>
            <w:tcW w:w="1260" w:type="dxa"/>
            <w:gridSpan w:val="3"/>
          </w:tcPr>
          <w:p w:rsidR="007E6459" w:rsidRPr="0090586D" w:rsidRDefault="0011695C" w:rsidP="00073A32">
            <w:pPr>
              <w:pStyle w:val="Default"/>
              <w:jc w:val="both"/>
              <w:rPr>
                <w:bCs/>
              </w:rPr>
            </w:pPr>
            <w:r>
              <w:rPr>
                <w:bCs/>
              </w:rPr>
              <w:t>13</w:t>
            </w:r>
            <w:r w:rsidR="007E6459">
              <w:rPr>
                <w:bCs/>
              </w:rPr>
              <w:t>,073</w:t>
            </w:r>
          </w:p>
        </w:tc>
        <w:tc>
          <w:tcPr>
            <w:tcW w:w="1620" w:type="dxa"/>
          </w:tcPr>
          <w:p w:rsidR="007E6459" w:rsidRPr="0090586D" w:rsidRDefault="0011695C" w:rsidP="00073A32">
            <w:pPr>
              <w:pStyle w:val="Default"/>
              <w:jc w:val="both"/>
              <w:rPr>
                <w:bCs/>
              </w:rPr>
            </w:pPr>
            <w:r>
              <w:rPr>
                <w:bCs/>
              </w:rPr>
              <w:t>14</w:t>
            </w:r>
            <w:r w:rsidR="007E6459">
              <w:rPr>
                <w:bCs/>
              </w:rPr>
              <w:t>,968</w:t>
            </w:r>
          </w:p>
        </w:tc>
      </w:tr>
      <w:tr w:rsidR="007E6459" w:rsidRPr="0090586D" w:rsidTr="00073A32">
        <w:tc>
          <w:tcPr>
            <w:tcW w:w="2845" w:type="dxa"/>
            <w:gridSpan w:val="3"/>
          </w:tcPr>
          <w:p w:rsidR="007E6459" w:rsidRPr="0090586D" w:rsidRDefault="007E6459" w:rsidP="00073A32">
            <w:pPr>
              <w:pStyle w:val="Default"/>
              <w:jc w:val="both"/>
              <w:rPr>
                <w:bCs/>
              </w:rPr>
            </w:pPr>
            <w:r>
              <w:rPr>
                <w:bCs/>
              </w:rPr>
              <w:t>5</w:t>
            </w:r>
            <w:r w:rsidRPr="0090586D">
              <w:rPr>
                <w:bCs/>
              </w:rPr>
              <w:t>. Youth out of school</w:t>
            </w:r>
          </w:p>
        </w:tc>
        <w:tc>
          <w:tcPr>
            <w:tcW w:w="1025" w:type="dxa"/>
          </w:tcPr>
          <w:p w:rsidR="007E6459" w:rsidRPr="0090586D" w:rsidRDefault="0011695C" w:rsidP="00073A32">
            <w:pPr>
              <w:pStyle w:val="Default"/>
              <w:jc w:val="both"/>
              <w:rPr>
                <w:bCs/>
              </w:rPr>
            </w:pPr>
            <w:r>
              <w:rPr>
                <w:bCs/>
              </w:rPr>
              <w:t>2</w:t>
            </w:r>
            <w:r w:rsidR="00627A1F">
              <w:rPr>
                <w:bCs/>
              </w:rPr>
              <w:t>,</w:t>
            </w:r>
            <w:r w:rsidR="007E6459">
              <w:rPr>
                <w:bCs/>
              </w:rPr>
              <w:t>908</w:t>
            </w:r>
          </w:p>
        </w:tc>
        <w:tc>
          <w:tcPr>
            <w:tcW w:w="1620" w:type="dxa"/>
            <w:gridSpan w:val="3"/>
          </w:tcPr>
          <w:p w:rsidR="007E6459" w:rsidRPr="0090586D" w:rsidRDefault="0011695C" w:rsidP="00073A32">
            <w:pPr>
              <w:pStyle w:val="Default"/>
              <w:jc w:val="both"/>
              <w:rPr>
                <w:bCs/>
              </w:rPr>
            </w:pPr>
            <w:r>
              <w:rPr>
                <w:bCs/>
              </w:rPr>
              <w:t>3</w:t>
            </w:r>
            <w:r w:rsidR="007E6459">
              <w:rPr>
                <w:bCs/>
              </w:rPr>
              <w:t>,068</w:t>
            </w:r>
          </w:p>
        </w:tc>
        <w:tc>
          <w:tcPr>
            <w:tcW w:w="990" w:type="dxa"/>
            <w:gridSpan w:val="3"/>
          </w:tcPr>
          <w:p w:rsidR="007E6459" w:rsidRPr="0090586D" w:rsidRDefault="0011695C" w:rsidP="00073A32">
            <w:pPr>
              <w:pStyle w:val="Default"/>
              <w:jc w:val="both"/>
              <w:rPr>
                <w:bCs/>
              </w:rPr>
            </w:pPr>
            <w:r>
              <w:rPr>
                <w:bCs/>
              </w:rPr>
              <w:t>3</w:t>
            </w:r>
            <w:r w:rsidR="00627A1F">
              <w:rPr>
                <w:bCs/>
              </w:rPr>
              <w:t>,</w:t>
            </w:r>
            <w:r w:rsidR="007E6459">
              <w:rPr>
                <w:bCs/>
              </w:rPr>
              <w:t>846</w:t>
            </w:r>
          </w:p>
        </w:tc>
        <w:tc>
          <w:tcPr>
            <w:tcW w:w="1710" w:type="dxa"/>
            <w:gridSpan w:val="2"/>
          </w:tcPr>
          <w:p w:rsidR="007E6459" w:rsidRPr="0090586D" w:rsidRDefault="0011695C" w:rsidP="00073A32">
            <w:pPr>
              <w:pStyle w:val="Default"/>
              <w:jc w:val="both"/>
              <w:rPr>
                <w:bCs/>
              </w:rPr>
            </w:pPr>
            <w:r>
              <w:rPr>
                <w:bCs/>
              </w:rPr>
              <w:t>4</w:t>
            </w:r>
            <w:r w:rsidR="00627A1F">
              <w:rPr>
                <w:bCs/>
              </w:rPr>
              <w:t>,</w:t>
            </w:r>
            <w:r w:rsidR="007E6459">
              <w:rPr>
                <w:bCs/>
              </w:rPr>
              <w:t>995</w:t>
            </w:r>
          </w:p>
        </w:tc>
        <w:tc>
          <w:tcPr>
            <w:tcW w:w="1260" w:type="dxa"/>
            <w:gridSpan w:val="3"/>
          </w:tcPr>
          <w:p w:rsidR="007E6459" w:rsidRPr="0090586D" w:rsidRDefault="0011695C" w:rsidP="00073A32">
            <w:pPr>
              <w:pStyle w:val="Default"/>
              <w:jc w:val="both"/>
              <w:rPr>
                <w:bCs/>
              </w:rPr>
            </w:pPr>
            <w:r>
              <w:rPr>
                <w:bCs/>
              </w:rPr>
              <w:t>5</w:t>
            </w:r>
            <w:r w:rsidR="007E6459">
              <w:rPr>
                <w:bCs/>
              </w:rPr>
              <w:t>,754</w:t>
            </w:r>
          </w:p>
        </w:tc>
        <w:tc>
          <w:tcPr>
            <w:tcW w:w="1620" w:type="dxa"/>
          </w:tcPr>
          <w:p w:rsidR="007E6459" w:rsidRPr="0090586D" w:rsidRDefault="0011695C" w:rsidP="00073A32">
            <w:pPr>
              <w:pStyle w:val="Default"/>
              <w:jc w:val="both"/>
              <w:rPr>
                <w:bCs/>
              </w:rPr>
            </w:pPr>
            <w:r>
              <w:rPr>
                <w:bCs/>
              </w:rPr>
              <w:t>7</w:t>
            </w:r>
            <w:r w:rsidR="007E6459">
              <w:rPr>
                <w:bCs/>
              </w:rPr>
              <w:t>,063</w:t>
            </w:r>
          </w:p>
        </w:tc>
      </w:tr>
      <w:tr w:rsidR="007E6459" w:rsidRPr="006B5D8E" w:rsidTr="00073A32">
        <w:tc>
          <w:tcPr>
            <w:tcW w:w="2845" w:type="dxa"/>
            <w:gridSpan w:val="3"/>
          </w:tcPr>
          <w:p w:rsidR="007E6459" w:rsidRPr="006B5D8E" w:rsidRDefault="007E6459" w:rsidP="007E6459">
            <w:pPr>
              <w:pStyle w:val="Default"/>
              <w:numPr>
                <w:ilvl w:val="0"/>
                <w:numId w:val="4"/>
              </w:numPr>
              <w:ind w:left="342"/>
              <w:jc w:val="both"/>
              <w:rPr>
                <w:bCs/>
              </w:rPr>
            </w:pPr>
            <w:r w:rsidRPr="006B5D8E">
              <w:rPr>
                <w:bCs/>
              </w:rPr>
              <w:t>PLHIV</w:t>
            </w:r>
          </w:p>
        </w:tc>
        <w:tc>
          <w:tcPr>
            <w:tcW w:w="1025" w:type="dxa"/>
          </w:tcPr>
          <w:p w:rsidR="007E6459" w:rsidRPr="006B5D8E" w:rsidRDefault="0011695C" w:rsidP="00073A32">
            <w:pPr>
              <w:pStyle w:val="Default"/>
              <w:jc w:val="both"/>
              <w:rPr>
                <w:bCs/>
              </w:rPr>
            </w:pPr>
            <w:r>
              <w:rPr>
                <w:bCs/>
              </w:rPr>
              <w:t>3</w:t>
            </w:r>
            <w:r w:rsidR="007E6459">
              <w:rPr>
                <w:bCs/>
              </w:rPr>
              <w:t>,380</w:t>
            </w:r>
          </w:p>
        </w:tc>
        <w:tc>
          <w:tcPr>
            <w:tcW w:w="1620" w:type="dxa"/>
            <w:gridSpan w:val="3"/>
          </w:tcPr>
          <w:p w:rsidR="007E6459" w:rsidRPr="006B5D8E" w:rsidRDefault="0011695C" w:rsidP="00073A32">
            <w:pPr>
              <w:pStyle w:val="Default"/>
              <w:jc w:val="both"/>
              <w:rPr>
                <w:bCs/>
              </w:rPr>
            </w:pPr>
            <w:r>
              <w:rPr>
                <w:bCs/>
              </w:rPr>
              <w:t>4</w:t>
            </w:r>
            <w:r w:rsidR="007E6459">
              <w:rPr>
                <w:bCs/>
              </w:rPr>
              <w:t>,624</w:t>
            </w:r>
          </w:p>
        </w:tc>
        <w:tc>
          <w:tcPr>
            <w:tcW w:w="990" w:type="dxa"/>
            <w:gridSpan w:val="3"/>
          </w:tcPr>
          <w:p w:rsidR="007E6459" w:rsidRPr="006B5D8E" w:rsidRDefault="0011695C" w:rsidP="00073A32">
            <w:pPr>
              <w:pStyle w:val="Default"/>
              <w:jc w:val="both"/>
              <w:rPr>
                <w:bCs/>
              </w:rPr>
            </w:pPr>
            <w:r>
              <w:rPr>
                <w:bCs/>
              </w:rPr>
              <w:t>2</w:t>
            </w:r>
            <w:r w:rsidR="007E6459">
              <w:rPr>
                <w:bCs/>
              </w:rPr>
              <w:t>,285</w:t>
            </w:r>
          </w:p>
        </w:tc>
        <w:tc>
          <w:tcPr>
            <w:tcW w:w="1710" w:type="dxa"/>
            <w:gridSpan w:val="2"/>
          </w:tcPr>
          <w:p w:rsidR="007E6459" w:rsidRPr="006B5D8E" w:rsidRDefault="0011695C" w:rsidP="00073A32">
            <w:pPr>
              <w:pStyle w:val="Default"/>
              <w:jc w:val="both"/>
              <w:rPr>
                <w:bCs/>
              </w:rPr>
            </w:pPr>
            <w:r>
              <w:rPr>
                <w:bCs/>
              </w:rPr>
              <w:t>3</w:t>
            </w:r>
            <w:r w:rsidR="007E6459">
              <w:rPr>
                <w:bCs/>
              </w:rPr>
              <w:t>,512</w:t>
            </w:r>
          </w:p>
        </w:tc>
        <w:tc>
          <w:tcPr>
            <w:tcW w:w="1260" w:type="dxa"/>
            <w:gridSpan w:val="3"/>
          </w:tcPr>
          <w:p w:rsidR="007E6459" w:rsidRPr="006B5D8E" w:rsidRDefault="0011695C" w:rsidP="00073A32">
            <w:pPr>
              <w:pStyle w:val="Default"/>
              <w:jc w:val="both"/>
              <w:rPr>
                <w:bCs/>
              </w:rPr>
            </w:pPr>
            <w:r>
              <w:rPr>
                <w:bCs/>
              </w:rPr>
              <w:t>5</w:t>
            </w:r>
            <w:r w:rsidR="007E6459">
              <w:rPr>
                <w:bCs/>
              </w:rPr>
              <w:t>,666</w:t>
            </w:r>
          </w:p>
        </w:tc>
        <w:tc>
          <w:tcPr>
            <w:tcW w:w="1620" w:type="dxa"/>
          </w:tcPr>
          <w:p w:rsidR="007E6459" w:rsidRPr="006B5D8E" w:rsidRDefault="0011695C" w:rsidP="00073A32">
            <w:pPr>
              <w:pStyle w:val="Default"/>
              <w:jc w:val="both"/>
              <w:rPr>
                <w:bCs/>
              </w:rPr>
            </w:pPr>
            <w:r>
              <w:rPr>
                <w:bCs/>
              </w:rPr>
              <w:t>7</w:t>
            </w:r>
            <w:r w:rsidR="007E6459">
              <w:rPr>
                <w:bCs/>
              </w:rPr>
              <w:t>,136</w:t>
            </w:r>
          </w:p>
        </w:tc>
      </w:tr>
      <w:tr w:rsidR="007E6459" w:rsidRPr="006B5D8E" w:rsidTr="00073A32">
        <w:tc>
          <w:tcPr>
            <w:tcW w:w="2845" w:type="dxa"/>
            <w:gridSpan w:val="3"/>
          </w:tcPr>
          <w:p w:rsidR="007E6459" w:rsidRPr="006B5D8E" w:rsidRDefault="007E6459" w:rsidP="007E6459">
            <w:pPr>
              <w:pStyle w:val="Default"/>
              <w:numPr>
                <w:ilvl w:val="0"/>
                <w:numId w:val="4"/>
              </w:numPr>
              <w:ind w:left="342"/>
              <w:jc w:val="both"/>
              <w:rPr>
                <w:bCs/>
              </w:rPr>
            </w:pPr>
            <w:r w:rsidRPr="006B5D8E">
              <w:rPr>
                <w:bCs/>
              </w:rPr>
              <w:t>Other</w:t>
            </w:r>
            <w:r>
              <w:rPr>
                <w:bCs/>
              </w:rPr>
              <w:t xml:space="preserve"> population </w:t>
            </w:r>
          </w:p>
        </w:tc>
        <w:tc>
          <w:tcPr>
            <w:tcW w:w="1025" w:type="dxa"/>
          </w:tcPr>
          <w:p w:rsidR="007E6459" w:rsidRPr="006B5D8E" w:rsidRDefault="0011695C" w:rsidP="00073A32">
            <w:pPr>
              <w:pStyle w:val="Default"/>
              <w:jc w:val="both"/>
              <w:rPr>
                <w:bCs/>
              </w:rPr>
            </w:pPr>
            <w:r>
              <w:rPr>
                <w:bCs/>
              </w:rPr>
              <w:t>1</w:t>
            </w:r>
            <w:r w:rsidR="007E6459">
              <w:rPr>
                <w:bCs/>
              </w:rPr>
              <w:t>4,248</w:t>
            </w:r>
          </w:p>
        </w:tc>
        <w:tc>
          <w:tcPr>
            <w:tcW w:w="1620" w:type="dxa"/>
            <w:gridSpan w:val="3"/>
          </w:tcPr>
          <w:p w:rsidR="007E6459" w:rsidRPr="006B5D8E" w:rsidRDefault="0011695C" w:rsidP="00073A32">
            <w:pPr>
              <w:pStyle w:val="Default"/>
              <w:jc w:val="both"/>
              <w:rPr>
                <w:bCs/>
              </w:rPr>
            </w:pPr>
            <w:r>
              <w:rPr>
                <w:bCs/>
              </w:rPr>
              <w:t>1</w:t>
            </w:r>
            <w:r w:rsidR="007E6459">
              <w:rPr>
                <w:bCs/>
              </w:rPr>
              <w:t>4,998</w:t>
            </w:r>
          </w:p>
        </w:tc>
        <w:tc>
          <w:tcPr>
            <w:tcW w:w="990" w:type="dxa"/>
            <w:gridSpan w:val="3"/>
          </w:tcPr>
          <w:p w:rsidR="007E6459" w:rsidRPr="006B5D8E" w:rsidRDefault="0011695C" w:rsidP="00073A32">
            <w:pPr>
              <w:pStyle w:val="Default"/>
              <w:jc w:val="both"/>
              <w:rPr>
                <w:bCs/>
              </w:rPr>
            </w:pPr>
            <w:r>
              <w:rPr>
                <w:bCs/>
              </w:rPr>
              <w:t>1</w:t>
            </w:r>
            <w:r w:rsidR="007E6459">
              <w:rPr>
                <w:bCs/>
              </w:rPr>
              <w:t>4,082</w:t>
            </w:r>
          </w:p>
        </w:tc>
        <w:tc>
          <w:tcPr>
            <w:tcW w:w="1710" w:type="dxa"/>
            <w:gridSpan w:val="2"/>
          </w:tcPr>
          <w:p w:rsidR="007E6459" w:rsidRPr="006B5D8E" w:rsidRDefault="0011695C" w:rsidP="00073A32">
            <w:pPr>
              <w:pStyle w:val="Default"/>
              <w:jc w:val="both"/>
              <w:rPr>
                <w:bCs/>
              </w:rPr>
            </w:pPr>
            <w:r>
              <w:rPr>
                <w:bCs/>
              </w:rPr>
              <w:t>1</w:t>
            </w:r>
            <w:r w:rsidR="007E6459">
              <w:rPr>
                <w:bCs/>
              </w:rPr>
              <w:t>4,802</w:t>
            </w:r>
          </w:p>
        </w:tc>
        <w:tc>
          <w:tcPr>
            <w:tcW w:w="1260" w:type="dxa"/>
            <w:gridSpan w:val="3"/>
          </w:tcPr>
          <w:p w:rsidR="007E6459" w:rsidRPr="006B5D8E" w:rsidRDefault="0011695C" w:rsidP="00073A32">
            <w:pPr>
              <w:pStyle w:val="Default"/>
              <w:jc w:val="both"/>
              <w:rPr>
                <w:bCs/>
              </w:rPr>
            </w:pPr>
            <w:r>
              <w:rPr>
                <w:bCs/>
              </w:rPr>
              <w:t>2</w:t>
            </w:r>
            <w:r w:rsidR="007E6459">
              <w:rPr>
                <w:bCs/>
              </w:rPr>
              <w:t>8,330</w:t>
            </w:r>
          </w:p>
        </w:tc>
        <w:tc>
          <w:tcPr>
            <w:tcW w:w="1620" w:type="dxa"/>
          </w:tcPr>
          <w:p w:rsidR="007E6459" w:rsidRPr="006B5D8E" w:rsidRDefault="0011695C" w:rsidP="00073A32">
            <w:pPr>
              <w:pStyle w:val="Default"/>
              <w:jc w:val="both"/>
              <w:rPr>
                <w:bCs/>
              </w:rPr>
            </w:pPr>
            <w:r>
              <w:rPr>
                <w:bCs/>
              </w:rPr>
              <w:t>2</w:t>
            </w:r>
            <w:r w:rsidR="007E6459">
              <w:rPr>
                <w:bCs/>
              </w:rPr>
              <w:t>9,800</w:t>
            </w:r>
          </w:p>
        </w:tc>
      </w:tr>
      <w:tr w:rsidR="007E6459" w:rsidRPr="006B5D8E" w:rsidTr="00073A32">
        <w:tc>
          <w:tcPr>
            <w:tcW w:w="2845" w:type="dxa"/>
            <w:gridSpan w:val="3"/>
          </w:tcPr>
          <w:p w:rsidR="007E6459" w:rsidRPr="006B5D8E" w:rsidRDefault="007E6459" w:rsidP="00073A32">
            <w:pPr>
              <w:pStyle w:val="Default"/>
              <w:jc w:val="both"/>
              <w:rPr>
                <w:b/>
                <w:bCs/>
              </w:rPr>
            </w:pPr>
            <w:r w:rsidRPr="006B5D8E">
              <w:rPr>
                <w:b/>
                <w:bCs/>
              </w:rPr>
              <w:t>Total 2</w:t>
            </w:r>
          </w:p>
        </w:tc>
        <w:tc>
          <w:tcPr>
            <w:tcW w:w="1025" w:type="dxa"/>
          </w:tcPr>
          <w:p w:rsidR="007E6459" w:rsidRPr="006B5D8E" w:rsidRDefault="000D1C3C" w:rsidP="00073A32">
            <w:pPr>
              <w:pStyle w:val="Default"/>
              <w:jc w:val="both"/>
              <w:rPr>
                <w:b/>
                <w:bCs/>
              </w:rPr>
            </w:pPr>
            <w:r>
              <w:rPr>
                <w:b/>
                <w:bCs/>
              </w:rPr>
              <w:fldChar w:fldCharType="begin"/>
            </w:r>
            <w:r w:rsidR="0011695C">
              <w:rPr>
                <w:b/>
                <w:bCs/>
              </w:rPr>
              <w:instrText xml:space="preserve"> =SUM(ABOVE) </w:instrText>
            </w:r>
            <w:r>
              <w:rPr>
                <w:b/>
                <w:bCs/>
              </w:rPr>
              <w:fldChar w:fldCharType="separate"/>
            </w:r>
            <w:r w:rsidR="00F7071B">
              <w:rPr>
                <w:b/>
                <w:bCs/>
                <w:noProof/>
              </w:rPr>
              <w:t>27,072</w:t>
            </w:r>
            <w:r>
              <w:rPr>
                <w:b/>
                <w:bCs/>
              </w:rPr>
              <w:fldChar w:fldCharType="end"/>
            </w:r>
          </w:p>
        </w:tc>
        <w:tc>
          <w:tcPr>
            <w:tcW w:w="1620" w:type="dxa"/>
            <w:gridSpan w:val="3"/>
          </w:tcPr>
          <w:p w:rsidR="007E6459" w:rsidRPr="006B5D8E" w:rsidRDefault="000D1C3C" w:rsidP="00073A32">
            <w:pPr>
              <w:pStyle w:val="Default"/>
              <w:jc w:val="both"/>
              <w:rPr>
                <w:b/>
                <w:bCs/>
              </w:rPr>
            </w:pPr>
            <w:r>
              <w:rPr>
                <w:b/>
                <w:bCs/>
              </w:rPr>
              <w:fldChar w:fldCharType="begin"/>
            </w:r>
            <w:r w:rsidR="0011695C">
              <w:rPr>
                <w:b/>
                <w:bCs/>
              </w:rPr>
              <w:instrText xml:space="preserve"> =SUM(ABOVE) </w:instrText>
            </w:r>
            <w:r>
              <w:rPr>
                <w:b/>
                <w:bCs/>
              </w:rPr>
              <w:fldChar w:fldCharType="separate"/>
            </w:r>
            <w:r w:rsidR="00F7071B">
              <w:rPr>
                <w:b/>
                <w:bCs/>
                <w:noProof/>
              </w:rPr>
              <w:t>30,674</w:t>
            </w:r>
            <w:r>
              <w:rPr>
                <w:b/>
                <w:bCs/>
              </w:rPr>
              <w:fldChar w:fldCharType="end"/>
            </w:r>
          </w:p>
        </w:tc>
        <w:tc>
          <w:tcPr>
            <w:tcW w:w="990" w:type="dxa"/>
            <w:gridSpan w:val="3"/>
          </w:tcPr>
          <w:p w:rsidR="007E6459" w:rsidRPr="006B5D8E" w:rsidRDefault="000D1C3C" w:rsidP="00073A32">
            <w:pPr>
              <w:pStyle w:val="Default"/>
              <w:jc w:val="both"/>
              <w:rPr>
                <w:b/>
                <w:bCs/>
              </w:rPr>
            </w:pPr>
            <w:r>
              <w:rPr>
                <w:b/>
                <w:bCs/>
              </w:rPr>
              <w:fldChar w:fldCharType="begin"/>
            </w:r>
            <w:r w:rsidR="0011695C">
              <w:rPr>
                <w:b/>
                <w:bCs/>
              </w:rPr>
              <w:instrText xml:space="preserve"> =SUM(ABOVE) </w:instrText>
            </w:r>
            <w:r>
              <w:rPr>
                <w:b/>
                <w:bCs/>
              </w:rPr>
              <w:fldChar w:fldCharType="separate"/>
            </w:r>
            <w:r w:rsidR="00F7071B">
              <w:rPr>
                <w:b/>
                <w:bCs/>
                <w:noProof/>
              </w:rPr>
              <w:t>27,324</w:t>
            </w:r>
            <w:r>
              <w:rPr>
                <w:b/>
                <w:bCs/>
              </w:rPr>
              <w:fldChar w:fldCharType="end"/>
            </w:r>
          </w:p>
        </w:tc>
        <w:tc>
          <w:tcPr>
            <w:tcW w:w="1710" w:type="dxa"/>
            <w:gridSpan w:val="2"/>
          </w:tcPr>
          <w:p w:rsidR="007E6459" w:rsidRPr="006B5D8E" w:rsidRDefault="000D1C3C" w:rsidP="00073A32">
            <w:pPr>
              <w:pStyle w:val="Default"/>
              <w:jc w:val="both"/>
              <w:rPr>
                <w:b/>
                <w:bCs/>
              </w:rPr>
            </w:pPr>
            <w:r>
              <w:rPr>
                <w:b/>
                <w:bCs/>
              </w:rPr>
              <w:fldChar w:fldCharType="begin"/>
            </w:r>
            <w:r w:rsidR="0011695C">
              <w:rPr>
                <w:b/>
                <w:bCs/>
              </w:rPr>
              <w:instrText xml:space="preserve"> =SUM(ABOVE) </w:instrText>
            </w:r>
            <w:r>
              <w:rPr>
                <w:b/>
                <w:bCs/>
              </w:rPr>
              <w:fldChar w:fldCharType="separate"/>
            </w:r>
            <w:r w:rsidR="00F7071B">
              <w:rPr>
                <w:b/>
                <w:bCs/>
                <w:noProof/>
              </w:rPr>
              <w:t>31,868</w:t>
            </w:r>
            <w:r>
              <w:rPr>
                <w:b/>
                <w:bCs/>
              </w:rPr>
              <w:fldChar w:fldCharType="end"/>
            </w:r>
          </w:p>
        </w:tc>
        <w:tc>
          <w:tcPr>
            <w:tcW w:w="1260" w:type="dxa"/>
            <w:gridSpan w:val="3"/>
          </w:tcPr>
          <w:p w:rsidR="007E6459" w:rsidRPr="006B5D8E" w:rsidRDefault="000D1C3C" w:rsidP="00073A32">
            <w:pPr>
              <w:pStyle w:val="Default"/>
              <w:jc w:val="both"/>
              <w:rPr>
                <w:b/>
                <w:bCs/>
              </w:rPr>
            </w:pPr>
            <w:r>
              <w:rPr>
                <w:b/>
                <w:bCs/>
              </w:rPr>
              <w:fldChar w:fldCharType="begin"/>
            </w:r>
            <w:r w:rsidR="0011695C">
              <w:rPr>
                <w:b/>
                <w:bCs/>
              </w:rPr>
              <w:instrText xml:space="preserve"> =SUM(ABOVE) </w:instrText>
            </w:r>
            <w:r>
              <w:rPr>
                <w:b/>
                <w:bCs/>
              </w:rPr>
              <w:fldChar w:fldCharType="separate"/>
            </w:r>
            <w:r w:rsidR="00627A1F">
              <w:rPr>
                <w:b/>
                <w:bCs/>
                <w:noProof/>
              </w:rPr>
              <w:t>54,398</w:t>
            </w:r>
            <w:r>
              <w:rPr>
                <w:b/>
                <w:bCs/>
              </w:rPr>
              <w:fldChar w:fldCharType="end"/>
            </w:r>
          </w:p>
        </w:tc>
        <w:tc>
          <w:tcPr>
            <w:tcW w:w="1620" w:type="dxa"/>
          </w:tcPr>
          <w:p w:rsidR="007E6459" w:rsidRPr="006B5D8E" w:rsidRDefault="000D1C3C" w:rsidP="00073A32">
            <w:pPr>
              <w:pStyle w:val="Default"/>
              <w:jc w:val="both"/>
              <w:rPr>
                <w:b/>
                <w:bCs/>
              </w:rPr>
            </w:pPr>
            <w:r>
              <w:rPr>
                <w:b/>
                <w:bCs/>
              </w:rPr>
              <w:fldChar w:fldCharType="begin"/>
            </w:r>
            <w:r w:rsidR="0011695C">
              <w:rPr>
                <w:b/>
                <w:bCs/>
              </w:rPr>
              <w:instrText xml:space="preserve"> =SUM(ABOVE) </w:instrText>
            </w:r>
            <w:r>
              <w:rPr>
                <w:b/>
                <w:bCs/>
              </w:rPr>
              <w:fldChar w:fldCharType="separate"/>
            </w:r>
            <w:r w:rsidR="00627A1F">
              <w:rPr>
                <w:b/>
                <w:bCs/>
                <w:noProof/>
              </w:rPr>
              <w:t>60,542</w:t>
            </w:r>
            <w:r>
              <w:rPr>
                <w:b/>
                <w:bCs/>
              </w:rPr>
              <w:fldChar w:fldCharType="end"/>
            </w:r>
          </w:p>
        </w:tc>
      </w:tr>
      <w:tr w:rsidR="007E6459" w:rsidRPr="0090586D" w:rsidTr="00073A32">
        <w:tc>
          <w:tcPr>
            <w:tcW w:w="11070" w:type="dxa"/>
            <w:gridSpan w:val="16"/>
          </w:tcPr>
          <w:p w:rsidR="007E6459" w:rsidRPr="0090586D" w:rsidRDefault="007E6459" w:rsidP="00073A32">
            <w:pPr>
              <w:pStyle w:val="Default"/>
              <w:jc w:val="both"/>
              <w:rPr>
                <w:b/>
                <w:bCs/>
              </w:rPr>
            </w:pPr>
            <w:r w:rsidRPr="0090586D">
              <w:rPr>
                <w:b/>
                <w:bCs/>
              </w:rPr>
              <w:t>Note: Total 1 is expected to be the same as Total 2</w:t>
            </w:r>
          </w:p>
          <w:tbl>
            <w:tblPr>
              <w:tblW w:w="10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67"/>
              <w:gridCol w:w="4500"/>
            </w:tblGrid>
            <w:tr w:rsidR="007E6459" w:rsidRPr="0006059D" w:rsidTr="00073A32">
              <w:tc>
                <w:tcPr>
                  <w:tcW w:w="10867" w:type="dxa"/>
                  <w:gridSpan w:val="2"/>
                  <w:shd w:val="clear" w:color="auto" w:fill="auto"/>
                </w:tcPr>
                <w:p w:rsidR="007E6459" w:rsidRPr="0006059D" w:rsidRDefault="007E6459" w:rsidP="00C64936">
                  <w:pPr>
                    <w:pStyle w:val="Default"/>
                    <w:jc w:val="both"/>
                    <w:rPr>
                      <w:b/>
                      <w:bCs/>
                      <w:color w:val="auto"/>
                    </w:rPr>
                  </w:pPr>
                  <w:r w:rsidRPr="0006059D">
                    <w:rPr>
                      <w:b/>
                      <w:color w:val="auto"/>
                    </w:rPr>
                    <w:t xml:space="preserve">Service providers to be trained </w:t>
                  </w:r>
                  <w:r w:rsidR="00776DE4">
                    <w:rPr>
                      <w:b/>
                      <w:color w:val="auto"/>
                    </w:rPr>
                    <w:t>–peer educators</w:t>
                  </w:r>
                </w:p>
              </w:tc>
            </w:tr>
            <w:tr w:rsidR="007E6459" w:rsidRPr="0006059D" w:rsidTr="00073A32">
              <w:tc>
                <w:tcPr>
                  <w:tcW w:w="6367" w:type="dxa"/>
                  <w:shd w:val="clear" w:color="auto" w:fill="auto"/>
                </w:tcPr>
                <w:p w:rsidR="007E6459" w:rsidRPr="0006059D" w:rsidRDefault="007E6459" w:rsidP="00073A32">
                  <w:pPr>
                    <w:pStyle w:val="Default"/>
                    <w:jc w:val="both"/>
                    <w:rPr>
                      <w:b/>
                      <w:bCs/>
                      <w:color w:val="auto"/>
                    </w:rPr>
                  </w:pPr>
                  <w:r w:rsidRPr="0006059D">
                    <w:rPr>
                      <w:b/>
                      <w:bCs/>
                      <w:color w:val="auto"/>
                    </w:rPr>
                    <w:t>Category</w:t>
                  </w:r>
                </w:p>
              </w:tc>
              <w:tc>
                <w:tcPr>
                  <w:tcW w:w="4500" w:type="dxa"/>
                  <w:shd w:val="clear" w:color="auto" w:fill="auto"/>
                </w:tcPr>
                <w:p w:rsidR="007E6459" w:rsidRPr="0006059D" w:rsidRDefault="007E6459" w:rsidP="00073A32">
                  <w:pPr>
                    <w:pStyle w:val="Default"/>
                    <w:jc w:val="both"/>
                    <w:rPr>
                      <w:b/>
                      <w:bCs/>
                      <w:color w:val="auto"/>
                    </w:rPr>
                  </w:pPr>
                  <w:r w:rsidRPr="0006059D">
                    <w:rPr>
                      <w:b/>
                      <w:bCs/>
                      <w:color w:val="auto"/>
                    </w:rPr>
                    <w:t>Number</w:t>
                  </w:r>
                </w:p>
              </w:tc>
            </w:tr>
            <w:tr w:rsidR="007E6459" w:rsidRPr="0006059D" w:rsidTr="00073A32">
              <w:tc>
                <w:tcPr>
                  <w:tcW w:w="6367" w:type="dxa"/>
                  <w:shd w:val="clear" w:color="auto" w:fill="auto"/>
                </w:tcPr>
                <w:p w:rsidR="007E6459" w:rsidRPr="0006059D" w:rsidRDefault="007E6459" w:rsidP="00073A32">
                  <w:pPr>
                    <w:pStyle w:val="Default"/>
                    <w:jc w:val="both"/>
                    <w:rPr>
                      <w:bCs/>
                      <w:color w:val="auto"/>
                    </w:rPr>
                  </w:pPr>
                  <w:r w:rsidRPr="0006059D">
                    <w:rPr>
                      <w:bCs/>
                      <w:color w:val="auto"/>
                    </w:rPr>
                    <w:t>Volunteer Peer educators</w:t>
                  </w:r>
                </w:p>
              </w:tc>
              <w:tc>
                <w:tcPr>
                  <w:tcW w:w="4500" w:type="dxa"/>
                  <w:shd w:val="clear" w:color="auto" w:fill="auto"/>
                </w:tcPr>
                <w:p w:rsidR="007E6459" w:rsidRPr="0006059D" w:rsidRDefault="00F7071B" w:rsidP="00073A32">
                  <w:pPr>
                    <w:pStyle w:val="Default"/>
                    <w:jc w:val="both"/>
                    <w:rPr>
                      <w:bCs/>
                      <w:color w:val="auto"/>
                    </w:rPr>
                  </w:pPr>
                  <w:r>
                    <w:rPr>
                      <w:bCs/>
                      <w:color w:val="auto"/>
                    </w:rPr>
                    <w:t>43</w:t>
                  </w:r>
                </w:p>
              </w:tc>
            </w:tr>
            <w:tr w:rsidR="007E6459" w:rsidRPr="0006059D" w:rsidTr="00073A32">
              <w:tc>
                <w:tcPr>
                  <w:tcW w:w="6367" w:type="dxa"/>
                  <w:shd w:val="clear" w:color="auto" w:fill="auto"/>
                </w:tcPr>
                <w:p w:rsidR="007E6459" w:rsidRPr="0006059D" w:rsidRDefault="007E6459" w:rsidP="00073A32">
                  <w:pPr>
                    <w:pStyle w:val="Default"/>
                    <w:jc w:val="both"/>
                    <w:rPr>
                      <w:bCs/>
                      <w:color w:val="auto"/>
                    </w:rPr>
                  </w:pPr>
                  <w:r w:rsidRPr="0006059D">
                    <w:rPr>
                      <w:bCs/>
                      <w:color w:val="auto"/>
                    </w:rPr>
                    <w:t>Village Health Teams</w:t>
                  </w:r>
                </w:p>
              </w:tc>
              <w:tc>
                <w:tcPr>
                  <w:tcW w:w="4500" w:type="dxa"/>
                  <w:shd w:val="clear" w:color="auto" w:fill="auto"/>
                </w:tcPr>
                <w:p w:rsidR="007E6459" w:rsidRPr="0006059D" w:rsidRDefault="00F7071B" w:rsidP="00073A32">
                  <w:pPr>
                    <w:pStyle w:val="Default"/>
                    <w:jc w:val="both"/>
                    <w:rPr>
                      <w:bCs/>
                      <w:color w:val="auto"/>
                    </w:rPr>
                  </w:pPr>
                  <w:r>
                    <w:rPr>
                      <w:bCs/>
                      <w:color w:val="auto"/>
                    </w:rPr>
                    <w:t>30</w:t>
                  </w:r>
                </w:p>
              </w:tc>
            </w:tr>
            <w:tr w:rsidR="007E6459" w:rsidRPr="0006059D" w:rsidTr="00073A32">
              <w:tc>
                <w:tcPr>
                  <w:tcW w:w="6367" w:type="dxa"/>
                  <w:shd w:val="clear" w:color="auto" w:fill="auto"/>
                </w:tcPr>
                <w:p w:rsidR="007E6459" w:rsidRPr="0006059D" w:rsidRDefault="007E6459" w:rsidP="00073A32">
                  <w:pPr>
                    <w:pStyle w:val="Default"/>
                    <w:jc w:val="both"/>
                    <w:rPr>
                      <w:bCs/>
                      <w:color w:val="auto"/>
                    </w:rPr>
                  </w:pPr>
                  <w:r w:rsidRPr="0006059D">
                    <w:rPr>
                      <w:bCs/>
                      <w:color w:val="auto"/>
                    </w:rPr>
                    <w:t>Community resource corps/volunteers</w:t>
                  </w:r>
                </w:p>
              </w:tc>
              <w:tc>
                <w:tcPr>
                  <w:tcW w:w="4500" w:type="dxa"/>
                  <w:shd w:val="clear" w:color="auto" w:fill="auto"/>
                </w:tcPr>
                <w:p w:rsidR="007E6459" w:rsidRPr="0006059D" w:rsidRDefault="00F7071B" w:rsidP="00073A32">
                  <w:pPr>
                    <w:pStyle w:val="Default"/>
                    <w:jc w:val="both"/>
                    <w:rPr>
                      <w:bCs/>
                      <w:color w:val="auto"/>
                    </w:rPr>
                  </w:pPr>
                  <w:r>
                    <w:rPr>
                      <w:bCs/>
                      <w:color w:val="auto"/>
                    </w:rPr>
                    <w:t>16</w:t>
                  </w:r>
                </w:p>
              </w:tc>
            </w:tr>
            <w:tr w:rsidR="007E6459" w:rsidRPr="0006059D" w:rsidTr="00073A32">
              <w:tc>
                <w:tcPr>
                  <w:tcW w:w="6367" w:type="dxa"/>
                  <w:shd w:val="clear" w:color="auto" w:fill="auto"/>
                </w:tcPr>
                <w:p w:rsidR="007E6459" w:rsidRPr="0006059D" w:rsidRDefault="007E6459" w:rsidP="00073A32">
                  <w:pPr>
                    <w:pStyle w:val="Default"/>
                    <w:jc w:val="both"/>
                    <w:rPr>
                      <w:b/>
                      <w:bCs/>
                      <w:color w:val="auto"/>
                    </w:rPr>
                  </w:pPr>
                  <w:r w:rsidRPr="0006059D">
                    <w:rPr>
                      <w:b/>
                      <w:bCs/>
                      <w:color w:val="auto"/>
                    </w:rPr>
                    <w:t>TOTAL</w:t>
                  </w:r>
                </w:p>
              </w:tc>
              <w:tc>
                <w:tcPr>
                  <w:tcW w:w="4500" w:type="dxa"/>
                  <w:shd w:val="clear" w:color="auto" w:fill="auto"/>
                </w:tcPr>
                <w:p w:rsidR="007E6459" w:rsidRPr="0006059D" w:rsidRDefault="000D1C3C" w:rsidP="0006059D">
                  <w:pPr>
                    <w:pStyle w:val="Default"/>
                    <w:jc w:val="both"/>
                    <w:rPr>
                      <w:b/>
                      <w:bCs/>
                      <w:color w:val="auto"/>
                    </w:rPr>
                  </w:pPr>
                  <w:r>
                    <w:rPr>
                      <w:b/>
                      <w:bCs/>
                      <w:color w:val="auto"/>
                    </w:rPr>
                    <w:fldChar w:fldCharType="begin"/>
                  </w:r>
                  <w:r w:rsidR="00F7071B">
                    <w:rPr>
                      <w:b/>
                      <w:bCs/>
                      <w:color w:val="auto"/>
                    </w:rPr>
                    <w:instrText xml:space="preserve"> =SUM(ABOVE) </w:instrText>
                  </w:r>
                  <w:r>
                    <w:rPr>
                      <w:b/>
                      <w:bCs/>
                      <w:color w:val="auto"/>
                    </w:rPr>
                    <w:fldChar w:fldCharType="separate"/>
                  </w:r>
                  <w:r w:rsidR="00F7071B">
                    <w:rPr>
                      <w:b/>
                      <w:bCs/>
                      <w:noProof/>
                      <w:color w:val="auto"/>
                    </w:rPr>
                    <w:t>89</w:t>
                  </w:r>
                  <w:r>
                    <w:rPr>
                      <w:b/>
                      <w:bCs/>
                      <w:color w:val="auto"/>
                    </w:rPr>
                    <w:fldChar w:fldCharType="end"/>
                  </w:r>
                </w:p>
              </w:tc>
            </w:tr>
          </w:tbl>
          <w:p w:rsidR="007E6459" w:rsidRPr="0090586D" w:rsidRDefault="007E6459" w:rsidP="00073A32">
            <w:pPr>
              <w:pStyle w:val="Default"/>
              <w:jc w:val="both"/>
              <w:rPr>
                <w:b/>
                <w:bCs/>
              </w:rPr>
            </w:pPr>
          </w:p>
          <w:p w:rsidR="007E6459" w:rsidRPr="0090586D" w:rsidRDefault="007E6459" w:rsidP="00073A32">
            <w:pPr>
              <w:pStyle w:val="Default"/>
              <w:jc w:val="both"/>
              <w:rPr>
                <w:b/>
                <w:bCs/>
              </w:rPr>
            </w:pPr>
            <w:r w:rsidRPr="0090586D">
              <w:rPr>
                <w:b/>
                <w:bCs/>
              </w:rPr>
              <w:t>Intervention Areas</w:t>
            </w:r>
          </w:p>
          <w:tbl>
            <w:tblPr>
              <w:tblW w:w="10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67"/>
              <w:gridCol w:w="1440"/>
              <w:gridCol w:w="1170"/>
              <w:gridCol w:w="1890"/>
            </w:tblGrid>
            <w:tr w:rsidR="007E6459" w:rsidRPr="0090586D" w:rsidTr="00073A32">
              <w:trPr>
                <w:trHeight w:val="215"/>
              </w:trPr>
              <w:tc>
                <w:tcPr>
                  <w:tcW w:w="6367" w:type="dxa"/>
                </w:tcPr>
                <w:p w:rsidR="007E6459" w:rsidRPr="0090586D" w:rsidRDefault="007E6459" w:rsidP="00073A32">
                  <w:pPr>
                    <w:tabs>
                      <w:tab w:val="left" w:pos="2520"/>
                    </w:tabs>
                    <w:spacing w:after="0"/>
                    <w:rPr>
                      <w:rFonts w:ascii="Arial" w:hAnsi="Arial" w:cs="Arial"/>
                      <w:sz w:val="24"/>
                      <w:szCs w:val="24"/>
                    </w:rPr>
                  </w:pPr>
                  <w:r w:rsidRPr="0090586D">
                    <w:rPr>
                      <w:rFonts w:ascii="Arial" w:hAnsi="Arial" w:cs="Arial"/>
                      <w:b/>
                      <w:sz w:val="24"/>
                      <w:szCs w:val="24"/>
                    </w:rPr>
                    <w:t>Targets by Intervention Areas</w:t>
                  </w:r>
                </w:p>
              </w:tc>
              <w:tc>
                <w:tcPr>
                  <w:tcW w:w="1440" w:type="dxa"/>
                </w:tcPr>
                <w:p w:rsidR="007E6459" w:rsidRPr="0090586D" w:rsidRDefault="007E6459" w:rsidP="00073A32">
                  <w:pPr>
                    <w:spacing w:after="0"/>
                    <w:rPr>
                      <w:rFonts w:ascii="Arial" w:hAnsi="Arial" w:cs="Arial"/>
                      <w:b/>
                      <w:bCs/>
                      <w:sz w:val="24"/>
                      <w:szCs w:val="24"/>
                    </w:rPr>
                  </w:pPr>
                  <w:r w:rsidRPr="0090586D">
                    <w:rPr>
                      <w:rFonts w:ascii="Arial" w:hAnsi="Arial" w:cs="Arial"/>
                      <w:b/>
                      <w:bCs/>
                      <w:sz w:val="24"/>
                      <w:szCs w:val="24"/>
                    </w:rPr>
                    <w:t>Male</w:t>
                  </w:r>
                </w:p>
              </w:tc>
              <w:tc>
                <w:tcPr>
                  <w:tcW w:w="1170" w:type="dxa"/>
                </w:tcPr>
                <w:p w:rsidR="007E6459" w:rsidRPr="0090586D" w:rsidRDefault="007E6459" w:rsidP="00073A32">
                  <w:pPr>
                    <w:spacing w:after="0"/>
                    <w:rPr>
                      <w:rFonts w:ascii="Arial" w:hAnsi="Arial" w:cs="Arial"/>
                      <w:b/>
                      <w:bCs/>
                      <w:sz w:val="24"/>
                      <w:szCs w:val="24"/>
                    </w:rPr>
                  </w:pPr>
                  <w:r w:rsidRPr="0090586D">
                    <w:rPr>
                      <w:rFonts w:ascii="Arial" w:hAnsi="Arial" w:cs="Arial"/>
                      <w:b/>
                      <w:bCs/>
                      <w:sz w:val="24"/>
                      <w:szCs w:val="24"/>
                    </w:rPr>
                    <w:t xml:space="preserve">Female </w:t>
                  </w:r>
                </w:p>
              </w:tc>
              <w:tc>
                <w:tcPr>
                  <w:tcW w:w="1890" w:type="dxa"/>
                </w:tcPr>
                <w:p w:rsidR="007E6459" w:rsidRPr="0090586D" w:rsidRDefault="007E6459" w:rsidP="00073A32">
                  <w:pPr>
                    <w:spacing w:after="0"/>
                    <w:rPr>
                      <w:rFonts w:ascii="Arial" w:hAnsi="Arial" w:cs="Arial"/>
                      <w:b/>
                      <w:bCs/>
                      <w:sz w:val="24"/>
                      <w:szCs w:val="24"/>
                    </w:rPr>
                  </w:pPr>
                  <w:r w:rsidRPr="0090586D">
                    <w:rPr>
                      <w:rFonts w:ascii="Arial" w:hAnsi="Arial" w:cs="Arial"/>
                      <w:b/>
                      <w:bCs/>
                      <w:sz w:val="24"/>
                      <w:szCs w:val="24"/>
                    </w:rPr>
                    <w:t xml:space="preserve">Total Target </w:t>
                  </w:r>
                </w:p>
              </w:tc>
            </w:tr>
            <w:tr w:rsidR="007E6459" w:rsidRPr="0090586D" w:rsidTr="00073A32">
              <w:tc>
                <w:tcPr>
                  <w:tcW w:w="6367" w:type="dxa"/>
                </w:tcPr>
                <w:p w:rsidR="007E6459" w:rsidRPr="0090586D" w:rsidRDefault="007E6459" w:rsidP="007E6459">
                  <w:pPr>
                    <w:numPr>
                      <w:ilvl w:val="0"/>
                      <w:numId w:val="3"/>
                    </w:numPr>
                    <w:spacing w:after="0" w:line="240" w:lineRule="auto"/>
                    <w:rPr>
                      <w:rFonts w:ascii="Arial" w:hAnsi="Arial" w:cs="Arial"/>
                      <w:bCs/>
                      <w:color w:val="000000"/>
                      <w:sz w:val="24"/>
                      <w:szCs w:val="24"/>
                    </w:rPr>
                  </w:pPr>
                  <w:r w:rsidRPr="0090586D">
                    <w:rPr>
                      <w:rFonts w:ascii="Arial" w:hAnsi="Arial" w:cs="Arial"/>
                      <w:bCs/>
                      <w:color w:val="000000"/>
                      <w:sz w:val="24"/>
                      <w:szCs w:val="24"/>
                    </w:rPr>
                    <w:t>Behavior change communication (BCC)</w:t>
                  </w:r>
                </w:p>
              </w:tc>
              <w:tc>
                <w:tcPr>
                  <w:tcW w:w="1440" w:type="dxa"/>
                </w:tcPr>
                <w:p w:rsidR="007E6459" w:rsidRPr="0090586D" w:rsidRDefault="00C64936" w:rsidP="00073A32">
                  <w:pPr>
                    <w:spacing w:after="0"/>
                    <w:rPr>
                      <w:rFonts w:ascii="Arial" w:hAnsi="Arial" w:cs="Arial"/>
                      <w:bCs/>
                      <w:sz w:val="24"/>
                      <w:szCs w:val="24"/>
                    </w:rPr>
                  </w:pPr>
                  <w:r>
                    <w:rPr>
                      <w:rFonts w:ascii="Arial" w:hAnsi="Arial" w:cs="Arial"/>
                      <w:bCs/>
                      <w:sz w:val="24"/>
                      <w:szCs w:val="24"/>
                    </w:rPr>
                    <w:t>32</w:t>
                  </w:r>
                  <w:r w:rsidR="007E6459">
                    <w:rPr>
                      <w:rFonts w:ascii="Arial" w:hAnsi="Arial" w:cs="Arial"/>
                      <w:bCs/>
                      <w:sz w:val="24"/>
                      <w:szCs w:val="24"/>
                    </w:rPr>
                    <w:t>,158</w:t>
                  </w:r>
                </w:p>
              </w:tc>
              <w:tc>
                <w:tcPr>
                  <w:tcW w:w="1170" w:type="dxa"/>
                </w:tcPr>
                <w:p w:rsidR="007E6459" w:rsidRPr="0090586D" w:rsidRDefault="00C64936" w:rsidP="00073A32">
                  <w:pPr>
                    <w:spacing w:after="0"/>
                    <w:rPr>
                      <w:rFonts w:ascii="Arial" w:hAnsi="Arial" w:cs="Arial"/>
                      <w:bCs/>
                      <w:sz w:val="24"/>
                      <w:szCs w:val="24"/>
                    </w:rPr>
                  </w:pPr>
                  <w:r>
                    <w:rPr>
                      <w:rFonts w:ascii="Arial" w:hAnsi="Arial" w:cs="Arial"/>
                      <w:bCs/>
                      <w:sz w:val="24"/>
                      <w:szCs w:val="24"/>
                    </w:rPr>
                    <w:t>28</w:t>
                  </w:r>
                  <w:r w:rsidR="007E6459">
                    <w:rPr>
                      <w:rFonts w:ascii="Arial" w:hAnsi="Arial" w:cs="Arial"/>
                      <w:bCs/>
                      <w:sz w:val="24"/>
                      <w:szCs w:val="24"/>
                    </w:rPr>
                    <w:t>,899</w:t>
                  </w:r>
                </w:p>
              </w:tc>
              <w:tc>
                <w:tcPr>
                  <w:tcW w:w="1890" w:type="dxa"/>
                </w:tcPr>
                <w:p w:rsidR="007E6459" w:rsidRPr="0090586D" w:rsidRDefault="00C64936" w:rsidP="00073A32">
                  <w:pPr>
                    <w:spacing w:after="0"/>
                    <w:rPr>
                      <w:rFonts w:ascii="Arial" w:hAnsi="Arial" w:cs="Arial"/>
                      <w:bCs/>
                      <w:sz w:val="24"/>
                      <w:szCs w:val="24"/>
                    </w:rPr>
                  </w:pPr>
                  <w:r>
                    <w:rPr>
                      <w:rFonts w:ascii="Arial" w:hAnsi="Arial" w:cs="Arial"/>
                      <w:bCs/>
                      <w:sz w:val="24"/>
                      <w:szCs w:val="24"/>
                    </w:rPr>
                    <w:t>61</w:t>
                  </w:r>
                  <w:r w:rsidR="007E6459">
                    <w:rPr>
                      <w:rFonts w:ascii="Arial" w:hAnsi="Arial" w:cs="Arial"/>
                      <w:bCs/>
                      <w:sz w:val="24"/>
                      <w:szCs w:val="24"/>
                    </w:rPr>
                    <w:t>,057</w:t>
                  </w:r>
                </w:p>
              </w:tc>
            </w:tr>
            <w:tr w:rsidR="007E6459" w:rsidRPr="0090586D" w:rsidTr="00073A32">
              <w:tc>
                <w:tcPr>
                  <w:tcW w:w="6367" w:type="dxa"/>
                </w:tcPr>
                <w:p w:rsidR="007E6459" w:rsidRPr="00FA592B" w:rsidRDefault="007E6459" w:rsidP="007E6459">
                  <w:pPr>
                    <w:numPr>
                      <w:ilvl w:val="0"/>
                      <w:numId w:val="3"/>
                    </w:numPr>
                    <w:spacing w:after="0" w:line="240" w:lineRule="auto"/>
                    <w:rPr>
                      <w:rFonts w:ascii="Arial" w:hAnsi="Arial" w:cs="Arial"/>
                      <w:bCs/>
                      <w:sz w:val="24"/>
                      <w:szCs w:val="24"/>
                    </w:rPr>
                  </w:pPr>
                  <w:r w:rsidRPr="00FA592B">
                    <w:rPr>
                      <w:rFonts w:ascii="Arial" w:hAnsi="Arial" w:cs="Arial"/>
                      <w:bCs/>
                      <w:sz w:val="24"/>
                      <w:szCs w:val="24"/>
                    </w:rPr>
                    <w:t>HIV Counseling &amp; Testing (HCT)</w:t>
                  </w:r>
                </w:p>
              </w:tc>
              <w:tc>
                <w:tcPr>
                  <w:tcW w:w="1440" w:type="dxa"/>
                </w:tcPr>
                <w:p w:rsidR="007E6459" w:rsidRPr="00FA592B" w:rsidRDefault="00C64936" w:rsidP="00073A32">
                  <w:pPr>
                    <w:spacing w:after="0"/>
                    <w:rPr>
                      <w:rFonts w:ascii="Arial" w:hAnsi="Arial" w:cs="Arial"/>
                      <w:bCs/>
                      <w:sz w:val="24"/>
                      <w:szCs w:val="24"/>
                    </w:rPr>
                  </w:pPr>
                  <w:r>
                    <w:rPr>
                      <w:rFonts w:ascii="Arial" w:hAnsi="Arial" w:cs="Arial"/>
                      <w:bCs/>
                      <w:sz w:val="24"/>
                      <w:szCs w:val="24"/>
                    </w:rPr>
                    <w:t>1</w:t>
                  </w:r>
                  <w:r w:rsidR="007E6459" w:rsidRPr="00FA592B">
                    <w:rPr>
                      <w:rFonts w:ascii="Arial" w:hAnsi="Arial" w:cs="Arial"/>
                      <w:bCs/>
                      <w:sz w:val="24"/>
                      <w:szCs w:val="24"/>
                    </w:rPr>
                    <w:t>7200</w:t>
                  </w:r>
                </w:p>
              </w:tc>
              <w:tc>
                <w:tcPr>
                  <w:tcW w:w="1170" w:type="dxa"/>
                </w:tcPr>
                <w:p w:rsidR="007E6459" w:rsidRPr="00FA592B" w:rsidRDefault="00C64936" w:rsidP="00073A32">
                  <w:pPr>
                    <w:spacing w:after="0"/>
                    <w:rPr>
                      <w:rFonts w:ascii="Arial" w:hAnsi="Arial" w:cs="Arial"/>
                      <w:bCs/>
                      <w:sz w:val="24"/>
                      <w:szCs w:val="24"/>
                    </w:rPr>
                  </w:pPr>
                  <w:r>
                    <w:rPr>
                      <w:rFonts w:ascii="Arial" w:hAnsi="Arial" w:cs="Arial"/>
                      <w:bCs/>
                      <w:sz w:val="24"/>
                      <w:szCs w:val="24"/>
                    </w:rPr>
                    <w:t>1</w:t>
                  </w:r>
                  <w:r w:rsidR="007E6459" w:rsidRPr="00FA592B">
                    <w:rPr>
                      <w:rFonts w:ascii="Arial" w:hAnsi="Arial" w:cs="Arial"/>
                      <w:bCs/>
                      <w:sz w:val="24"/>
                      <w:szCs w:val="24"/>
                    </w:rPr>
                    <w:t>4800</w:t>
                  </w:r>
                </w:p>
              </w:tc>
              <w:tc>
                <w:tcPr>
                  <w:tcW w:w="1890" w:type="dxa"/>
                </w:tcPr>
                <w:p w:rsidR="007E6459" w:rsidRPr="00FA592B" w:rsidRDefault="00C64936" w:rsidP="00073A32">
                  <w:pPr>
                    <w:spacing w:after="0"/>
                    <w:rPr>
                      <w:rFonts w:ascii="Arial" w:hAnsi="Arial" w:cs="Arial"/>
                      <w:bCs/>
                      <w:sz w:val="24"/>
                      <w:szCs w:val="24"/>
                    </w:rPr>
                  </w:pPr>
                  <w:r>
                    <w:rPr>
                      <w:rFonts w:ascii="Arial" w:hAnsi="Arial" w:cs="Arial"/>
                      <w:bCs/>
                      <w:sz w:val="24"/>
                      <w:szCs w:val="24"/>
                    </w:rPr>
                    <w:t>3</w:t>
                  </w:r>
                  <w:r w:rsidR="007E6459" w:rsidRPr="00FA592B">
                    <w:rPr>
                      <w:rFonts w:ascii="Arial" w:hAnsi="Arial" w:cs="Arial"/>
                      <w:bCs/>
                      <w:sz w:val="24"/>
                      <w:szCs w:val="24"/>
                    </w:rPr>
                    <w:t>2,000</w:t>
                  </w:r>
                </w:p>
              </w:tc>
            </w:tr>
            <w:tr w:rsidR="007E6459" w:rsidRPr="0090586D" w:rsidTr="00073A32">
              <w:trPr>
                <w:trHeight w:val="503"/>
              </w:trPr>
              <w:tc>
                <w:tcPr>
                  <w:tcW w:w="6367" w:type="dxa"/>
                </w:tcPr>
                <w:p w:rsidR="007E6459" w:rsidRPr="0090586D" w:rsidRDefault="007E6459" w:rsidP="007E6459">
                  <w:pPr>
                    <w:numPr>
                      <w:ilvl w:val="0"/>
                      <w:numId w:val="3"/>
                    </w:numPr>
                    <w:spacing w:after="0" w:line="240" w:lineRule="auto"/>
                    <w:rPr>
                      <w:rFonts w:ascii="Arial" w:hAnsi="Arial" w:cs="Arial"/>
                      <w:bCs/>
                      <w:color w:val="000000"/>
                      <w:sz w:val="24"/>
                      <w:szCs w:val="24"/>
                    </w:rPr>
                  </w:pPr>
                  <w:r w:rsidRPr="0090586D">
                    <w:rPr>
                      <w:rFonts w:ascii="Arial" w:hAnsi="Arial" w:cs="Arial"/>
                      <w:bCs/>
                      <w:color w:val="000000"/>
                      <w:sz w:val="24"/>
                      <w:szCs w:val="24"/>
                    </w:rPr>
                    <w:t>Prevention of mother to child transmission of HIV (PMTCT)</w:t>
                  </w:r>
                </w:p>
              </w:tc>
              <w:tc>
                <w:tcPr>
                  <w:tcW w:w="1440" w:type="dxa"/>
                </w:tcPr>
                <w:p w:rsidR="007E6459" w:rsidRPr="0090586D" w:rsidRDefault="007E6459" w:rsidP="00073A32">
                  <w:pPr>
                    <w:spacing w:after="0"/>
                    <w:rPr>
                      <w:rFonts w:ascii="Arial" w:hAnsi="Arial" w:cs="Arial"/>
                      <w:bCs/>
                      <w:sz w:val="24"/>
                      <w:szCs w:val="24"/>
                    </w:rPr>
                  </w:pPr>
                </w:p>
              </w:tc>
              <w:tc>
                <w:tcPr>
                  <w:tcW w:w="1170" w:type="dxa"/>
                </w:tcPr>
                <w:p w:rsidR="007E6459" w:rsidRPr="0090586D" w:rsidRDefault="00C64936" w:rsidP="00073A32">
                  <w:pPr>
                    <w:spacing w:after="0"/>
                    <w:rPr>
                      <w:rFonts w:ascii="Arial" w:hAnsi="Arial" w:cs="Arial"/>
                      <w:bCs/>
                      <w:sz w:val="24"/>
                      <w:szCs w:val="24"/>
                    </w:rPr>
                  </w:pPr>
                  <w:r>
                    <w:rPr>
                      <w:rFonts w:ascii="Arial" w:hAnsi="Arial" w:cs="Arial"/>
                      <w:bCs/>
                      <w:sz w:val="24"/>
                      <w:szCs w:val="24"/>
                    </w:rPr>
                    <w:t>2</w:t>
                  </w:r>
                  <w:r w:rsidR="007E6459">
                    <w:rPr>
                      <w:rFonts w:ascii="Arial" w:hAnsi="Arial" w:cs="Arial"/>
                      <w:bCs/>
                      <w:sz w:val="24"/>
                      <w:szCs w:val="24"/>
                    </w:rPr>
                    <w:t>639</w:t>
                  </w:r>
                </w:p>
              </w:tc>
              <w:tc>
                <w:tcPr>
                  <w:tcW w:w="1890" w:type="dxa"/>
                </w:tcPr>
                <w:p w:rsidR="007E6459" w:rsidRPr="0090586D" w:rsidRDefault="00C64936" w:rsidP="00073A32">
                  <w:pPr>
                    <w:spacing w:after="0"/>
                    <w:rPr>
                      <w:rFonts w:ascii="Arial" w:hAnsi="Arial" w:cs="Arial"/>
                      <w:bCs/>
                      <w:sz w:val="24"/>
                      <w:szCs w:val="24"/>
                    </w:rPr>
                  </w:pPr>
                  <w:r>
                    <w:rPr>
                      <w:rFonts w:ascii="Arial" w:hAnsi="Arial" w:cs="Arial"/>
                      <w:bCs/>
                      <w:sz w:val="24"/>
                      <w:szCs w:val="24"/>
                    </w:rPr>
                    <w:t>2</w:t>
                  </w:r>
                  <w:r w:rsidR="007E6459">
                    <w:rPr>
                      <w:rFonts w:ascii="Arial" w:hAnsi="Arial" w:cs="Arial"/>
                      <w:bCs/>
                      <w:sz w:val="24"/>
                      <w:szCs w:val="24"/>
                    </w:rPr>
                    <w:t>639</w:t>
                  </w:r>
                </w:p>
              </w:tc>
            </w:tr>
            <w:tr w:rsidR="007E6459" w:rsidRPr="0090586D" w:rsidTr="00073A32">
              <w:tc>
                <w:tcPr>
                  <w:tcW w:w="6367" w:type="dxa"/>
                </w:tcPr>
                <w:p w:rsidR="007E6459" w:rsidRPr="0090586D" w:rsidRDefault="007E6459" w:rsidP="007E6459">
                  <w:pPr>
                    <w:numPr>
                      <w:ilvl w:val="0"/>
                      <w:numId w:val="3"/>
                    </w:numPr>
                    <w:spacing w:after="0" w:line="240" w:lineRule="auto"/>
                    <w:rPr>
                      <w:rFonts w:ascii="Arial" w:hAnsi="Arial" w:cs="Arial"/>
                      <w:bCs/>
                      <w:color w:val="000000"/>
                      <w:sz w:val="24"/>
                      <w:szCs w:val="24"/>
                    </w:rPr>
                  </w:pPr>
                  <w:r w:rsidRPr="0090586D">
                    <w:rPr>
                      <w:rFonts w:ascii="Arial" w:hAnsi="Arial" w:cs="Arial"/>
                      <w:bCs/>
                      <w:color w:val="000000"/>
                      <w:sz w:val="24"/>
                      <w:szCs w:val="24"/>
                    </w:rPr>
                    <w:t>Safe Male Circumcision</w:t>
                  </w:r>
                </w:p>
              </w:tc>
              <w:tc>
                <w:tcPr>
                  <w:tcW w:w="1440" w:type="dxa"/>
                </w:tcPr>
                <w:p w:rsidR="007E6459" w:rsidRPr="0090586D" w:rsidRDefault="00C64936" w:rsidP="00073A32">
                  <w:pPr>
                    <w:spacing w:after="0"/>
                    <w:rPr>
                      <w:rFonts w:ascii="Arial" w:hAnsi="Arial" w:cs="Arial"/>
                      <w:bCs/>
                      <w:sz w:val="24"/>
                      <w:szCs w:val="24"/>
                    </w:rPr>
                  </w:pPr>
                  <w:r>
                    <w:rPr>
                      <w:rFonts w:ascii="Arial" w:hAnsi="Arial" w:cs="Arial"/>
                      <w:bCs/>
                      <w:sz w:val="24"/>
                      <w:szCs w:val="24"/>
                    </w:rPr>
                    <w:t>4</w:t>
                  </w:r>
                  <w:r w:rsidR="007E6459">
                    <w:rPr>
                      <w:rFonts w:ascii="Arial" w:hAnsi="Arial" w:cs="Arial"/>
                      <w:bCs/>
                      <w:sz w:val="24"/>
                      <w:szCs w:val="24"/>
                    </w:rPr>
                    <w:t>500</w:t>
                  </w:r>
                </w:p>
              </w:tc>
              <w:tc>
                <w:tcPr>
                  <w:tcW w:w="1170" w:type="dxa"/>
                </w:tcPr>
                <w:p w:rsidR="007E6459" w:rsidRPr="0090586D" w:rsidRDefault="007E6459" w:rsidP="00073A32">
                  <w:pPr>
                    <w:spacing w:after="0"/>
                    <w:rPr>
                      <w:rFonts w:ascii="Arial" w:hAnsi="Arial" w:cs="Arial"/>
                      <w:bCs/>
                      <w:sz w:val="24"/>
                      <w:szCs w:val="24"/>
                    </w:rPr>
                  </w:pPr>
                </w:p>
              </w:tc>
              <w:tc>
                <w:tcPr>
                  <w:tcW w:w="1890" w:type="dxa"/>
                </w:tcPr>
                <w:p w:rsidR="007E6459" w:rsidRPr="0090586D" w:rsidRDefault="00C64936" w:rsidP="00073A32">
                  <w:pPr>
                    <w:spacing w:after="0"/>
                    <w:rPr>
                      <w:rFonts w:ascii="Arial" w:hAnsi="Arial" w:cs="Arial"/>
                      <w:bCs/>
                      <w:sz w:val="24"/>
                      <w:szCs w:val="24"/>
                    </w:rPr>
                  </w:pPr>
                  <w:r>
                    <w:rPr>
                      <w:rFonts w:ascii="Arial" w:hAnsi="Arial" w:cs="Arial"/>
                      <w:bCs/>
                      <w:sz w:val="24"/>
                      <w:szCs w:val="24"/>
                    </w:rPr>
                    <w:t>4</w:t>
                  </w:r>
                  <w:r w:rsidR="007E6459">
                    <w:rPr>
                      <w:rFonts w:ascii="Arial" w:hAnsi="Arial" w:cs="Arial"/>
                      <w:bCs/>
                      <w:sz w:val="24"/>
                      <w:szCs w:val="24"/>
                    </w:rPr>
                    <w:t>500</w:t>
                  </w:r>
                </w:p>
              </w:tc>
            </w:tr>
            <w:tr w:rsidR="007E6459" w:rsidRPr="0090586D" w:rsidTr="00073A32">
              <w:tc>
                <w:tcPr>
                  <w:tcW w:w="6367" w:type="dxa"/>
                </w:tcPr>
                <w:p w:rsidR="007E6459" w:rsidRPr="0090586D" w:rsidRDefault="007E6459" w:rsidP="007E6459">
                  <w:pPr>
                    <w:numPr>
                      <w:ilvl w:val="0"/>
                      <w:numId w:val="3"/>
                    </w:numPr>
                    <w:spacing w:after="0" w:line="240" w:lineRule="auto"/>
                    <w:rPr>
                      <w:rFonts w:ascii="Arial" w:hAnsi="Arial" w:cs="Arial"/>
                      <w:bCs/>
                      <w:color w:val="000000"/>
                      <w:sz w:val="24"/>
                      <w:szCs w:val="24"/>
                    </w:rPr>
                  </w:pPr>
                  <w:r>
                    <w:rPr>
                      <w:rFonts w:ascii="Arial" w:hAnsi="Arial" w:cs="Arial"/>
                      <w:bCs/>
                      <w:color w:val="000000"/>
                      <w:sz w:val="24"/>
                      <w:szCs w:val="24"/>
                    </w:rPr>
                    <w:t>Structural HIV prevention</w:t>
                  </w:r>
                </w:p>
              </w:tc>
              <w:tc>
                <w:tcPr>
                  <w:tcW w:w="1440" w:type="dxa"/>
                </w:tcPr>
                <w:p w:rsidR="007E6459" w:rsidRDefault="00C64936" w:rsidP="00073A32">
                  <w:pPr>
                    <w:spacing w:after="0"/>
                    <w:rPr>
                      <w:rFonts w:ascii="Arial" w:hAnsi="Arial" w:cs="Arial"/>
                      <w:bCs/>
                      <w:sz w:val="24"/>
                      <w:szCs w:val="24"/>
                    </w:rPr>
                  </w:pPr>
                  <w:r>
                    <w:rPr>
                      <w:rFonts w:ascii="Arial" w:hAnsi="Arial" w:cs="Arial"/>
                      <w:bCs/>
                      <w:sz w:val="24"/>
                      <w:szCs w:val="24"/>
                    </w:rPr>
                    <w:t>3</w:t>
                  </w:r>
                  <w:r w:rsidR="007E6459">
                    <w:rPr>
                      <w:rFonts w:ascii="Arial" w:hAnsi="Arial" w:cs="Arial"/>
                      <w:bCs/>
                      <w:sz w:val="24"/>
                      <w:szCs w:val="24"/>
                    </w:rPr>
                    <w:t>9,158</w:t>
                  </w:r>
                </w:p>
              </w:tc>
              <w:tc>
                <w:tcPr>
                  <w:tcW w:w="1170" w:type="dxa"/>
                </w:tcPr>
                <w:p w:rsidR="007E6459" w:rsidRPr="0090586D" w:rsidRDefault="00C64936" w:rsidP="00073A32">
                  <w:pPr>
                    <w:spacing w:after="0"/>
                    <w:rPr>
                      <w:rFonts w:ascii="Arial" w:hAnsi="Arial" w:cs="Arial"/>
                      <w:bCs/>
                      <w:sz w:val="24"/>
                      <w:szCs w:val="24"/>
                    </w:rPr>
                  </w:pPr>
                  <w:r>
                    <w:rPr>
                      <w:rFonts w:ascii="Arial" w:hAnsi="Arial" w:cs="Arial"/>
                      <w:bCs/>
                      <w:sz w:val="24"/>
                      <w:szCs w:val="24"/>
                    </w:rPr>
                    <w:t>3</w:t>
                  </w:r>
                  <w:r w:rsidR="007E6459">
                    <w:rPr>
                      <w:rFonts w:ascii="Arial" w:hAnsi="Arial" w:cs="Arial"/>
                      <w:bCs/>
                      <w:sz w:val="24"/>
                      <w:szCs w:val="24"/>
                    </w:rPr>
                    <w:t>8,899</w:t>
                  </w:r>
                </w:p>
              </w:tc>
              <w:tc>
                <w:tcPr>
                  <w:tcW w:w="1890" w:type="dxa"/>
                </w:tcPr>
                <w:p w:rsidR="007E6459" w:rsidRDefault="00C64936" w:rsidP="00073A32">
                  <w:pPr>
                    <w:spacing w:after="0"/>
                    <w:rPr>
                      <w:rFonts w:ascii="Arial" w:hAnsi="Arial" w:cs="Arial"/>
                      <w:bCs/>
                      <w:sz w:val="24"/>
                      <w:szCs w:val="24"/>
                    </w:rPr>
                  </w:pPr>
                  <w:r>
                    <w:rPr>
                      <w:rFonts w:ascii="Arial" w:hAnsi="Arial" w:cs="Arial"/>
                      <w:bCs/>
                      <w:sz w:val="24"/>
                      <w:szCs w:val="24"/>
                    </w:rPr>
                    <w:t>7</w:t>
                  </w:r>
                  <w:r w:rsidR="007E6459">
                    <w:rPr>
                      <w:rFonts w:ascii="Arial" w:hAnsi="Arial" w:cs="Arial"/>
                      <w:bCs/>
                      <w:sz w:val="24"/>
                      <w:szCs w:val="24"/>
                    </w:rPr>
                    <w:t>8,057</w:t>
                  </w:r>
                </w:p>
              </w:tc>
            </w:tr>
            <w:tr w:rsidR="007E6459" w:rsidRPr="0090586D" w:rsidTr="00073A32">
              <w:tc>
                <w:tcPr>
                  <w:tcW w:w="6367" w:type="dxa"/>
                </w:tcPr>
                <w:p w:rsidR="007E6459" w:rsidRPr="0090586D" w:rsidRDefault="007E6459" w:rsidP="007E6459">
                  <w:pPr>
                    <w:pStyle w:val="ListParagraph"/>
                    <w:numPr>
                      <w:ilvl w:val="0"/>
                      <w:numId w:val="3"/>
                    </w:numPr>
                    <w:spacing w:after="0" w:line="240" w:lineRule="auto"/>
                    <w:rPr>
                      <w:rFonts w:ascii="Arial" w:hAnsi="Arial" w:cs="Arial"/>
                      <w:bCs/>
                      <w:color w:val="000000"/>
                      <w:sz w:val="24"/>
                      <w:szCs w:val="24"/>
                    </w:rPr>
                  </w:pPr>
                  <w:r w:rsidRPr="0090586D">
                    <w:rPr>
                      <w:rFonts w:ascii="Arial" w:hAnsi="Arial" w:cs="Arial"/>
                      <w:bCs/>
                      <w:color w:val="000000"/>
                      <w:sz w:val="24"/>
                      <w:szCs w:val="24"/>
                    </w:rPr>
                    <w:t xml:space="preserve">Condoms </w:t>
                  </w:r>
                  <w:r w:rsidR="00627A1F">
                    <w:rPr>
                      <w:rFonts w:ascii="Arial" w:hAnsi="Arial" w:cs="Arial"/>
                      <w:bCs/>
                      <w:color w:val="000000"/>
                      <w:sz w:val="24"/>
                      <w:szCs w:val="24"/>
                    </w:rPr>
                    <w:t xml:space="preserve">distribution </w:t>
                  </w:r>
                </w:p>
              </w:tc>
              <w:tc>
                <w:tcPr>
                  <w:tcW w:w="1440" w:type="dxa"/>
                  <w:shd w:val="clear" w:color="auto" w:fill="auto"/>
                </w:tcPr>
                <w:p w:rsidR="007E6459" w:rsidRPr="0090586D" w:rsidRDefault="00C64936" w:rsidP="00073A32">
                  <w:pPr>
                    <w:spacing w:after="0"/>
                    <w:rPr>
                      <w:rFonts w:ascii="Arial" w:hAnsi="Arial" w:cs="Arial"/>
                      <w:bCs/>
                      <w:sz w:val="24"/>
                      <w:szCs w:val="24"/>
                    </w:rPr>
                  </w:pPr>
                  <w:r>
                    <w:rPr>
                      <w:rFonts w:ascii="Arial" w:hAnsi="Arial" w:cs="Arial"/>
                      <w:bCs/>
                      <w:sz w:val="24"/>
                      <w:szCs w:val="24"/>
                    </w:rPr>
                    <w:t>1,</w:t>
                  </w:r>
                  <w:r w:rsidR="007E6459">
                    <w:rPr>
                      <w:rFonts w:ascii="Arial" w:hAnsi="Arial" w:cs="Arial"/>
                      <w:bCs/>
                      <w:sz w:val="24"/>
                      <w:szCs w:val="24"/>
                    </w:rPr>
                    <w:t xml:space="preserve">560,000 </w:t>
                  </w:r>
                </w:p>
              </w:tc>
              <w:tc>
                <w:tcPr>
                  <w:tcW w:w="1170" w:type="dxa"/>
                  <w:shd w:val="clear" w:color="auto" w:fill="auto"/>
                </w:tcPr>
                <w:p w:rsidR="007E6459" w:rsidRPr="0090586D" w:rsidRDefault="00C64936" w:rsidP="00073A32">
                  <w:pPr>
                    <w:spacing w:after="0"/>
                    <w:rPr>
                      <w:rFonts w:ascii="Arial" w:hAnsi="Arial" w:cs="Arial"/>
                      <w:bCs/>
                      <w:sz w:val="24"/>
                      <w:szCs w:val="24"/>
                    </w:rPr>
                  </w:pPr>
                  <w:r>
                    <w:rPr>
                      <w:rFonts w:ascii="Arial" w:hAnsi="Arial" w:cs="Arial"/>
                      <w:bCs/>
                      <w:sz w:val="24"/>
                      <w:szCs w:val="24"/>
                    </w:rPr>
                    <w:t>8</w:t>
                  </w:r>
                  <w:r w:rsidR="007E6459">
                    <w:rPr>
                      <w:rFonts w:ascii="Arial" w:hAnsi="Arial" w:cs="Arial"/>
                      <w:bCs/>
                      <w:sz w:val="24"/>
                      <w:szCs w:val="24"/>
                    </w:rPr>
                    <w:t>40,000</w:t>
                  </w:r>
                </w:p>
              </w:tc>
              <w:tc>
                <w:tcPr>
                  <w:tcW w:w="1890" w:type="dxa"/>
                  <w:shd w:val="clear" w:color="auto" w:fill="auto"/>
                </w:tcPr>
                <w:p w:rsidR="007E6459" w:rsidRPr="0090586D" w:rsidRDefault="00C64936" w:rsidP="00073A32">
                  <w:pPr>
                    <w:spacing w:after="0"/>
                    <w:rPr>
                      <w:rFonts w:ascii="Arial" w:hAnsi="Arial" w:cs="Arial"/>
                      <w:bCs/>
                      <w:sz w:val="24"/>
                      <w:szCs w:val="24"/>
                    </w:rPr>
                  </w:pPr>
                  <w:r>
                    <w:rPr>
                      <w:rFonts w:ascii="Arial" w:hAnsi="Arial" w:cs="Arial"/>
                      <w:bCs/>
                      <w:sz w:val="24"/>
                      <w:szCs w:val="24"/>
                    </w:rPr>
                    <w:t>2,4</w:t>
                  </w:r>
                  <w:r w:rsidR="007E6459">
                    <w:rPr>
                      <w:rFonts w:ascii="Arial" w:hAnsi="Arial" w:cs="Arial"/>
                      <w:bCs/>
                      <w:sz w:val="24"/>
                      <w:szCs w:val="24"/>
                    </w:rPr>
                    <w:t xml:space="preserve">00,000 </w:t>
                  </w:r>
                </w:p>
              </w:tc>
            </w:tr>
          </w:tbl>
          <w:p w:rsidR="007E6459" w:rsidRPr="0090586D" w:rsidRDefault="007E6459" w:rsidP="00073A32">
            <w:pPr>
              <w:pStyle w:val="Default"/>
              <w:jc w:val="both"/>
              <w:rPr>
                <w:b/>
                <w:bCs/>
              </w:rPr>
            </w:pPr>
          </w:p>
        </w:tc>
      </w:tr>
      <w:tr w:rsidR="007E6459" w:rsidRPr="00D20202" w:rsidTr="00094512">
        <w:trPr>
          <w:trHeight w:val="813"/>
        </w:trPr>
        <w:tc>
          <w:tcPr>
            <w:tcW w:w="6390" w:type="dxa"/>
            <w:gridSpan w:val="9"/>
          </w:tcPr>
          <w:p w:rsidR="00343805" w:rsidRDefault="00343805" w:rsidP="00343805">
            <w:pPr>
              <w:pStyle w:val="Default"/>
              <w:spacing w:before="120"/>
              <w:jc w:val="both"/>
              <w:rPr>
                <w:b/>
                <w:bCs/>
                <w:sz w:val="22"/>
                <w:szCs w:val="22"/>
              </w:rPr>
            </w:pPr>
            <w:r>
              <w:rPr>
                <w:b/>
                <w:bCs/>
                <w:sz w:val="22"/>
                <w:szCs w:val="22"/>
              </w:rPr>
              <w:t xml:space="preserve">Key Contact person </w:t>
            </w:r>
          </w:p>
          <w:p w:rsidR="00343805" w:rsidRDefault="00343805" w:rsidP="00343805">
            <w:pPr>
              <w:pStyle w:val="Default"/>
              <w:spacing w:before="120"/>
              <w:jc w:val="both"/>
              <w:rPr>
                <w:b/>
                <w:bCs/>
                <w:sz w:val="22"/>
                <w:szCs w:val="22"/>
              </w:rPr>
            </w:pPr>
            <w:r>
              <w:rPr>
                <w:b/>
                <w:bCs/>
                <w:sz w:val="22"/>
                <w:szCs w:val="22"/>
              </w:rPr>
              <w:t xml:space="preserve">Name: </w:t>
            </w:r>
            <w:r w:rsidRPr="00094512">
              <w:rPr>
                <w:bCs/>
                <w:sz w:val="22"/>
                <w:szCs w:val="22"/>
              </w:rPr>
              <w:t>Mwebembezi Jostas</w:t>
            </w:r>
          </w:p>
          <w:p w:rsidR="00343805" w:rsidRDefault="00343805" w:rsidP="00343805">
            <w:pPr>
              <w:pStyle w:val="Default"/>
              <w:spacing w:before="120"/>
              <w:jc w:val="both"/>
              <w:rPr>
                <w:b/>
                <w:bCs/>
                <w:sz w:val="22"/>
                <w:szCs w:val="22"/>
              </w:rPr>
            </w:pPr>
            <w:r>
              <w:rPr>
                <w:b/>
                <w:bCs/>
                <w:sz w:val="22"/>
                <w:szCs w:val="22"/>
              </w:rPr>
              <w:t xml:space="preserve">Position: </w:t>
            </w:r>
            <w:r w:rsidRPr="00094512">
              <w:rPr>
                <w:bCs/>
                <w:sz w:val="22"/>
                <w:szCs w:val="22"/>
              </w:rPr>
              <w:t>Executive Director</w:t>
            </w:r>
          </w:p>
          <w:p w:rsidR="00343805" w:rsidRDefault="00343805" w:rsidP="00343805">
            <w:pPr>
              <w:pStyle w:val="Default"/>
              <w:spacing w:before="120"/>
              <w:jc w:val="both"/>
              <w:rPr>
                <w:b/>
                <w:bCs/>
                <w:sz w:val="22"/>
                <w:szCs w:val="22"/>
              </w:rPr>
            </w:pPr>
            <w:r>
              <w:rPr>
                <w:b/>
                <w:bCs/>
                <w:sz w:val="22"/>
                <w:szCs w:val="22"/>
              </w:rPr>
              <w:t xml:space="preserve">Email : </w:t>
            </w:r>
            <w:hyperlink r:id="rId8" w:history="1">
              <w:r w:rsidRPr="00094512">
                <w:rPr>
                  <w:rStyle w:val="Hyperlink"/>
                  <w:bCs/>
                  <w:sz w:val="22"/>
                  <w:szCs w:val="22"/>
                </w:rPr>
                <w:t>Mwebembezijs@yahoo.com</w:t>
              </w:r>
            </w:hyperlink>
          </w:p>
          <w:p w:rsidR="007E6459" w:rsidRPr="00D20202" w:rsidRDefault="00343805" w:rsidP="00343805">
            <w:pPr>
              <w:pStyle w:val="Default"/>
              <w:tabs>
                <w:tab w:val="left" w:pos="1815"/>
              </w:tabs>
              <w:spacing w:before="120"/>
              <w:jc w:val="both"/>
              <w:rPr>
                <w:b/>
                <w:bCs/>
                <w:sz w:val="22"/>
                <w:szCs w:val="22"/>
              </w:rPr>
            </w:pPr>
            <w:r>
              <w:rPr>
                <w:b/>
                <w:bCs/>
                <w:sz w:val="22"/>
                <w:szCs w:val="22"/>
              </w:rPr>
              <w:t>Telephone:+256774553595/+256701670709</w:t>
            </w:r>
          </w:p>
        </w:tc>
        <w:tc>
          <w:tcPr>
            <w:tcW w:w="4680" w:type="dxa"/>
            <w:gridSpan w:val="7"/>
          </w:tcPr>
          <w:p w:rsidR="00094512" w:rsidRPr="00D20202" w:rsidRDefault="00094512" w:rsidP="00B360F5">
            <w:pPr>
              <w:pStyle w:val="Default"/>
              <w:spacing w:before="120"/>
              <w:jc w:val="both"/>
              <w:rPr>
                <w:b/>
                <w:bCs/>
                <w:sz w:val="22"/>
                <w:szCs w:val="22"/>
              </w:rPr>
            </w:pPr>
          </w:p>
        </w:tc>
      </w:tr>
    </w:tbl>
    <w:p w:rsidR="00623BA6" w:rsidRDefault="00623BA6">
      <w:pPr>
        <w:sectPr w:rsidR="00623BA6" w:rsidSect="00623BA6">
          <w:footerReference w:type="default" r:id="rId9"/>
          <w:pgSz w:w="12240" w:h="15840"/>
          <w:pgMar w:top="1440" w:right="1440" w:bottom="1440" w:left="1440" w:header="720" w:footer="720" w:gutter="0"/>
          <w:cols w:space="720"/>
          <w:docGrid w:linePitch="360"/>
        </w:sectPr>
      </w:pPr>
    </w:p>
    <w:p w:rsidR="007E6459" w:rsidRPr="008D7319" w:rsidRDefault="007E6459" w:rsidP="00D5747B">
      <w:pPr>
        <w:pStyle w:val="ListParagraph"/>
        <w:numPr>
          <w:ilvl w:val="0"/>
          <w:numId w:val="5"/>
        </w:numPr>
        <w:spacing w:after="0" w:line="360" w:lineRule="auto"/>
        <w:rPr>
          <w:rFonts w:ascii="Arial" w:hAnsi="Arial" w:cs="Arial"/>
          <w:bCs/>
          <w:sz w:val="24"/>
          <w:szCs w:val="24"/>
          <w:lang w:val="en-GB"/>
        </w:rPr>
      </w:pPr>
      <w:r w:rsidRPr="008D7319">
        <w:rPr>
          <w:rFonts w:ascii="Arial" w:hAnsi="Arial" w:cs="Arial"/>
          <w:b/>
          <w:bCs/>
          <w:sz w:val="24"/>
          <w:szCs w:val="24"/>
          <w:lang w:val="en-GB"/>
        </w:rPr>
        <w:t>ORGANIZATIONAL BACKGROUND AND QUALIFICATIONS</w:t>
      </w:r>
      <w:r w:rsidRPr="008D7319">
        <w:rPr>
          <w:rFonts w:ascii="Arial" w:hAnsi="Arial" w:cs="Arial"/>
          <w:bCs/>
          <w:sz w:val="24"/>
          <w:szCs w:val="24"/>
          <w:lang w:val="en-GB"/>
        </w:rPr>
        <w:t xml:space="preserve">   </w:t>
      </w:r>
    </w:p>
    <w:p w:rsidR="00CF73E0" w:rsidRPr="00CF73E0" w:rsidRDefault="007E6459" w:rsidP="00CF73E0">
      <w:pPr>
        <w:spacing w:line="360" w:lineRule="auto"/>
        <w:jc w:val="both"/>
        <w:rPr>
          <w:rFonts w:ascii="Microsoft Sans Serif" w:hAnsi="Microsoft Sans Serif" w:cs="Microsoft Sans Serif"/>
          <w:bCs/>
        </w:rPr>
      </w:pPr>
      <w:r w:rsidRPr="009851FE">
        <w:rPr>
          <w:rFonts w:ascii="Microsoft Sans Serif" w:hAnsi="Microsoft Sans Serif" w:cs="Microsoft Sans Serif"/>
          <w:lang w:val="en-GB"/>
        </w:rPr>
        <w:t xml:space="preserve">Founded in </w:t>
      </w:r>
      <w:r w:rsidR="008D7319">
        <w:rPr>
          <w:rFonts w:ascii="Microsoft Sans Serif" w:hAnsi="Microsoft Sans Serif" w:cs="Microsoft Sans Serif"/>
          <w:lang w:val="en-GB"/>
        </w:rPr>
        <w:t>20</w:t>
      </w:r>
      <w:r w:rsidR="00E168A7">
        <w:rPr>
          <w:rFonts w:ascii="Microsoft Sans Serif" w:hAnsi="Microsoft Sans Serif" w:cs="Microsoft Sans Serif"/>
          <w:lang w:val="en-GB"/>
        </w:rPr>
        <w:t>1</w:t>
      </w:r>
      <w:r w:rsidR="00CF73E0">
        <w:rPr>
          <w:rFonts w:ascii="Microsoft Sans Serif" w:hAnsi="Microsoft Sans Serif" w:cs="Microsoft Sans Serif"/>
          <w:lang w:val="en-GB"/>
        </w:rPr>
        <w:t>3</w:t>
      </w:r>
      <w:r w:rsidRPr="009851FE">
        <w:rPr>
          <w:rFonts w:ascii="Microsoft Sans Serif" w:hAnsi="Microsoft Sans Serif" w:cs="Microsoft Sans Serif"/>
          <w:lang w:val="en-GB"/>
        </w:rPr>
        <w:t xml:space="preserve"> by a group </w:t>
      </w:r>
      <w:r w:rsidR="00643FE8" w:rsidRPr="009851FE">
        <w:rPr>
          <w:rFonts w:ascii="Microsoft Sans Serif" w:hAnsi="Microsoft Sans Serif" w:cs="Microsoft Sans Serif"/>
          <w:lang w:val="en-GB"/>
        </w:rPr>
        <w:t xml:space="preserve">of </w:t>
      </w:r>
      <w:r w:rsidR="00643FE8" w:rsidRPr="00CF73E0">
        <w:rPr>
          <w:rFonts w:ascii="Microsoft Sans Serif" w:hAnsi="Microsoft Sans Serif" w:cs="Microsoft Sans Serif"/>
          <w:bCs/>
        </w:rPr>
        <w:t>social</w:t>
      </w:r>
      <w:r w:rsidR="00CF73E0" w:rsidRPr="00CF73E0">
        <w:rPr>
          <w:rFonts w:ascii="Microsoft Sans Serif" w:hAnsi="Microsoft Sans Serif" w:cs="Microsoft Sans Serif"/>
          <w:bCs/>
        </w:rPr>
        <w:t xml:space="preserve"> workers and youth of Kabarole District, </w:t>
      </w:r>
      <w:r w:rsidR="00643FE8">
        <w:rPr>
          <w:rFonts w:ascii="Microsoft Sans Serif" w:hAnsi="Microsoft Sans Serif" w:cs="Microsoft Sans Serif"/>
          <w:bCs/>
        </w:rPr>
        <w:t>who</w:t>
      </w:r>
      <w:r w:rsidR="00CF73E0" w:rsidRPr="00CF73E0">
        <w:rPr>
          <w:rFonts w:ascii="Microsoft Sans Serif" w:hAnsi="Microsoft Sans Serif" w:cs="Microsoft Sans Serif"/>
          <w:bCs/>
        </w:rPr>
        <w:t xml:space="preserve"> decided to build </w:t>
      </w:r>
      <w:r w:rsidR="00643FE8">
        <w:rPr>
          <w:rFonts w:ascii="Microsoft Sans Serif" w:hAnsi="Microsoft Sans Serif" w:cs="Microsoft Sans Serif"/>
          <w:bCs/>
        </w:rPr>
        <w:t xml:space="preserve">a </w:t>
      </w:r>
      <w:r w:rsidR="00CF73E0" w:rsidRPr="00CF73E0">
        <w:rPr>
          <w:rFonts w:ascii="Microsoft Sans Serif" w:hAnsi="Microsoft Sans Serif" w:cs="Microsoft Sans Serif"/>
          <w:bCs/>
        </w:rPr>
        <w:t>new rural society in Uganda, a society in which each of us has a chance to grow, achieve, create dignity not for ourselves but also for the future generation, and contribute to the improvement of women, children and men in health, education, agriculture, environment, governance and sector innovations.</w:t>
      </w:r>
    </w:p>
    <w:p w:rsidR="00CF73E0" w:rsidRPr="00CF73E0" w:rsidRDefault="00643FE8" w:rsidP="00CF73E0">
      <w:pPr>
        <w:spacing w:line="360" w:lineRule="auto"/>
        <w:jc w:val="both"/>
        <w:rPr>
          <w:rFonts w:ascii="Microsoft Sans Serif" w:hAnsi="Microsoft Sans Serif" w:cs="Microsoft Sans Serif"/>
          <w:bCs/>
        </w:rPr>
      </w:pPr>
      <w:r>
        <w:rPr>
          <w:rFonts w:ascii="Microsoft Sans Serif" w:hAnsi="Microsoft Sans Serif" w:cs="Microsoft Sans Serif"/>
          <w:iCs/>
          <w:lang w:val="en-GB"/>
        </w:rPr>
        <w:t xml:space="preserve">Officially registered in 2013 as </w:t>
      </w:r>
      <w:r w:rsidRPr="009851FE">
        <w:rPr>
          <w:rFonts w:ascii="Microsoft Sans Serif" w:hAnsi="Microsoft Sans Serif" w:cs="Microsoft Sans Serif"/>
          <w:iCs/>
          <w:lang w:val="en-GB"/>
        </w:rPr>
        <w:t>N</w:t>
      </w:r>
      <w:r>
        <w:rPr>
          <w:rFonts w:ascii="Microsoft Sans Serif" w:hAnsi="Microsoft Sans Serif" w:cs="Microsoft Sans Serif"/>
          <w:iCs/>
          <w:lang w:val="en-GB"/>
        </w:rPr>
        <w:t>GO/CSO with the NGO Board of Uganda (Registration number: CD/NGO/159) with domain</w:t>
      </w:r>
      <w:r w:rsidR="00CF73E0" w:rsidRPr="00CF73E0">
        <w:rPr>
          <w:rFonts w:ascii="Microsoft Sans Serif" w:hAnsi="Microsoft Sans Serif" w:cs="Microsoft Sans Serif"/>
          <w:bCs/>
        </w:rPr>
        <w:t xml:space="preserve"> </w:t>
      </w:r>
      <w:r w:rsidR="00CF73E0" w:rsidRPr="00CF73E0">
        <w:rPr>
          <w:rFonts w:ascii="Microsoft Sans Serif" w:hAnsi="Microsoft Sans Serif" w:cs="Microsoft Sans Serif"/>
          <w:b/>
          <w:bCs/>
        </w:rPr>
        <w:t>“UNITED HANDS OF TRANSFORMATION- UGANDA” (UNIHOT-UGANDA)</w:t>
      </w:r>
      <w:r w:rsidR="00CF73E0" w:rsidRPr="00CF73E0">
        <w:rPr>
          <w:rFonts w:ascii="Microsoft Sans Serif" w:hAnsi="Microsoft Sans Serif" w:cs="Microsoft Sans Serif"/>
          <w:bCs/>
        </w:rPr>
        <w:t xml:space="preserve"> </w:t>
      </w:r>
      <w:r>
        <w:rPr>
          <w:rFonts w:ascii="Microsoft Sans Serif" w:hAnsi="Microsoft Sans Serif" w:cs="Microsoft Sans Serif"/>
          <w:bCs/>
        </w:rPr>
        <w:t>and after being</w:t>
      </w:r>
      <w:r w:rsidR="00CF73E0" w:rsidRPr="00CF73E0">
        <w:rPr>
          <w:rFonts w:ascii="Microsoft Sans Serif" w:hAnsi="Microsoft Sans Serif" w:cs="Microsoft Sans Serif"/>
          <w:bCs/>
        </w:rPr>
        <w:t xml:space="preserve"> convinced that through human rights advocacy, environmental protection, HIV/AIDs sensitization and prevention, improved water and sanitation</w:t>
      </w:r>
      <w:r w:rsidRPr="00CF73E0">
        <w:rPr>
          <w:rFonts w:ascii="Microsoft Sans Serif" w:hAnsi="Microsoft Sans Serif" w:cs="Microsoft Sans Serif"/>
          <w:bCs/>
        </w:rPr>
        <w:t>, education</w:t>
      </w:r>
      <w:r w:rsidR="00CF73E0" w:rsidRPr="00CF73E0">
        <w:rPr>
          <w:rFonts w:ascii="Microsoft Sans Serif" w:hAnsi="Microsoft Sans Serif" w:cs="Microsoft Sans Serif"/>
          <w:bCs/>
        </w:rPr>
        <w:t xml:space="preserve"> innovation, </w:t>
      </w:r>
      <w:r w:rsidR="0034756A" w:rsidRPr="00CF73E0">
        <w:rPr>
          <w:rFonts w:ascii="Microsoft Sans Serif" w:hAnsi="Microsoft Sans Serif" w:cs="Microsoft Sans Serif"/>
          <w:bCs/>
        </w:rPr>
        <w:t>agriculture value</w:t>
      </w:r>
      <w:r w:rsidR="00CF73E0" w:rsidRPr="00CF73E0">
        <w:rPr>
          <w:rFonts w:ascii="Microsoft Sans Serif" w:hAnsi="Microsoft Sans Serif" w:cs="Microsoft Sans Serif"/>
          <w:bCs/>
        </w:rPr>
        <w:t xml:space="preserve"> chain and food security we shall contribute fully to the benefit of our communities.</w:t>
      </w:r>
    </w:p>
    <w:p w:rsidR="00643FE8" w:rsidRDefault="00CF73E0" w:rsidP="00CF73E0">
      <w:pPr>
        <w:spacing w:line="360" w:lineRule="auto"/>
        <w:jc w:val="both"/>
        <w:rPr>
          <w:rFonts w:ascii="Microsoft Sans Serif" w:hAnsi="Microsoft Sans Serif" w:cs="Microsoft Sans Serif"/>
          <w:b/>
          <w:bCs/>
        </w:rPr>
      </w:pPr>
      <w:r w:rsidRPr="00CF73E0">
        <w:rPr>
          <w:rFonts w:ascii="Microsoft Sans Serif" w:hAnsi="Microsoft Sans Serif" w:cs="Microsoft Sans Serif"/>
          <w:b/>
          <w:bCs/>
        </w:rPr>
        <w:t xml:space="preserve">UNIHOT-UGANDA </w:t>
      </w:r>
      <w:r w:rsidRPr="00CF73E0">
        <w:rPr>
          <w:rFonts w:ascii="Microsoft Sans Serif" w:hAnsi="Microsoft Sans Serif" w:cs="Microsoft Sans Serif"/>
          <w:bCs/>
        </w:rPr>
        <w:t>is a charitable, nonpartisan, non-religious and non-profit organization.</w:t>
      </w:r>
      <w:r w:rsidRPr="00CF73E0">
        <w:rPr>
          <w:rFonts w:ascii="Microsoft Sans Serif" w:hAnsi="Microsoft Sans Serif" w:cs="Microsoft Sans Serif"/>
          <w:b/>
          <w:bCs/>
        </w:rPr>
        <w:t xml:space="preserve"> </w:t>
      </w:r>
    </w:p>
    <w:p w:rsidR="00CF73E0" w:rsidRPr="0034756A" w:rsidRDefault="00CF73E0" w:rsidP="00CF73E0">
      <w:pPr>
        <w:spacing w:line="360" w:lineRule="auto"/>
        <w:jc w:val="both"/>
        <w:rPr>
          <w:rFonts w:ascii="Microsoft Sans Serif" w:hAnsi="Microsoft Sans Serif" w:cs="Microsoft Sans Serif"/>
          <w:bCs/>
        </w:rPr>
      </w:pPr>
      <w:r w:rsidRPr="00CF73E0">
        <w:rPr>
          <w:rFonts w:ascii="Microsoft Sans Serif" w:hAnsi="Microsoft Sans Serif" w:cs="Microsoft Sans Serif"/>
          <w:b/>
          <w:bCs/>
        </w:rPr>
        <w:t>UNIHOT-UGANDA</w:t>
      </w:r>
      <w:r w:rsidRPr="00CF73E0">
        <w:rPr>
          <w:rFonts w:ascii="Microsoft Sans Serif" w:hAnsi="Microsoft Sans Serif" w:cs="Microsoft Sans Serif"/>
          <w:bCs/>
        </w:rPr>
        <w:t xml:space="preserve"> is</w:t>
      </w:r>
      <w:r w:rsidRPr="00CF73E0">
        <w:rPr>
          <w:rFonts w:ascii="Microsoft Sans Serif" w:hAnsi="Microsoft Sans Serif" w:cs="Microsoft Sans Serif"/>
          <w:b/>
          <w:bCs/>
        </w:rPr>
        <w:t xml:space="preserve"> </w:t>
      </w:r>
      <w:r w:rsidRPr="00CF73E0">
        <w:rPr>
          <w:rFonts w:ascii="Microsoft Sans Serif" w:hAnsi="Microsoft Sans Serif" w:cs="Microsoft Sans Serif"/>
          <w:bCs/>
        </w:rPr>
        <w:t>convinced that the educated people  alone cannot solve the burden of rural poor women, men, orphans and vulnerable children alone, but it is united effort of all people  to come up and promote meaningful cultural norms and fight away poverty, end hunger, improve health and live a good life.</w:t>
      </w:r>
    </w:p>
    <w:p w:rsidR="00CF73E0" w:rsidRPr="0034756A" w:rsidRDefault="00CF73E0" w:rsidP="0034756A">
      <w:pPr>
        <w:spacing w:line="360" w:lineRule="auto"/>
        <w:jc w:val="both"/>
        <w:rPr>
          <w:rFonts w:ascii="Microsoft Sans Serif" w:hAnsi="Microsoft Sans Serif" w:cs="Microsoft Sans Serif"/>
          <w:bCs/>
        </w:rPr>
      </w:pPr>
      <w:r w:rsidRPr="00CF73E0">
        <w:rPr>
          <w:rFonts w:ascii="Microsoft Sans Serif" w:hAnsi="Microsoft Sans Serif" w:cs="Microsoft Sans Serif"/>
          <w:b/>
          <w:bCs/>
        </w:rPr>
        <w:t xml:space="preserve">UNIHOT-UGANDA </w:t>
      </w:r>
      <w:r w:rsidRPr="00CF73E0">
        <w:rPr>
          <w:rFonts w:ascii="Microsoft Sans Serif" w:hAnsi="Microsoft Sans Serif" w:cs="Microsoft Sans Serif"/>
          <w:bCs/>
        </w:rPr>
        <w:t>is dedicated to give time and resources in all forms and efforts to facilitate development initiatives by providing assistance and working together with people to discuss and develop ideas which will meet the true needs of the community.</w:t>
      </w:r>
    </w:p>
    <w:p w:rsidR="007E6459" w:rsidRPr="009851FE" w:rsidRDefault="007E6459" w:rsidP="00D5747B">
      <w:pPr>
        <w:pStyle w:val="Default"/>
        <w:spacing w:line="360" w:lineRule="auto"/>
        <w:jc w:val="both"/>
        <w:rPr>
          <w:rFonts w:ascii="Microsoft Sans Serif" w:hAnsi="Microsoft Sans Serif" w:cs="Microsoft Sans Serif"/>
          <w:iCs/>
          <w:sz w:val="22"/>
          <w:szCs w:val="22"/>
          <w:lang w:val="en-GB"/>
        </w:rPr>
      </w:pPr>
      <w:r w:rsidRPr="009851FE">
        <w:rPr>
          <w:rFonts w:ascii="Microsoft Sans Serif" w:hAnsi="Microsoft Sans Serif" w:cs="Microsoft Sans Serif"/>
          <w:iCs/>
          <w:sz w:val="22"/>
          <w:szCs w:val="22"/>
          <w:lang w:val="en-GB"/>
        </w:rPr>
        <w:t xml:space="preserve">Grounded in a rights-based approach, </w:t>
      </w:r>
      <w:r w:rsidR="00301D31">
        <w:rPr>
          <w:rFonts w:ascii="Microsoft Sans Serif" w:hAnsi="Microsoft Sans Serif" w:cs="Microsoft Sans Serif"/>
          <w:iCs/>
          <w:sz w:val="22"/>
          <w:szCs w:val="22"/>
          <w:lang w:val="en-GB"/>
        </w:rPr>
        <w:t>UNIHOT-UGANDA</w:t>
      </w:r>
      <w:r w:rsidR="008D7319">
        <w:rPr>
          <w:rFonts w:ascii="Microsoft Sans Serif" w:hAnsi="Microsoft Sans Serif" w:cs="Microsoft Sans Serif"/>
          <w:iCs/>
          <w:sz w:val="22"/>
          <w:szCs w:val="22"/>
          <w:lang w:val="en-GB"/>
        </w:rPr>
        <w:t xml:space="preserve"> </w:t>
      </w:r>
      <w:r w:rsidR="00CF73E0">
        <w:rPr>
          <w:rFonts w:ascii="Microsoft Sans Serif" w:hAnsi="Microsoft Sans Serif" w:cs="Microsoft Sans Serif"/>
          <w:iCs/>
          <w:sz w:val="22"/>
          <w:szCs w:val="22"/>
          <w:lang w:val="en-GB"/>
        </w:rPr>
        <w:t>will work with</w:t>
      </w:r>
      <w:r w:rsidRPr="009851FE">
        <w:rPr>
          <w:rFonts w:ascii="Microsoft Sans Serif" w:hAnsi="Microsoft Sans Serif" w:cs="Microsoft Sans Serif"/>
          <w:iCs/>
          <w:sz w:val="22"/>
          <w:szCs w:val="22"/>
          <w:lang w:val="en-GB"/>
        </w:rPr>
        <w:t xml:space="preserve"> professionals to mobilise communities to be health rights advocates, promoting equity and social justice for all, with a particular focus on marginalized and vulnerable populations.  The organisation is guided by values of honesty, team work, equality, voluntarism, confidentiality and service above self.</w:t>
      </w:r>
    </w:p>
    <w:p w:rsidR="0034756A" w:rsidRDefault="0034756A" w:rsidP="00D5747B">
      <w:pPr>
        <w:pStyle w:val="Default"/>
        <w:spacing w:line="360" w:lineRule="auto"/>
        <w:jc w:val="both"/>
        <w:rPr>
          <w:rFonts w:ascii="Microsoft Sans Serif" w:hAnsi="Microsoft Sans Serif" w:cs="Microsoft Sans Serif"/>
          <w:iCs/>
          <w:sz w:val="22"/>
          <w:szCs w:val="22"/>
          <w:lang w:val="en-GB"/>
        </w:rPr>
      </w:pPr>
    </w:p>
    <w:p w:rsidR="007E6459" w:rsidRPr="009851FE" w:rsidRDefault="00310C75" w:rsidP="00D5747B">
      <w:pPr>
        <w:pStyle w:val="Default"/>
        <w:spacing w:line="360" w:lineRule="auto"/>
        <w:jc w:val="both"/>
        <w:rPr>
          <w:rFonts w:ascii="Microsoft Sans Serif" w:hAnsi="Microsoft Sans Serif" w:cs="Microsoft Sans Serif"/>
          <w:sz w:val="22"/>
          <w:szCs w:val="22"/>
          <w:lang w:val="en-GB"/>
        </w:rPr>
      </w:pPr>
      <w:r w:rsidRPr="009851FE">
        <w:rPr>
          <w:rFonts w:ascii="Microsoft Sans Serif" w:hAnsi="Microsoft Sans Serif" w:cs="Microsoft Sans Serif"/>
          <w:iCs/>
          <w:sz w:val="22"/>
          <w:szCs w:val="22"/>
          <w:lang w:val="en-GB"/>
        </w:rPr>
        <w:t xml:space="preserve">The project will be implemented in 8 sub counties in </w:t>
      </w:r>
      <w:r w:rsidR="00582472">
        <w:rPr>
          <w:rFonts w:ascii="Microsoft Sans Serif" w:hAnsi="Microsoft Sans Serif" w:cs="Microsoft Sans Serif"/>
          <w:iCs/>
          <w:sz w:val="22"/>
          <w:szCs w:val="22"/>
          <w:lang w:val="en-GB"/>
        </w:rPr>
        <w:t>Kabarole</w:t>
      </w:r>
      <w:r w:rsidRPr="009851FE">
        <w:rPr>
          <w:rFonts w:ascii="Microsoft Sans Serif" w:hAnsi="Microsoft Sans Serif" w:cs="Microsoft Sans Serif"/>
          <w:iCs/>
          <w:sz w:val="22"/>
          <w:szCs w:val="22"/>
          <w:lang w:val="en-GB"/>
        </w:rPr>
        <w:t xml:space="preserve"> district </w:t>
      </w:r>
      <w:r w:rsidR="00B43C0C" w:rsidRPr="009851FE">
        <w:rPr>
          <w:rFonts w:ascii="Microsoft Sans Serif" w:hAnsi="Microsoft Sans Serif" w:cs="Microsoft Sans Serif"/>
          <w:iCs/>
          <w:sz w:val="22"/>
          <w:szCs w:val="22"/>
          <w:lang w:val="en-GB"/>
        </w:rPr>
        <w:t>i.e.</w:t>
      </w:r>
      <w:r w:rsidRPr="009851FE">
        <w:rPr>
          <w:rFonts w:ascii="Microsoft Sans Serif" w:hAnsi="Microsoft Sans Serif" w:cs="Microsoft Sans Serif"/>
          <w:iCs/>
          <w:sz w:val="22"/>
          <w:szCs w:val="22"/>
          <w:lang w:val="en-GB"/>
        </w:rPr>
        <w:t xml:space="preserve"> </w:t>
      </w:r>
      <w:r w:rsidR="00582472">
        <w:rPr>
          <w:rFonts w:ascii="Microsoft Sans Serif" w:hAnsi="Microsoft Sans Serif" w:cs="Microsoft Sans Serif"/>
          <w:iCs/>
          <w:sz w:val="22"/>
          <w:szCs w:val="22"/>
          <w:lang w:val="en-GB"/>
        </w:rPr>
        <w:t>Buheesi</w:t>
      </w:r>
      <w:r w:rsidRPr="009851FE">
        <w:rPr>
          <w:rFonts w:ascii="Microsoft Sans Serif" w:hAnsi="Microsoft Sans Serif" w:cs="Microsoft Sans Serif"/>
          <w:iCs/>
          <w:sz w:val="22"/>
          <w:szCs w:val="22"/>
          <w:lang w:val="en-GB"/>
        </w:rPr>
        <w:t xml:space="preserve">, </w:t>
      </w:r>
      <w:r w:rsidR="00582472">
        <w:rPr>
          <w:rFonts w:ascii="Microsoft Sans Serif" w:hAnsi="Microsoft Sans Serif" w:cs="Microsoft Sans Serif"/>
          <w:iCs/>
          <w:sz w:val="22"/>
          <w:szCs w:val="22"/>
          <w:lang w:val="en-GB"/>
        </w:rPr>
        <w:t>Bukuku</w:t>
      </w:r>
      <w:r w:rsidRPr="009851FE">
        <w:rPr>
          <w:rFonts w:ascii="Microsoft Sans Serif" w:hAnsi="Microsoft Sans Serif" w:cs="Microsoft Sans Serif"/>
          <w:iCs/>
          <w:sz w:val="22"/>
          <w:szCs w:val="22"/>
          <w:lang w:val="en-GB"/>
        </w:rPr>
        <w:t xml:space="preserve">, </w:t>
      </w:r>
      <w:r w:rsidR="00582472">
        <w:rPr>
          <w:rFonts w:ascii="Microsoft Sans Serif" w:hAnsi="Microsoft Sans Serif" w:cs="Microsoft Sans Serif"/>
          <w:iCs/>
          <w:sz w:val="22"/>
          <w:szCs w:val="22"/>
          <w:lang w:val="en-GB"/>
        </w:rPr>
        <w:t>Karambi</w:t>
      </w:r>
      <w:r w:rsidRPr="009851FE">
        <w:rPr>
          <w:rFonts w:ascii="Microsoft Sans Serif" w:hAnsi="Microsoft Sans Serif" w:cs="Microsoft Sans Serif"/>
          <w:iCs/>
          <w:sz w:val="22"/>
          <w:szCs w:val="22"/>
          <w:lang w:val="en-GB"/>
        </w:rPr>
        <w:t xml:space="preserve">, </w:t>
      </w:r>
      <w:r w:rsidR="00582472">
        <w:rPr>
          <w:rFonts w:ascii="Microsoft Sans Serif" w:hAnsi="Microsoft Sans Serif" w:cs="Microsoft Sans Serif"/>
          <w:iCs/>
          <w:sz w:val="22"/>
          <w:szCs w:val="22"/>
          <w:lang w:val="en-GB"/>
        </w:rPr>
        <w:t>Mugusu</w:t>
      </w:r>
      <w:r w:rsidR="00577343" w:rsidRPr="009851FE">
        <w:rPr>
          <w:rFonts w:ascii="Microsoft Sans Serif" w:hAnsi="Microsoft Sans Serif" w:cs="Microsoft Sans Serif"/>
          <w:iCs/>
          <w:sz w:val="22"/>
          <w:szCs w:val="22"/>
          <w:lang w:val="en-GB"/>
        </w:rPr>
        <w:t xml:space="preserve">, </w:t>
      </w:r>
      <w:r w:rsidR="00582472">
        <w:rPr>
          <w:rFonts w:ascii="Microsoft Sans Serif" w:hAnsi="Microsoft Sans Serif" w:cs="Microsoft Sans Serif"/>
          <w:iCs/>
          <w:sz w:val="22"/>
          <w:szCs w:val="22"/>
          <w:lang w:val="en-GB"/>
        </w:rPr>
        <w:t>Kicwamba</w:t>
      </w:r>
      <w:r w:rsidR="00577343" w:rsidRPr="009851FE">
        <w:rPr>
          <w:rFonts w:ascii="Microsoft Sans Serif" w:hAnsi="Microsoft Sans Serif" w:cs="Microsoft Sans Serif"/>
          <w:iCs/>
          <w:sz w:val="22"/>
          <w:szCs w:val="22"/>
          <w:lang w:val="en-GB"/>
        </w:rPr>
        <w:t xml:space="preserve">, </w:t>
      </w:r>
      <w:r w:rsidR="00582472">
        <w:rPr>
          <w:rFonts w:ascii="Microsoft Sans Serif" w:hAnsi="Microsoft Sans Serif" w:cs="Microsoft Sans Serif"/>
          <w:iCs/>
          <w:sz w:val="22"/>
          <w:szCs w:val="22"/>
          <w:lang w:val="en-GB"/>
        </w:rPr>
        <w:t>Fort Portal</w:t>
      </w:r>
      <w:r w:rsidR="00577343" w:rsidRPr="009851FE">
        <w:rPr>
          <w:rFonts w:ascii="Microsoft Sans Serif" w:hAnsi="Microsoft Sans Serif" w:cs="Microsoft Sans Serif"/>
          <w:iCs/>
          <w:sz w:val="22"/>
          <w:szCs w:val="22"/>
          <w:lang w:val="en-GB"/>
        </w:rPr>
        <w:t xml:space="preserve">, </w:t>
      </w:r>
      <w:r w:rsidR="00582472">
        <w:rPr>
          <w:rFonts w:ascii="Microsoft Sans Serif" w:hAnsi="Microsoft Sans Serif" w:cs="Microsoft Sans Serif"/>
          <w:iCs/>
          <w:sz w:val="22"/>
          <w:szCs w:val="22"/>
          <w:lang w:val="en-GB"/>
        </w:rPr>
        <w:t>Kibiito</w:t>
      </w:r>
      <w:r w:rsidR="00577343" w:rsidRPr="009851FE">
        <w:rPr>
          <w:rFonts w:ascii="Microsoft Sans Serif" w:hAnsi="Microsoft Sans Serif" w:cs="Microsoft Sans Serif"/>
          <w:iCs/>
          <w:sz w:val="22"/>
          <w:szCs w:val="22"/>
          <w:lang w:val="en-GB"/>
        </w:rPr>
        <w:t xml:space="preserve"> and </w:t>
      </w:r>
      <w:r w:rsidR="00582472">
        <w:rPr>
          <w:rFonts w:ascii="Microsoft Sans Serif" w:hAnsi="Microsoft Sans Serif" w:cs="Microsoft Sans Serif"/>
          <w:iCs/>
          <w:sz w:val="22"/>
          <w:szCs w:val="22"/>
          <w:lang w:val="en-GB"/>
        </w:rPr>
        <w:t>Rwimi</w:t>
      </w:r>
      <w:r w:rsidR="00577343" w:rsidRPr="009851FE">
        <w:rPr>
          <w:rFonts w:ascii="Microsoft Sans Serif" w:hAnsi="Microsoft Sans Serif" w:cs="Microsoft Sans Serif"/>
          <w:iCs/>
          <w:sz w:val="22"/>
          <w:szCs w:val="22"/>
          <w:lang w:val="en-GB"/>
        </w:rPr>
        <w:t>.</w:t>
      </w:r>
      <w:r w:rsidR="007E6459" w:rsidRPr="009851FE">
        <w:rPr>
          <w:rFonts w:ascii="Microsoft Sans Serif" w:hAnsi="Microsoft Sans Serif" w:cs="Microsoft Sans Serif"/>
          <w:iCs/>
          <w:sz w:val="22"/>
          <w:szCs w:val="22"/>
          <w:lang w:val="en-GB"/>
        </w:rPr>
        <w:t xml:space="preserve"> </w:t>
      </w:r>
      <w:r w:rsidR="00577343" w:rsidRPr="009851FE">
        <w:rPr>
          <w:rFonts w:ascii="Microsoft Sans Serif" w:hAnsi="Microsoft Sans Serif" w:cs="Microsoft Sans Serif"/>
          <w:iCs/>
          <w:sz w:val="22"/>
          <w:szCs w:val="22"/>
          <w:lang w:val="en-GB"/>
        </w:rPr>
        <w:t xml:space="preserve">Out of 8 sub counties </w:t>
      </w:r>
      <w:r w:rsidR="002D5850">
        <w:rPr>
          <w:rFonts w:ascii="Microsoft Sans Serif" w:hAnsi="Microsoft Sans Serif" w:cs="Microsoft Sans Serif"/>
          <w:iCs/>
          <w:sz w:val="22"/>
          <w:szCs w:val="22"/>
          <w:lang w:val="en-GB"/>
        </w:rPr>
        <w:t>31</w:t>
      </w:r>
      <w:r w:rsidR="00577343" w:rsidRPr="009851FE">
        <w:rPr>
          <w:rFonts w:ascii="Microsoft Sans Serif" w:hAnsi="Microsoft Sans Serif" w:cs="Microsoft Sans Serif"/>
          <w:iCs/>
          <w:sz w:val="22"/>
          <w:szCs w:val="22"/>
          <w:lang w:val="en-GB"/>
        </w:rPr>
        <w:t xml:space="preserve"> parishes will be selected </w:t>
      </w:r>
      <w:r w:rsidR="0033639A">
        <w:rPr>
          <w:rFonts w:ascii="Microsoft Sans Serif" w:hAnsi="Microsoft Sans Serif" w:cs="Microsoft Sans Serif"/>
          <w:iCs/>
          <w:sz w:val="22"/>
          <w:szCs w:val="22"/>
          <w:lang w:val="en-GB"/>
        </w:rPr>
        <w:t xml:space="preserve">and </w:t>
      </w:r>
      <w:r w:rsidR="00577343" w:rsidRPr="009851FE">
        <w:rPr>
          <w:rFonts w:ascii="Microsoft Sans Serif" w:hAnsi="Microsoft Sans Serif" w:cs="Microsoft Sans Serif"/>
          <w:iCs/>
          <w:sz w:val="22"/>
          <w:szCs w:val="22"/>
          <w:lang w:val="en-GB"/>
        </w:rPr>
        <w:t>from those parishes 1</w:t>
      </w:r>
      <w:r w:rsidR="002D5850">
        <w:rPr>
          <w:rFonts w:ascii="Microsoft Sans Serif" w:hAnsi="Microsoft Sans Serif" w:cs="Microsoft Sans Serif"/>
          <w:iCs/>
          <w:sz w:val="22"/>
          <w:szCs w:val="22"/>
          <w:lang w:val="en-GB"/>
        </w:rPr>
        <w:t>45</w:t>
      </w:r>
      <w:r w:rsidR="00577343" w:rsidRPr="009851FE">
        <w:rPr>
          <w:rFonts w:ascii="Microsoft Sans Serif" w:hAnsi="Microsoft Sans Serif" w:cs="Microsoft Sans Serif"/>
          <w:iCs/>
          <w:sz w:val="22"/>
          <w:szCs w:val="22"/>
          <w:lang w:val="en-GB"/>
        </w:rPr>
        <w:t xml:space="preserve"> villages are targeted. </w:t>
      </w:r>
      <w:r w:rsidR="007E6459" w:rsidRPr="009851FE">
        <w:rPr>
          <w:rFonts w:ascii="Microsoft Sans Serif" w:hAnsi="Microsoft Sans Serif" w:cs="Microsoft Sans Serif"/>
          <w:iCs/>
          <w:sz w:val="22"/>
          <w:szCs w:val="22"/>
          <w:lang w:val="en-GB"/>
        </w:rPr>
        <w:t xml:space="preserve">This arrangement is critical because of the vastness of </w:t>
      </w:r>
      <w:r w:rsidR="00582472">
        <w:rPr>
          <w:rFonts w:ascii="Microsoft Sans Serif" w:hAnsi="Microsoft Sans Serif" w:cs="Microsoft Sans Serif"/>
          <w:iCs/>
          <w:sz w:val="22"/>
          <w:szCs w:val="22"/>
          <w:lang w:val="en-GB"/>
        </w:rPr>
        <w:t>Kabarole</w:t>
      </w:r>
      <w:r w:rsidR="007E6459" w:rsidRPr="009851FE">
        <w:rPr>
          <w:rFonts w:ascii="Microsoft Sans Serif" w:hAnsi="Microsoft Sans Serif" w:cs="Microsoft Sans Serif"/>
          <w:iCs/>
          <w:sz w:val="22"/>
          <w:szCs w:val="22"/>
          <w:lang w:val="en-GB"/>
        </w:rPr>
        <w:t xml:space="preserve"> district with its poor </w:t>
      </w:r>
      <w:r w:rsidR="00577343" w:rsidRPr="009851FE">
        <w:rPr>
          <w:rFonts w:ascii="Microsoft Sans Serif" w:hAnsi="Microsoft Sans Serif" w:cs="Microsoft Sans Serif"/>
          <w:iCs/>
          <w:sz w:val="22"/>
          <w:szCs w:val="22"/>
          <w:lang w:val="en-GB"/>
        </w:rPr>
        <w:t>infrastructure, high rate of HIV/AIDS, early marriage</w:t>
      </w:r>
      <w:r w:rsidR="0033639A">
        <w:rPr>
          <w:rFonts w:ascii="Microsoft Sans Serif" w:hAnsi="Microsoft Sans Serif" w:cs="Microsoft Sans Serif"/>
          <w:iCs/>
          <w:sz w:val="22"/>
          <w:szCs w:val="22"/>
          <w:lang w:val="en-GB"/>
        </w:rPr>
        <w:t>s</w:t>
      </w:r>
      <w:r w:rsidR="00577343" w:rsidRPr="009851FE">
        <w:rPr>
          <w:rFonts w:ascii="Microsoft Sans Serif" w:hAnsi="Microsoft Sans Serif" w:cs="Microsoft Sans Serif"/>
          <w:iCs/>
          <w:sz w:val="22"/>
          <w:szCs w:val="22"/>
          <w:lang w:val="en-GB"/>
        </w:rPr>
        <w:t>, limited care for expectant mothers</w:t>
      </w:r>
      <w:r w:rsidR="00D5747B" w:rsidRPr="009851FE">
        <w:rPr>
          <w:rFonts w:ascii="Microsoft Sans Serif" w:hAnsi="Microsoft Sans Serif" w:cs="Microsoft Sans Serif"/>
          <w:iCs/>
          <w:sz w:val="22"/>
          <w:szCs w:val="22"/>
          <w:lang w:val="en-GB"/>
        </w:rPr>
        <w:t xml:space="preserve"> among other related health issues.</w:t>
      </w:r>
    </w:p>
    <w:p w:rsidR="002B56D9" w:rsidRDefault="002B56D9" w:rsidP="00D5747B">
      <w:pPr>
        <w:pStyle w:val="Default"/>
        <w:spacing w:line="360" w:lineRule="auto"/>
        <w:rPr>
          <w:rFonts w:ascii="Microsoft Sans Serif" w:hAnsi="Microsoft Sans Serif" w:cs="Microsoft Sans Serif"/>
          <w:b/>
          <w:bCs/>
          <w:sz w:val="22"/>
          <w:szCs w:val="22"/>
          <w:lang w:val="en-GB"/>
        </w:rPr>
      </w:pPr>
    </w:p>
    <w:p w:rsidR="0034756A" w:rsidRDefault="0034756A" w:rsidP="00D5747B">
      <w:pPr>
        <w:pStyle w:val="Default"/>
        <w:spacing w:line="360" w:lineRule="auto"/>
        <w:rPr>
          <w:rFonts w:ascii="Microsoft Sans Serif" w:hAnsi="Microsoft Sans Serif" w:cs="Microsoft Sans Serif"/>
          <w:b/>
          <w:bCs/>
          <w:sz w:val="22"/>
          <w:szCs w:val="22"/>
          <w:lang w:val="en-GB"/>
        </w:rPr>
      </w:pPr>
    </w:p>
    <w:p w:rsidR="0034756A" w:rsidRDefault="0034756A" w:rsidP="00D5747B">
      <w:pPr>
        <w:pStyle w:val="Default"/>
        <w:spacing w:line="360" w:lineRule="auto"/>
        <w:rPr>
          <w:rFonts w:ascii="Microsoft Sans Serif" w:hAnsi="Microsoft Sans Serif" w:cs="Microsoft Sans Serif"/>
          <w:b/>
          <w:bCs/>
          <w:sz w:val="22"/>
          <w:szCs w:val="22"/>
          <w:lang w:val="en-GB"/>
        </w:rPr>
      </w:pPr>
    </w:p>
    <w:p w:rsidR="007E6459" w:rsidRPr="009851FE" w:rsidRDefault="007E6459" w:rsidP="00D5747B">
      <w:pPr>
        <w:pStyle w:val="Default"/>
        <w:spacing w:line="360" w:lineRule="auto"/>
        <w:rPr>
          <w:rFonts w:ascii="Microsoft Sans Serif" w:hAnsi="Microsoft Sans Serif" w:cs="Microsoft Sans Serif"/>
          <w:bCs/>
          <w:sz w:val="22"/>
          <w:szCs w:val="22"/>
          <w:lang w:val="en-GB"/>
        </w:rPr>
      </w:pPr>
      <w:r w:rsidRPr="009851FE">
        <w:rPr>
          <w:rFonts w:ascii="Microsoft Sans Serif" w:hAnsi="Microsoft Sans Serif" w:cs="Microsoft Sans Serif"/>
          <w:b/>
          <w:bCs/>
          <w:sz w:val="22"/>
          <w:szCs w:val="22"/>
          <w:lang w:val="en-GB"/>
        </w:rPr>
        <w:t xml:space="preserve">2.0 </w:t>
      </w:r>
      <w:r w:rsidRPr="009851FE">
        <w:rPr>
          <w:rFonts w:ascii="Microsoft Sans Serif" w:hAnsi="Microsoft Sans Serif" w:cs="Microsoft Sans Serif"/>
          <w:b/>
          <w:bCs/>
          <w:sz w:val="22"/>
          <w:szCs w:val="22"/>
          <w:lang w:val="en-GB"/>
        </w:rPr>
        <w:tab/>
        <w:t>PROJECT DESCRIPTION</w:t>
      </w:r>
      <w:r w:rsidRPr="009851FE">
        <w:rPr>
          <w:rFonts w:ascii="Microsoft Sans Serif" w:hAnsi="Microsoft Sans Serif" w:cs="Microsoft Sans Serif"/>
          <w:bCs/>
          <w:sz w:val="22"/>
          <w:szCs w:val="22"/>
          <w:lang w:val="en-GB"/>
        </w:rPr>
        <w:t xml:space="preserve"> </w:t>
      </w:r>
    </w:p>
    <w:p w:rsidR="007E6459" w:rsidRPr="009851FE" w:rsidRDefault="007E6459" w:rsidP="00D5747B">
      <w:pPr>
        <w:pStyle w:val="Default"/>
        <w:spacing w:line="360" w:lineRule="auto"/>
        <w:rPr>
          <w:rFonts w:ascii="Microsoft Sans Serif" w:hAnsi="Microsoft Sans Serif" w:cs="Microsoft Sans Serif"/>
          <w:b/>
          <w:sz w:val="22"/>
          <w:szCs w:val="22"/>
        </w:rPr>
      </w:pPr>
    </w:p>
    <w:p w:rsidR="007E6459" w:rsidRPr="009851FE" w:rsidRDefault="007E6459" w:rsidP="00D5747B">
      <w:pPr>
        <w:pStyle w:val="Default"/>
        <w:spacing w:line="360" w:lineRule="auto"/>
        <w:rPr>
          <w:rFonts w:ascii="Microsoft Sans Serif" w:hAnsi="Microsoft Sans Serif" w:cs="Microsoft Sans Serif"/>
          <w:b/>
          <w:sz w:val="22"/>
          <w:szCs w:val="22"/>
        </w:rPr>
      </w:pPr>
      <w:r w:rsidRPr="009851FE">
        <w:rPr>
          <w:rFonts w:ascii="Microsoft Sans Serif" w:hAnsi="Microsoft Sans Serif" w:cs="Microsoft Sans Serif"/>
          <w:b/>
          <w:sz w:val="22"/>
          <w:szCs w:val="22"/>
        </w:rPr>
        <w:t xml:space="preserve">2.1 </w:t>
      </w:r>
      <w:r w:rsidRPr="009851FE">
        <w:rPr>
          <w:rFonts w:ascii="Microsoft Sans Serif" w:hAnsi="Microsoft Sans Serif" w:cs="Microsoft Sans Serif"/>
          <w:b/>
          <w:sz w:val="22"/>
          <w:szCs w:val="22"/>
        </w:rPr>
        <w:tab/>
        <w:t xml:space="preserve">Problem Statement </w:t>
      </w:r>
    </w:p>
    <w:p w:rsidR="00582472" w:rsidRPr="00582472" w:rsidRDefault="00582472" w:rsidP="00582472">
      <w:pPr>
        <w:autoSpaceDE w:val="0"/>
        <w:autoSpaceDN w:val="0"/>
        <w:adjustRightInd w:val="0"/>
        <w:spacing w:after="0" w:line="360" w:lineRule="auto"/>
        <w:jc w:val="both"/>
        <w:rPr>
          <w:rFonts w:ascii="Microsoft Sans Serif" w:eastAsia="Calibri" w:hAnsi="Microsoft Sans Serif" w:cs="Microsoft Sans Serif"/>
        </w:rPr>
      </w:pPr>
      <w:r w:rsidRPr="00582472">
        <w:rPr>
          <w:rFonts w:ascii="Microsoft Sans Serif" w:eastAsia="Calibri" w:hAnsi="Microsoft Sans Serif" w:cs="Microsoft Sans Serif"/>
        </w:rPr>
        <w:t>Kabarole District is located in the central-western part of</w:t>
      </w:r>
      <w:r>
        <w:rPr>
          <w:rFonts w:ascii="Microsoft Sans Serif" w:eastAsia="Calibri" w:hAnsi="Microsoft Sans Serif" w:cs="Microsoft Sans Serif"/>
        </w:rPr>
        <w:t xml:space="preserve"> </w:t>
      </w:r>
      <w:r w:rsidRPr="00582472">
        <w:rPr>
          <w:rFonts w:ascii="Microsoft Sans Serif" w:eastAsia="Calibri" w:hAnsi="Microsoft Sans Serif" w:cs="Microsoft Sans Serif"/>
        </w:rPr>
        <w:t>the Western Region of Uganda. The district has 2 counties</w:t>
      </w:r>
      <w:r>
        <w:rPr>
          <w:rFonts w:ascii="Microsoft Sans Serif" w:eastAsia="Calibri" w:hAnsi="Microsoft Sans Serif" w:cs="Microsoft Sans Serif"/>
        </w:rPr>
        <w:t xml:space="preserve"> </w:t>
      </w:r>
      <w:r w:rsidRPr="00582472">
        <w:rPr>
          <w:rFonts w:ascii="Microsoft Sans Serif" w:eastAsia="Calibri" w:hAnsi="Microsoft Sans Serif" w:cs="Microsoft Sans Serif"/>
        </w:rPr>
        <w:t>and a municipal council, 14 sub-counties and 3 town councils.</w:t>
      </w:r>
      <w:r>
        <w:rPr>
          <w:rFonts w:ascii="Microsoft Sans Serif" w:eastAsia="Calibri" w:hAnsi="Microsoft Sans Serif" w:cs="Microsoft Sans Serif"/>
        </w:rPr>
        <w:t xml:space="preserve"> </w:t>
      </w:r>
      <w:r w:rsidRPr="00582472">
        <w:rPr>
          <w:rFonts w:ascii="Microsoft Sans Serif" w:eastAsia="Calibri" w:hAnsi="Microsoft Sans Serif" w:cs="Microsoft Sans Serif"/>
        </w:rPr>
        <w:t>Kabarole has a population of 403,200</w:t>
      </w:r>
    </w:p>
    <w:p w:rsidR="007E6459" w:rsidRDefault="007E6459" w:rsidP="00582472">
      <w:pPr>
        <w:spacing w:after="0" w:line="360" w:lineRule="auto"/>
        <w:jc w:val="both"/>
        <w:rPr>
          <w:rFonts w:ascii="Microsoft Sans Serif" w:hAnsi="Microsoft Sans Serif" w:cs="Microsoft Sans Serif"/>
        </w:rPr>
      </w:pPr>
      <w:r w:rsidRPr="009851FE">
        <w:rPr>
          <w:rFonts w:ascii="Microsoft Sans Serif" w:hAnsi="Microsoft Sans Serif" w:cs="Microsoft Sans Serif"/>
        </w:rPr>
        <w:t xml:space="preserve">In </w:t>
      </w:r>
      <w:r w:rsidR="00582472">
        <w:rPr>
          <w:rFonts w:ascii="Microsoft Sans Serif" w:hAnsi="Microsoft Sans Serif" w:cs="Microsoft Sans Serif"/>
        </w:rPr>
        <w:t>Kabarole</w:t>
      </w:r>
      <w:r w:rsidRPr="009851FE">
        <w:rPr>
          <w:rFonts w:ascii="Microsoft Sans Serif" w:hAnsi="Microsoft Sans Serif" w:cs="Microsoft Sans Serif"/>
        </w:rPr>
        <w:t xml:space="preserve"> District, just in reflection of national trends, HIV prevalence rates have stagnated and the number of new infections is increasing. Majority of the population (60% under 18 years, 51% female) live in rural areas and only 20% have a secure income</w:t>
      </w:r>
      <w:r w:rsidR="0033639A" w:rsidRPr="009851FE">
        <w:rPr>
          <w:rStyle w:val="EndnoteReference"/>
          <w:rFonts w:ascii="Microsoft Sans Serif" w:hAnsi="Microsoft Sans Serif" w:cs="Microsoft Sans Serif"/>
        </w:rPr>
        <w:endnoteReference w:id="2"/>
      </w:r>
      <w:r w:rsidR="0033639A" w:rsidRPr="009851FE">
        <w:rPr>
          <w:rFonts w:ascii="Microsoft Sans Serif" w:hAnsi="Microsoft Sans Serif" w:cs="Microsoft Sans Serif"/>
        </w:rPr>
        <w:t>.</w:t>
      </w:r>
      <w:r w:rsidR="00776DE4" w:rsidRPr="009851FE">
        <w:rPr>
          <w:rFonts w:ascii="Microsoft Sans Serif" w:hAnsi="Microsoft Sans Serif" w:cs="Microsoft Sans Serif"/>
        </w:rPr>
        <w:t xml:space="preserve"> A predominance of high risk populations and poor access to basic services, particularly for marginalized groups, presents challenges for HIV prevention in </w:t>
      </w:r>
      <w:r w:rsidR="00582472">
        <w:rPr>
          <w:rFonts w:ascii="Microsoft Sans Serif" w:hAnsi="Microsoft Sans Serif" w:cs="Microsoft Sans Serif"/>
        </w:rPr>
        <w:t>Kabarole</w:t>
      </w:r>
      <w:r w:rsidR="00776DE4" w:rsidRPr="009851FE">
        <w:rPr>
          <w:rFonts w:ascii="Microsoft Sans Serif" w:hAnsi="Microsoft Sans Serif" w:cs="Microsoft Sans Serif"/>
        </w:rPr>
        <w:t xml:space="preserve"> and necessitates a combination prevention strategy.</w:t>
      </w:r>
      <w:r w:rsidR="00776DE4" w:rsidRPr="009851FE">
        <w:rPr>
          <w:rStyle w:val="EndnoteReference"/>
          <w:rFonts w:ascii="Microsoft Sans Serif" w:hAnsi="Microsoft Sans Serif" w:cs="Microsoft Sans Serif"/>
        </w:rPr>
        <w:endnoteReference w:id="3"/>
      </w:r>
      <w:r w:rsidR="00776DE4" w:rsidRPr="009851FE">
        <w:rPr>
          <w:rFonts w:ascii="Microsoft Sans Serif" w:hAnsi="Microsoft Sans Serif" w:cs="Microsoft Sans Serif"/>
        </w:rPr>
        <w:t xml:space="preserve"> </w:t>
      </w:r>
      <w:r w:rsidRPr="009851FE">
        <w:rPr>
          <w:rFonts w:ascii="Microsoft Sans Serif" w:hAnsi="Microsoft Sans Serif" w:cs="Microsoft Sans Serif"/>
        </w:rPr>
        <w:t xml:space="preserve">  </w:t>
      </w:r>
    </w:p>
    <w:p w:rsidR="00B43C0C" w:rsidRDefault="00B43C0C" w:rsidP="00582472">
      <w:pPr>
        <w:spacing w:after="0" w:line="360" w:lineRule="auto"/>
        <w:jc w:val="both"/>
      </w:pPr>
    </w:p>
    <w:p w:rsidR="00B43C0C" w:rsidRPr="00B43C0C" w:rsidRDefault="00B43C0C" w:rsidP="00582472">
      <w:pPr>
        <w:spacing w:after="0" w:line="360" w:lineRule="auto"/>
        <w:jc w:val="both"/>
        <w:rPr>
          <w:rFonts w:ascii="Microsoft Sans Serif" w:hAnsi="Microsoft Sans Serif" w:cs="Microsoft Sans Serif"/>
        </w:rPr>
      </w:pPr>
      <w:r w:rsidRPr="00B43C0C">
        <w:rPr>
          <w:rFonts w:ascii="Microsoft Sans Serif" w:hAnsi="Microsoft Sans Serif" w:cs="Microsoft Sans Serif"/>
        </w:rPr>
        <w:t>HIV/AIDS awareness campaigns in Kabarole district are being hindered by lack of funds, causing an increase in the rate of HIV infections. Last year, a research carried out by the Rwenzori Think Tank also indicated that the HIV infection rate had increased from 15% to 20%, partly because of lack of awareness.</w:t>
      </w:r>
    </w:p>
    <w:p w:rsidR="00B43C0C" w:rsidRDefault="00B43C0C" w:rsidP="00582472">
      <w:pPr>
        <w:spacing w:after="0" w:line="360" w:lineRule="auto"/>
        <w:jc w:val="both"/>
        <w:rPr>
          <w:rStyle w:val="fullstoryclass"/>
          <w:rFonts w:ascii="Microsoft Sans Serif" w:hAnsi="Microsoft Sans Serif" w:cs="Microsoft Sans Serif"/>
        </w:rPr>
      </w:pPr>
      <w:r w:rsidRPr="00B43C0C">
        <w:rPr>
          <w:rStyle w:val="fullstoryclass"/>
          <w:rFonts w:ascii="Microsoft Sans Serif" w:hAnsi="Microsoft Sans Serif" w:cs="Microsoft Sans Serif"/>
        </w:rPr>
        <w:t>The Kabarole district secretary for health and education Joshua Kagaba has said that the HIV prevalence among secondary schools in Kabarole district currently stands at 30%.</w:t>
      </w:r>
      <w:r w:rsidRPr="00B43C0C">
        <w:rPr>
          <w:rFonts w:ascii="Microsoft Sans Serif" w:hAnsi="Microsoft Sans Serif" w:cs="Microsoft Sans Serif"/>
        </w:rPr>
        <w:br/>
      </w:r>
      <w:r w:rsidRPr="00B43C0C">
        <w:rPr>
          <w:rFonts w:ascii="Microsoft Sans Serif" w:hAnsi="Microsoft Sans Serif" w:cs="Microsoft Sans Serif"/>
        </w:rPr>
        <w:br/>
      </w:r>
      <w:r w:rsidRPr="00B43C0C">
        <w:rPr>
          <w:rStyle w:val="fullstoryclass"/>
          <w:rFonts w:ascii="Microsoft Sans Serif" w:hAnsi="Microsoft Sans Serif" w:cs="Microsoft Sans Serif"/>
        </w:rPr>
        <w:t>Kagaba told the New Vision on Thursday morning that a study by the district with the help of other Non-Governmental Organization shows that of every 1000 students at least over 250 are HIV positive</w:t>
      </w:r>
      <w:r w:rsidR="009F2598">
        <w:rPr>
          <w:rStyle w:val="fullstoryclass"/>
          <w:rFonts w:ascii="Microsoft Sans Serif" w:hAnsi="Microsoft Sans Serif" w:cs="Microsoft Sans Serif"/>
        </w:rPr>
        <w:t>.</w:t>
      </w:r>
    </w:p>
    <w:p w:rsidR="009F2598" w:rsidRPr="00B43C0C" w:rsidRDefault="000D1C3C" w:rsidP="00582472">
      <w:pPr>
        <w:spacing w:after="0" w:line="360" w:lineRule="auto"/>
        <w:jc w:val="both"/>
        <w:rPr>
          <w:rFonts w:ascii="Microsoft Sans Serif" w:hAnsi="Microsoft Sans Serif" w:cs="Microsoft Sans Serif"/>
        </w:rPr>
      </w:pPr>
      <w:hyperlink r:id="rId10" w:history="1">
        <w:r w:rsidR="009F2598" w:rsidRPr="00D62E49">
          <w:rPr>
            <w:rStyle w:val="Hyperlink"/>
            <w:rFonts w:ascii="Microsoft Sans Serif" w:hAnsi="Microsoft Sans Serif" w:cs="Microsoft Sans Serif"/>
          </w:rPr>
          <w:t>http://www.newvision.co.ug/news/632269-hiv-aids-high-in-kabarole-district-secondary-schools.html</w:t>
        </w:r>
      </w:hyperlink>
      <w:r w:rsidR="009F2598">
        <w:rPr>
          <w:rFonts w:ascii="Microsoft Sans Serif" w:hAnsi="Microsoft Sans Serif" w:cs="Microsoft Sans Serif"/>
        </w:rPr>
        <w:t xml:space="preserve"> </w:t>
      </w:r>
    </w:p>
    <w:p w:rsidR="009F2598" w:rsidRDefault="009F2598" w:rsidP="009F2598">
      <w:pPr>
        <w:spacing w:after="0" w:line="360" w:lineRule="auto"/>
        <w:jc w:val="both"/>
        <w:rPr>
          <w:rFonts w:ascii="Microsoft Sans Serif" w:hAnsi="Microsoft Sans Serif" w:cs="Microsoft Sans Serif"/>
        </w:rPr>
      </w:pPr>
      <w:r w:rsidRPr="009F2598">
        <w:rPr>
          <w:rFonts w:ascii="Microsoft Sans Serif" w:hAnsi="Microsoft Sans Serif" w:cs="Microsoft Sans Serif"/>
        </w:rPr>
        <w:t>Nearly 80% of those infected with HIV are between the ages of 15 and 45 - the breadwinners and parents of families which have on average more than seven children. AIDS orphans are estimated to be in the vicinity of 115,000 and rising, and some experts fear that this figure could increase five-fold in the next five years. War, an increase in children born out of wedlock and the collapse of health services account for the overall rising number of orphans, estimated at between 400,000 and 1,100,000. About 69% of all orphans in Uganda are between 10 and 19 years of age. According to one estimate reported by UNICEF, half the children in Uganda under 15 years will be orphans by the year 2,010.</w:t>
      </w:r>
    </w:p>
    <w:p w:rsidR="009F2598" w:rsidRPr="009F2598" w:rsidRDefault="009F2598" w:rsidP="009F2598">
      <w:pPr>
        <w:spacing w:after="0" w:line="360" w:lineRule="auto"/>
        <w:jc w:val="both"/>
        <w:rPr>
          <w:rFonts w:ascii="Microsoft Sans Serif" w:hAnsi="Microsoft Sans Serif" w:cs="Microsoft Sans Serif"/>
          <w:vertAlign w:val="superscript"/>
        </w:rPr>
      </w:pPr>
    </w:p>
    <w:p w:rsidR="007E6459" w:rsidRPr="009851FE" w:rsidRDefault="007E6459" w:rsidP="009F2598">
      <w:pPr>
        <w:spacing w:after="0" w:line="360" w:lineRule="auto"/>
        <w:jc w:val="both"/>
        <w:rPr>
          <w:rFonts w:ascii="Microsoft Sans Serif" w:hAnsi="Microsoft Sans Serif" w:cs="Microsoft Sans Serif"/>
        </w:rPr>
      </w:pPr>
      <w:r w:rsidRPr="009851FE">
        <w:rPr>
          <w:rFonts w:ascii="Microsoft Sans Serif" w:hAnsi="Microsoft Sans Serif" w:cs="Microsoft Sans Serif"/>
        </w:rPr>
        <w:t xml:space="preserve">The geographical and service coverage of the HIV/AIDS response by government and nongovernmental organisations in </w:t>
      </w:r>
      <w:r w:rsidR="00582472">
        <w:rPr>
          <w:rFonts w:ascii="Microsoft Sans Serif" w:hAnsi="Microsoft Sans Serif" w:cs="Microsoft Sans Serif"/>
        </w:rPr>
        <w:t>Kabarole</w:t>
      </w:r>
      <w:r w:rsidRPr="009851FE">
        <w:rPr>
          <w:rFonts w:ascii="Microsoft Sans Serif" w:hAnsi="Microsoft Sans Serif" w:cs="Microsoft Sans Serif"/>
        </w:rPr>
        <w:t xml:space="preserve"> district also remains limited. The current HIV/AIDS interventions are not evenly distributed across the district, resulting in some sub-counties being left out by services. Most programs do not sufficiently reach rural areas because they cover only a few sub-counties within the district, and there is often a higher concentration of interventions around urban centres than in the rural area</w:t>
      </w:r>
      <w:r w:rsidRPr="009851FE">
        <w:rPr>
          <w:rStyle w:val="FootnoteReference"/>
          <w:rFonts w:ascii="Microsoft Sans Serif" w:hAnsi="Microsoft Sans Serif" w:cs="Microsoft Sans Serif"/>
        </w:rPr>
        <w:footnoteReference w:id="2"/>
      </w:r>
      <w:r w:rsidRPr="009851FE">
        <w:rPr>
          <w:rFonts w:ascii="Microsoft Sans Serif" w:hAnsi="Microsoft Sans Serif" w:cs="Microsoft Sans Serif"/>
        </w:rPr>
        <w:t>. Furthermore it has been noted that some of the main drivers and risk factors of the epidemic such as intact foreskin and discordance among monogamous sexual relationships are not adequately addressed.</w:t>
      </w:r>
    </w:p>
    <w:p w:rsidR="007E6459" w:rsidRPr="009851FE" w:rsidRDefault="007E6459" w:rsidP="00D5747B">
      <w:pPr>
        <w:spacing w:after="0" w:line="360" w:lineRule="auto"/>
        <w:jc w:val="both"/>
        <w:rPr>
          <w:rFonts w:ascii="Microsoft Sans Serif" w:hAnsi="Microsoft Sans Serif" w:cs="Microsoft Sans Serif"/>
        </w:rPr>
      </w:pPr>
      <w:r w:rsidRPr="009851FE">
        <w:rPr>
          <w:rFonts w:ascii="Microsoft Sans Serif" w:hAnsi="Microsoft Sans Serif" w:cs="Microsoft Sans Serif"/>
        </w:rPr>
        <w:t xml:space="preserve">Complex behavioral and structural drivers underpin the epidemic and a lack of comprehensive sexual reproductive health information is contributing to both risky behavior (e.g. drug/substance abuse and unprotected sex with multiple partners) and low demand for and access to HIV prevention, care and treatment services. Presently, less than 50% of the population can refute all HIV and AIDS myths and misconceptions and only 69% recognize being faithful as a major prevention strategy. The knowledge that individuals do have about generalized epidemic is not being translated into practice.  </w:t>
      </w:r>
    </w:p>
    <w:p w:rsidR="007E6459" w:rsidRPr="009851FE" w:rsidRDefault="007E6459" w:rsidP="00D5747B">
      <w:pPr>
        <w:spacing w:after="0" w:line="360" w:lineRule="auto"/>
        <w:jc w:val="both"/>
        <w:rPr>
          <w:rFonts w:ascii="Microsoft Sans Serif" w:hAnsi="Microsoft Sans Serif" w:cs="Microsoft Sans Serif"/>
        </w:rPr>
      </w:pPr>
    </w:p>
    <w:p w:rsidR="007E6459" w:rsidRPr="009851FE" w:rsidRDefault="007E6459" w:rsidP="00D5747B">
      <w:pPr>
        <w:pStyle w:val="Default"/>
        <w:spacing w:line="360" w:lineRule="auto"/>
        <w:jc w:val="both"/>
        <w:rPr>
          <w:rFonts w:ascii="Microsoft Sans Serif" w:hAnsi="Microsoft Sans Serif" w:cs="Microsoft Sans Serif"/>
          <w:sz w:val="22"/>
          <w:szCs w:val="22"/>
          <w:lang w:val="en-GB" w:eastAsia="en-GB"/>
        </w:rPr>
      </w:pPr>
      <w:r w:rsidRPr="009851FE">
        <w:rPr>
          <w:rFonts w:ascii="Microsoft Sans Serif" w:hAnsi="Microsoft Sans Serif" w:cs="Microsoft Sans Serif"/>
          <w:sz w:val="22"/>
          <w:szCs w:val="22"/>
        </w:rPr>
        <w:t xml:space="preserve">Harmful socio-cultural norms such as gender inequality, early and polygamous marriages, and prostitution further exacerbate the epidemic in </w:t>
      </w:r>
      <w:r w:rsidR="00582472">
        <w:rPr>
          <w:rFonts w:ascii="Microsoft Sans Serif" w:hAnsi="Microsoft Sans Serif" w:cs="Microsoft Sans Serif"/>
          <w:sz w:val="22"/>
          <w:szCs w:val="22"/>
        </w:rPr>
        <w:t>Kabarole</w:t>
      </w:r>
      <w:r w:rsidRPr="009851FE">
        <w:rPr>
          <w:rFonts w:ascii="Microsoft Sans Serif" w:hAnsi="Microsoft Sans Serif" w:cs="Microsoft Sans Serif"/>
          <w:sz w:val="22"/>
          <w:szCs w:val="22"/>
        </w:rPr>
        <w:t xml:space="preserve">. Combined with stigma and discrimination faced by people living with HIV (PLHIV) and disabled youth contributes to the HIV epidemic and hinders effective response. Lack of community-led responses to address culturally ingrained beliefs jeopardizes positive behavior change. Compounding this is a lack of appropriate services, particularly for marginalized groups. Only 15% of </w:t>
      </w:r>
      <w:r w:rsidR="00582472">
        <w:rPr>
          <w:rFonts w:ascii="Microsoft Sans Serif" w:hAnsi="Microsoft Sans Serif" w:cs="Microsoft Sans Serif"/>
          <w:sz w:val="22"/>
          <w:szCs w:val="22"/>
        </w:rPr>
        <w:t>Kabarole</w:t>
      </w:r>
      <w:r w:rsidRPr="009851FE">
        <w:rPr>
          <w:rFonts w:ascii="Microsoft Sans Serif" w:hAnsi="Microsoft Sans Serif" w:cs="Microsoft Sans Serif"/>
          <w:sz w:val="22"/>
          <w:szCs w:val="22"/>
        </w:rPr>
        <w:t>’s health centers implement outreach to most at risk populations and only 13% have functional Post-Test Clubs</w:t>
      </w:r>
      <w:r w:rsidRPr="009851FE">
        <w:rPr>
          <w:rStyle w:val="FootnoteReference"/>
          <w:rFonts w:ascii="Microsoft Sans Serif" w:hAnsi="Microsoft Sans Serif" w:cs="Microsoft Sans Serif"/>
          <w:sz w:val="22"/>
          <w:szCs w:val="22"/>
        </w:rPr>
        <w:footnoteReference w:id="3"/>
      </w:r>
      <w:r w:rsidRPr="009851FE">
        <w:rPr>
          <w:rFonts w:ascii="Microsoft Sans Serif" w:hAnsi="Microsoft Sans Serif" w:cs="Microsoft Sans Serif"/>
          <w:sz w:val="22"/>
          <w:szCs w:val="22"/>
        </w:rPr>
        <w:t>.</w:t>
      </w:r>
      <w:r w:rsidRPr="009851FE">
        <w:rPr>
          <w:rFonts w:ascii="Microsoft Sans Serif" w:hAnsi="Microsoft Sans Serif" w:cs="Microsoft Sans Serif"/>
          <w:sz w:val="22"/>
          <w:szCs w:val="22"/>
          <w:lang w:val="en-GB" w:eastAsia="en-GB"/>
        </w:rPr>
        <w:t xml:space="preserve">  </w:t>
      </w:r>
    </w:p>
    <w:p w:rsidR="007E6459" w:rsidRPr="009851FE" w:rsidRDefault="007E6459" w:rsidP="00D5747B">
      <w:pPr>
        <w:pStyle w:val="Default"/>
        <w:spacing w:line="360" w:lineRule="auto"/>
        <w:jc w:val="both"/>
        <w:rPr>
          <w:rFonts w:ascii="Microsoft Sans Serif" w:hAnsi="Microsoft Sans Serif" w:cs="Microsoft Sans Serif"/>
          <w:sz w:val="22"/>
          <w:szCs w:val="22"/>
          <w:lang w:val="en-GB" w:eastAsia="en-GB"/>
        </w:rPr>
      </w:pPr>
    </w:p>
    <w:p w:rsidR="007E6459" w:rsidRPr="009851FE" w:rsidRDefault="007E6459" w:rsidP="00D5747B">
      <w:pPr>
        <w:pStyle w:val="Default"/>
        <w:spacing w:line="360" w:lineRule="auto"/>
        <w:jc w:val="both"/>
        <w:rPr>
          <w:rFonts w:ascii="Microsoft Sans Serif" w:hAnsi="Microsoft Sans Serif" w:cs="Microsoft Sans Serif"/>
          <w:sz w:val="22"/>
          <w:szCs w:val="22"/>
        </w:rPr>
      </w:pPr>
      <w:r w:rsidRPr="009851FE">
        <w:rPr>
          <w:rFonts w:ascii="Microsoft Sans Serif" w:hAnsi="Microsoft Sans Serif" w:cs="Microsoft Sans Serif"/>
          <w:sz w:val="22"/>
          <w:szCs w:val="22"/>
        </w:rPr>
        <w:t>A study by PANOS Eastern Africa indicates that “</w:t>
      </w:r>
      <w:r w:rsidR="00582472">
        <w:rPr>
          <w:rFonts w:ascii="Microsoft Sans Serif" w:hAnsi="Microsoft Sans Serif" w:cs="Microsoft Sans Serif"/>
          <w:sz w:val="22"/>
          <w:szCs w:val="22"/>
        </w:rPr>
        <w:t>Kabarole</w:t>
      </w:r>
      <w:r w:rsidRPr="009851FE">
        <w:rPr>
          <w:rFonts w:ascii="Microsoft Sans Serif" w:hAnsi="Microsoft Sans Serif" w:cs="Microsoft Sans Serif"/>
          <w:sz w:val="22"/>
          <w:szCs w:val="22"/>
        </w:rPr>
        <w:t xml:space="preserve"> health centre, like many others in the district and across the country, seems to offer more despair than hope to her patients, mostly women and children”</w:t>
      </w:r>
      <w:r w:rsidRPr="009851FE">
        <w:rPr>
          <w:rStyle w:val="FootnoteReference"/>
          <w:rFonts w:ascii="Microsoft Sans Serif" w:hAnsi="Microsoft Sans Serif" w:cs="Microsoft Sans Serif"/>
          <w:sz w:val="22"/>
          <w:szCs w:val="22"/>
        </w:rPr>
        <w:footnoteReference w:id="4"/>
      </w:r>
      <w:r w:rsidRPr="009851FE">
        <w:rPr>
          <w:rFonts w:ascii="Microsoft Sans Serif" w:hAnsi="Microsoft Sans Serif" w:cs="Microsoft Sans Serif"/>
          <w:sz w:val="22"/>
          <w:szCs w:val="22"/>
        </w:rPr>
        <w:t xml:space="preserve">. The laboratory facilities at the only health centre IV are inadequate and at times not functioning to capacity. This means that diagnosis and monitoring of treatment are less than optimal leading to low quantity and quality of health services delivery. </w:t>
      </w:r>
      <w:r w:rsidRPr="009851FE">
        <w:rPr>
          <w:rFonts w:ascii="Microsoft Sans Serif" w:hAnsi="Microsoft Sans Serif" w:cs="Microsoft Sans Serif"/>
          <w:sz w:val="22"/>
          <w:szCs w:val="22"/>
          <w:lang w:val="en-GB" w:eastAsia="en-GB"/>
        </w:rPr>
        <w:t xml:space="preserve">This creates a significant barrier for referrals and linkages to </w:t>
      </w:r>
      <w:r w:rsidRPr="009851FE">
        <w:rPr>
          <w:rFonts w:ascii="Microsoft Sans Serif" w:hAnsi="Microsoft Sans Serif" w:cs="Microsoft Sans Serif"/>
          <w:sz w:val="22"/>
          <w:szCs w:val="22"/>
        </w:rPr>
        <w:t>biomedical interventions.</w:t>
      </w:r>
    </w:p>
    <w:p w:rsidR="007E6459" w:rsidRPr="009851FE" w:rsidRDefault="007E6459" w:rsidP="00D5747B">
      <w:pPr>
        <w:pStyle w:val="Default"/>
        <w:spacing w:line="360" w:lineRule="auto"/>
        <w:jc w:val="both"/>
        <w:rPr>
          <w:rFonts w:ascii="Microsoft Sans Serif" w:hAnsi="Microsoft Sans Serif" w:cs="Microsoft Sans Serif"/>
          <w:sz w:val="22"/>
          <w:szCs w:val="22"/>
        </w:rPr>
      </w:pPr>
    </w:p>
    <w:p w:rsidR="007E6459" w:rsidRPr="009851FE" w:rsidRDefault="007E6459" w:rsidP="00D5747B">
      <w:pPr>
        <w:pStyle w:val="Default"/>
        <w:spacing w:line="360" w:lineRule="auto"/>
        <w:jc w:val="both"/>
        <w:rPr>
          <w:rFonts w:ascii="Microsoft Sans Serif" w:hAnsi="Microsoft Sans Serif" w:cs="Microsoft Sans Serif"/>
          <w:sz w:val="22"/>
          <w:szCs w:val="22"/>
        </w:rPr>
      </w:pPr>
      <w:r w:rsidRPr="009851FE">
        <w:rPr>
          <w:rFonts w:ascii="Microsoft Sans Serif" w:hAnsi="Microsoft Sans Serif" w:cs="Microsoft Sans Serif"/>
          <w:sz w:val="22"/>
          <w:szCs w:val="22"/>
        </w:rPr>
        <w:t xml:space="preserve">The HIV prevention programming in the District has been poorly aligned to the above behavioral and structural drivers, new infections continue to rise. The individuals and particularly those from high risk groups have been negatively affected. This is straining limited resources and preventing the achievement of District and National development objectives. </w:t>
      </w:r>
    </w:p>
    <w:p w:rsidR="007E6459" w:rsidRPr="009851FE" w:rsidRDefault="007E6459" w:rsidP="00D5747B">
      <w:pPr>
        <w:pStyle w:val="Default"/>
        <w:spacing w:line="360" w:lineRule="auto"/>
        <w:jc w:val="both"/>
        <w:rPr>
          <w:rFonts w:ascii="Microsoft Sans Serif" w:hAnsi="Microsoft Sans Serif" w:cs="Microsoft Sans Serif"/>
          <w:sz w:val="22"/>
          <w:szCs w:val="22"/>
        </w:rPr>
      </w:pPr>
    </w:p>
    <w:p w:rsidR="007E6459" w:rsidRPr="009851FE" w:rsidRDefault="007E6459" w:rsidP="00D5747B">
      <w:pPr>
        <w:pStyle w:val="Default"/>
        <w:spacing w:line="360" w:lineRule="auto"/>
        <w:jc w:val="both"/>
        <w:rPr>
          <w:rFonts w:ascii="Microsoft Sans Serif" w:hAnsi="Microsoft Sans Serif" w:cs="Microsoft Sans Serif"/>
          <w:b/>
          <w:sz w:val="22"/>
          <w:szCs w:val="22"/>
        </w:rPr>
      </w:pPr>
      <w:r w:rsidRPr="009851FE">
        <w:rPr>
          <w:rFonts w:ascii="Microsoft Sans Serif" w:hAnsi="Microsoft Sans Serif" w:cs="Microsoft Sans Serif"/>
          <w:b/>
          <w:sz w:val="22"/>
          <w:szCs w:val="22"/>
        </w:rPr>
        <w:t>2.2</w:t>
      </w:r>
      <w:r w:rsidRPr="009851FE">
        <w:rPr>
          <w:rFonts w:ascii="Microsoft Sans Serif" w:hAnsi="Microsoft Sans Serif" w:cs="Microsoft Sans Serif"/>
          <w:b/>
          <w:sz w:val="22"/>
          <w:szCs w:val="22"/>
        </w:rPr>
        <w:tab/>
        <w:t xml:space="preserve">Solution to the Problem </w:t>
      </w:r>
    </w:p>
    <w:p w:rsidR="007E6459" w:rsidRPr="009851FE" w:rsidRDefault="007E6459" w:rsidP="00D5747B">
      <w:pPr>
        <w:autoSpaceDE w:val="0"/>
        <w:autoSpaceDN w:val="0"/>
        <w:adjustRightInd w:val="0"/>
        <w:spacing w:after="0" w:line="360" w:lineRule="auto"/>
        <w:jc w:val="both"/>
        <w:rPr>
          <w:rFonts w:ascii="Microsoft Sans Serif" w:hAnsi="Microsoft Sans Serif" w:cs="Microsoft Sans Serif"/>
        </w:rPr>
      </w:pPr>
      <w:r w:rsidRPr="009851FE">
        <w:rPr>
          <w:rFonts w:ascii="Microsoft Sans Serif" w:hAnsi="Microsoft Sans Serif" w:cs="Microsoft Sans Serif"/>
        </w:rPr>
        <w:t xml:space="preserve">In order to address the HIV epidemic in </w:t>
      </w:r>
      <w:r w:rsidR="00582472">
        <w:rPr>
          <w:rFonts w:ascii="Microsoft Sans Serif" w:hAnsi="Microsoft Sans Serif" w:cs="Microsoft Sans Serif"/>
        </w:rPr>
        <w:t>Kabarole</w:t>
      </w:r>
      <w:r w:rsidRPr="009851FE">
        <w:rPr>
          <w:rFonts w:ascii="Microsoft Sans Serif" w:hAnsi="Microsoft Sans Serif" w:cs="Microsoft Sans Serif"/>
        </w:rPr>
        <w:t xml:space="preserve"> District, it is critical to target the structural and behavioral drivers with a focus on the identified most at risk populations. Prevention efforts need to provide these individuals with information, support and services as well as address the problems that heighten their risk, including lack of opportunity, gender inequality, and poverty. </w:t>
      </w:r>
    </w:p>
    <w:p w:rsidR="007E6459" w:rsidRPr="0034756A" w:rsidRDefault="007E6459" w:rsidP="0034756A">
      <w:pPr>
        <w:rPr>
          <w:rFonts w:ascii="Microsoft Sans Serif" w:hAnsi="Microsoft Sans Serif" w:cs="Microsoft Sans Serif"/>
        </w:rPr>
      </w:pPr>
    </w:p>
    <w:p w:rsidR="007E6459" w:rsidRPr="009851FE" w:rsidRDefault="007E6459" w:rsidP="00D5747B">
      <w:pPr>
        <w:pStyle w:val="Default"/>
        <w:spacing w:line="360" w:lineRule="auto"/>
        <w:jc w:val="both"/>
        <w:rPr>
          <w:rFonts w:ascii="Microsoft Sans Serif" w:hAnsi="Microsoft Sans Serif" w:cs="Microsoft Sans Serif"/>
          <w:sz w:val="22"/>
          <w:szCs w:val="22"/>
        </w:rPr>
      </w:pPr>
    </w:p>
    <w:p w:rsidR="007E6459" w:rsidRPr="009851FE" w:rsidRDefault="007E6459" w:rsidP="00D5747B">
      <w:pPr>
        <w:pStyle w:val="Default"/>
        <w:spacing w:line="360" w:lineRule="auto"/>
        <w:jc w:val="both"/>
        <w:rPr>
          <w:rFonts w:ascii="Microsoft Sans Serif" w:hAnsi="Microsoft Sans Serif" w:cs="Microsoft Sans Serif"/>
          <w:sz w:val="22"/>
          <w:szCs w:val="22"/>
        </w:rPr>
      </w:pPr>
      <w:r w:rsidRPr="009851FE">
        <w:rPr>
          <w:rFonts w:ascii="Microsoft Sans Serif" w:hAnsi="Microsoft Sans Serif" w:cs="Microsoft Sans Serif"/>
          <w:sz w:val="22"/>
          <w:szCs w:val="22"/>
        </w:rPr>
        <w:t xml:space="preserve">This proposed project therefore will build on </w:t>
      </w:r>
      <w:r w:rsidR="00301D31">
        <w:rPr>
          <w:rFonts w:ascii="Microsoft Sans Serif" w:hAnsi="Microsoft Sans Serif" w:cs="Microsoft Sans Serif"/>
          <w:sz w:val="22"/>
          <w:szCs w:val="22"/>
        </w:rPr>
        <w:t>UNIHOT-UGANDA</w:t>
      </w:r>
      <w:r w:rsidR="0072768C" w:rsidRPr="009851FE">
        <w:rPr>
          <w:rFonts w:ascii="Microsoft Sans Serif" w:hAnsi="Microsoft Sans Serif" w:cs="Microsoft Sans Serif"/>
          <w:sz w:val="22"/>
          <w:szCs w:val="22"/>
        </w:rPr>
        <w:t>’s</w:t>
      </w:r>
      <w:r w:rsidRPr="009851FE">
        <w:rPr>
          <w:rFonts w:ascii="Microsoft Sans Serif" w:hAnsi="Microsoft Sans Serif" w:cs="Microsoft Sans Serif"/>
          <w:sz w:val="22"/>
          <w:szCs w:val="22"/>
        </w:rPr>
        <w:t xml:space="preserve"> successful community engagement model of social and behavioral change communication, focusing on individuals from high risk populations (fisher folk, commercial sex workers, </w:t>
      </w:r>
      <w:r w:rsidRPr="009851FE">
        <w:rPr>
          <w:rFonts w:ascii="Microsoft Sans Serif" w:hAnsi="Microsoft Sans Serif" w:cs="Microsoft Sans Serif"/>
          <w:i/>
          <w:sz w:val="22"/>
          <w:szCs w:val="22"/>
        </w:rPr>
        <w:t>Boda Boda riders,</w:t>
      </w:r>
      <w:r w:rsidRPr="009851FE">
        <w:rPr>
          <w:rFonts w:ascii="Microsoft Sans Serif" w:hAnsi="Microsoft Sans Serif" w:cs="Microsoft Sans Serif"/>
          <w:sz w:val="22"/>
          <w:szCs w:val="22"/>
        </w:rPr>
        <w:t xml:space="preserve"> youth living with HIV, and transport workers). Peer education and training as an awareness-raising strategy for sexual and reproductive health (including HIV) will be complemented by capacity building for service providers and government, including supporting increased collaboration on community-led HIV prevention efforts. </w:t>
      </w:r>
    </w:p>
    <w:p w:rsidR="007E6459" w:rsidRPr="009851FE" w:rsidRDefault="007E6459" w:rsidP="00D5747B">
      <w:pPr>
        <w:pStyle w:val="Default"/>
        <w:spacing w:line="360" w:lineRule="auto"/>
        <w:jc w:val="both"/>
        <w:rPr>
          <w:rFonts w:ascii="Microsoft Sans Serif" w:hAnsi="Microsoft Sans Serif" w:cs="Microsoft Sans Serif"/>
          <w:sz w:val="22"/>
          <w:szCs w:val="22"/>
        </w:rPr>
      </w:pPr>
    </w:p>
    <w:p w:rsidR="007E6459" w:rsidRPr="009851FE" w:rsidRDefault="007E6459" w:rsidP="00D5747B">
      <w:pPr>
        <w:pStyle w:val="Default"/>
        <w:spacing w:line="360" w:lineRule="auto"/>
        <w:jc w:val="both"/>
        <w:rPr>
          <w:rFonts w:ascii="Microsoft Sans Serif" w:hAnsi="Microsoft Sans Serif" w:cs="Microsoft Sans Serif"/>
          <w:b/>
          <w:sz w:val="22"/>
          <w:szCs w:val="22"/>
        </w:rPr>
      </w:pPr>
      <w:r w:rsidRPr="009851FE">
        <w:rPr>
          <w:rFonts w:ascii="Microsoft Sans Serif" w:hAnsi="Microsoft Sans Serif" w:cs="Microsoft Sans Serif"/>
          <w:b/>
          <w:sz w:val="22"/>
          <w:szCs w:val="22"/>
        </w:rPr>
        <w:t>2.3</w:t>
      </w:r>
      <w:r w:rsidRPr="009851FE">
        <w:rPr>
          <w:rFonts w:ascii="Microsoft Sans Serif" w:hAnsi="Microsoft Sans Serif" w:cs="Microsoft Sans Serif"/>
          <w:b/>
          <w:sz w:val="22"/>
          <w:szCs w:val="22"/>
        </w:rPr>
        <w:tab/>
        <w:t xml:space="preserve">Geographical Coverage </w:t>
      </w:r>
    </w:p>
    <w:p w:rsidR="007E6459" w:rsidRPr="009851FE" w:rsidRDefault="00301D31" w:rsidP="00D5747B">
      <w:pPr>
        <w:spacing w:line="360" w:lineRule="auto"/>
        <w:jc w:val="both"/>
        <w:rPr>
          <w:rFonts w:ascii="Microsoft Sans Serif" w:hAnsi="Microsoft Sans Serif" w:cs="Microsoft Sans Serif"/>
        </w:rPr>
      </w:pPr>
      <w:r>
        <w:rPr>
          <w:rFonts w:ascii="Microsoft Sans Serif" w:hAnsi="Microsoft Sans Serif" w:cs="Microsoft Sans Serif"/>
        </w:rPr>
        <w:t>UNIHOT-UGANDA</w:t>
      </w:r>
      <w:r w:rsidR="0072768C" w:rsidRPr="009851FE">
        <w:rPr>
          <w:rFonts w:ascii="Microsoft Sans Serif" w:hAnsi="Microsoft Sans Serif" w:cs="Microsoft Sans Serif"/>
        </w:rPr>
        <w:t xml:space="preserve"> </w:t>
      </w:r>
      <w:r w:rsidR="007E6459" w:rsidRPr="009851FE">
        <w:rPr>
          <w:rFonts w:ascii="Microsoft Sans Serif" w:hAnsi="Microsoft Sans Serif" w:cs="Microsoft Sans Serif"/>
        </w:rPr>
        <w:t>proposes to implement this project</w:t>
      </w:r>
      <w:r w:rsidR="0072768C" w:rsidRPr="009851FE">
        <w:rPr>
          <w:rFonts w:ascii="Microsoft Sans Serif" w:hAnsi="Microsoft Sans Serif" w:cs="Microsoft Sans Serif"/>
          <w:iCs/>
          <w:lang w:val="en-GB"/>
        </w:rPr>
        <w:t xml:space="preserve"> in 8 sub counties in </w:t>
      </w:r>
      <w:r w:rsidR="00582472">
        <w:rPr>
          <w:rFonts w:ascii="Microsoft Sans Serif" w:hAnsi="Microsoft Sans Serif" w:cs="Microsoft Sans Serif"/>
          <w:iCs/>
          <w:lang w:val="en-GB"/>
        </w:rPr>
        <w:t>Kabarole</w:t>
      </w:r>
      <w:r w:rsidR="0072768C" w:rsidRPr="009851FE">
        <w:rPr>
          <w:rFonts w:ascii="Microsoft Sans Serif" w:hAnsi="Microsoft Sans Serif" w:cs="Microsoft Sans Serif"/>
          <w:iCs/>
          <w:lang w:val="en-GB"/>
        </w:rPr>
        <w:t xml:space="preserve"> district i.e </w:t>
      </w:r>
      <w:r w:rsidR="00582472">
        <w:rPr>
          <w:rFonts w:ascii="Microsoft Sans Serif" w:hAnsi="Microsoft Sans Serif" w:cs="Microsoft Sans Serif"/>
          <w:iCs/>
          <w:lang w:val="en-GB"/>
        </w:rPr>
        <w:t>Buheesi</w:t>
      </w:r>
      <w:r w:rsidR="0072768C" w:rsidRPr="009851FE">
        <w:rPr>
          <w:rFonts w:ascii="Microsoft Sans Serif" w:hAnsi="Microsoft Sans Serif" w:cs="Microsoft Sans Serif"/>
          <w:iCs/>
          <w:lang w:val="en-GB"/>
        </w:rPr>
        <w:t xml:space="preserve">, </w:t>
      </w:r>
      <w:r w:rsidR="00582472">
        <w:rPr>
          <w:rFonts w:ascii="Microsoft Sans Serif" w:hAnsi="Microsoft Sans Serif" w:cs="Microsoft Sans Serif"/>
          <w:iCs/>
          <w:lang w:val="en-GB"/>
        </w:rPr>
        <w:t>Bukuku</w:t>
      </w:r>
      <w:r w:rsidR="0072768C" w:rsidRPr="009851FE">
        <w:rPr>
          <w:rFonts w:ascii="Microsoft Sans Serif" w:hAnsi="Microsoft Sans Serif" w:cs="Microsoft Sans Serif"/>
          <w:iCs/>
          <w:lang w:val="en-GB"/>
        </w:rPr>
        <w:t xml:space="preserve">, </w:t>
      </w:r>
      <w:r w:rsidR="00582472">
        <w:rPr>
          <w:rFonts w:ascii="Microsoft Sans Serif" w:hAnsi="Microsoft Sans Serif" w:cs="Microsoft Sans Serif"/>
          <w:iCs/>
          <w:lang w:val="en-GB"/>
        </w:rPr>
        <w:t>Karambi</w:t>
      </w:r>
      <w:r w:rsidR="0072768C" w:rsidRPr="009851FE">
        <w:rPr>
          <w:rFonts w:ascii="Microsoft Sans Serif" w:hAnsi="Microsoft Sans Serif" w:cs="Microsoft Sans Serif"/>
          <w:iCs/>
          <w:lang w:val="en-GB"/>
        </w:rPr>
        <w:t xml:space="preserve">, </w:t>
      </w:r>
      <w:r w:rsidR="00582472">
        <w:rPr>
          <w:rFonts w:ascii="Microsoft Sans Serif" w:hAnsi="Microsoft Sans Serif" w:cs="Microsoft Sans Serif"/>
          <w:iCs/>
          <w:lang w:val="en-GB"/>
        </w:rPr>
        <w:t>Mugusu</w:t>
      </w:r>
      <w:r w:rsidR="0072768C" w:rsidRPr="009851FE">
        <w:rPr>
          <w:rFonts w:ascii="Microsoft Sans Serif" w:hAnsi="Microsoft Sans Serif" w:cs="Microsoft Sans Serif"/>
          <w:iCs/>
          <w:lang w:val="en-GB"/>
        </w:rPr>
        <w:t xml:space="preserve">, </w:t>
      </w:r>
      <w:r w:rsidR="00582472">
        <w:rPr>
          <w:rFonts w:ascii="Microsoft Sans Serif" w:hAnsi="Microsoft Sans Serif" w:cs="Microsoft Sans Serif"/>
          <w:iCs/>
          <w:lang w:val="en-GB"/>
        </w:rPr>
        <w:t>Kicwamba</w:t>
      </w:r>
      <w:r w:rsidR="0072768C" w:rsidRPr="009851FE">
        <w:rPr>
          <w:rFonts w:ascii="Microsoft Sans Serif" w:hAnsi="Microsoft Sans Serif" w:cs="Microsoft Sans Serif"/>
          <w:iCs/>
          <w:lang w:val="en-GB"/>
        </w:rPr>
        <w:t xml:space="preserve">, </w:t>
      </w:r>
      <w:r w:rsidR="00582472">
        <w:rPr>
          <w:rFonts w:ascii="Microsoft Sans Serif" w:hAnsi="Microsoft Sans Serif" w:cs="Microsoft Sans Serif"/>
          <w:iCs/>
          <w:lang w:val="en-GB"/>
        </w:rPr>
        <w:t>Fort Portal</w:t>
      </w:r>
      <w:r w:rsidR="0072768C" w:rsidRPr="009851FE">
        <w:rPr>
          <w:rFonts w:ascii="Microsoft Sans Serif" w:hAnsi="Microsoft Sans Serif" w:cs="Microsoft Sans Serif"/>
          <w:iCs/>
          <w:lang w:val="en-GB"/>
        </w:rPr>
        <w:t xml:space="preserve">, </w:t>
      </w:r>
      <w:r w:rsidR="00582472">
        <w:rPr>
          <w:rFonts w:ascii="Microsoft Sans Serif" w:hAnsi="Microsoft Sans Serif" w:cs="Microsoft Sans Serif"/>
          <w:iCs/>
          <w:lang w:val="en-GB"/>
        </w:rPr>
        <w:t>Kibiito</w:t>
      </w:r>
      <w:r w:rsidR="0072768C" w:rsidRPr="009851FE">
        <w:rPr>
          <w:rFonts w:ascii="Microsoft Sans Serif" w:hAnsi="Microsoft Sans Serif" w:cs="Microsoft Sans Serif"/>
          <w:iCs/>
          <w:lang w:val="en-GB"/>
        </w:rPr>
        <w:t xml:space="preserve"> and </w:t>
      </w:r>
      <w:r w:rsidR="00582472">
        <w:rPr>
          <w:rFonts w:ascii="Microsoft Sans Serif" w:hAnsi="Microsoft Sans Serif" w:cs="Microsoft Sans Serif"/>
          <w:iCs/>
          <w:lang w:val="en-GB"/>
        </w:rPr>
        <w:t>Rwimi</w:t>
      </w:r>
      <w:r w:rsidR="0072768C" w:rsidRPr="009851FE">
        <w:rPr>
          <w:rFonts w:ascii="Microsoft Sans Serif" w:hAnsi="Microsoft Sans Serif" w:cs="Microsoft Sans Serif"/>
          <w:iCs/>
          <w:lang w:val="en-GB"/>
        </w:rPr>
        <w:t xml:space="preserve">. Out of 8 sub counties 34 parishes will be selected on from those parishes 180 villages are targeted </w:t>
      </w:r>
    </w:p>
    <w:p w:rsidR="007E6459" w:rsidRPr="009851FE" w:rsidRDefault="007E6459" w:rsidP="00D5747B">
      <w:pPr>
        <w:pStyle w:val="Default"/>
        <w:spacing w:line="360" w:lineRule="auto"/>
        <w:jc w:val="both"/>
        <w:rPr>
          <w:rFonts w:ascii="Microsoft Sans Serif" w:hAnsi="Microsoft Sans Serif" w:cs="Microsoft Sans Serif"/>
          <w:sz w:val="22"/>
          <w:szCs w:val="22"/>
        </w:rPr>
      </w:pPr>
      <w:r w:rsidRPr="009851FE">
        <w:rPr>
          <w:rFonts w:ascii="Microsoft Sans Serif" w:hAnsi="Microsoft Sans Serif" w:cs="Microsoft Sans Serif"/>
          <w:sz w:val="22"/>
          <w:szCs w:val="22"/>
        </w:rPr>
        <w:t>This project will engage youth, community, and government and service providers in these communities over the three years to achieve maximum and sustained results from behavior and social change communication. Also planned are Sub-County and District-wide activities, and outreach to key most at risk populations. These activities will extend programme reach beyond the focal Parishes, ensuring the sharing of learning and good practices in targeting at risk populations.</w:t>
      </w:r>
    </w:p>
    <w:p w:rsidR="007E6459" w:rsidRPr="009851FE" w:rsidRDefault="007E6459" w:rsidP="00D5747B">
      <w:pPr>
        <w:pStyle w:val="Default"/>
        <w:spacing w:line="360" w:lineRule="auto"/>
        <w:jc w:val="both"/>
        <w:rPr>
          <w:rFonts w:ascii="Microsoft Sans Serif" w:hAnsi="Microsoft Sans Serif" w:cs="Microsoft Sans Serif"/>
          <w:sz w:val="22"/>
          <w:szCs w:val="22"/>
        </w:rPr>
      </w:pP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38"/>
        <w:gridCol w:w="1170"/>
        <w:gridCol w:w="1080"/>
        <w:gridCol w:w="1350"/>
        <w:gridCol w:w="1053"/>
        <w:gridCol w:w="1197"/>
        <w:gridCol w:w="1602"/>
      </w:tblGrid>
      <w:tr w:rsidR="007E6459" w:rsidRPr="009851FE" w:rsidTr="00073A32">
        <w:tc>
          <w:tcPr>
            <w:tcW w:w="2538" w:type="dxa"/>
            <w:vMerge w:val="restart"/>
            <w:shd w:val="clear" w:color="auto" w:fill="auto"/>
          </w:tcPr>
          <w:p w:rsidR="007E6459" w:rsidRPr="00FA7091" w:rsidRDefault="007E6459" w:rsidP="00D5747B">
            <w:pPr>
              <w:pStyle w:val="BodyText3"/>
              <w:spacing w:before="120" w:line="360" w:lineRule="auto"/>
              <w:jc w:val="both"/>
              <w:rPr>
                <w:rFonts w:ascii="Microsoft Sans Serif" w:hAnsi="Microsoft Sans Serif" w:cs="Microsoft Sans Serif"/>
                <w:sz w:val="22"/>
                <w:szCs w:val="22"/>
              </w:rPr>
            </w:pPr>
            <w:r w:rsidRPr="00FA7091">
              <w:rPr>
                <w:rFonts w:ascii="Microsoft Sans Serif" w:hAnsi="Microsoft Sans Serif" w:cs="Microsoft Sans Serif"/>
                <w:sz w:val="22"/>
                <w:szCs w:val="22"/>
              </w:rPr>
              <w:t xml:space="preserve">Sub County </w:t>
            </w:r>
          </w:p>
        </w:tc>
        <w:tc>
          <w:tcPr>
            <w:tcW w:w="3600" w:type="dxa"/>
            <w:gridSpan w:val="3"/>
            <w:shd w:val="clear" w:color="auto" w:fill="auto"/>
          </w:tcPr>
          <w:p w:rsidR="007E6459" w:rsidRPr="00FA7091" w:rsidRDefault="007E6459" w:rsidP="00D5747B">
            <w:pPr>
              <w:pStyle w:val="BodyText3"/>
              <w:spacing w:before="120" w:line="360" w:lineRule="auto"/>
              <w:jc w:val="both"/>
              <w:rPr>
                <w:rFonts w:ascii="Microsoft Sans Serif" w:hAnsi="Microsoft Sans Serif" w:cs="Microsoft Sans Serif"/>
                <w:sz w:val="22"/>
                <w:szCs w:val="22"/>
              </w:rPr>
            </w:pPr>
            <w:r w:rsidRPr="00FA7091">
              <w:rPr>
                <w:rFonts w:ascii="Microsoft Sans Serif" w:hAnsi="Microsoft Sans Serif" w:cs="Microsoft Sans Serif"/>
                <w:sz w:val="22"/>
                <w:szCs w:val="22"/>
              </w:rPr>
              <w:t>Denominator (by sub county)</w:t>
            </w:r>
          </w:p>
        </w:tc>
        <w:tc>
          <w:tcPr>
            <w:tcW w:w="3852" w:type="dxa"/>
            <w:gridSpan w:val="3"/>
            <w:shd w:val="clear" w:color="auto" w:fill="auto"/>
          </w:tcPr>
          <w:p w:rsidR="007E6459" w:rsidRPr="00FA7091" w:rsidRDefault="007E6459" w:rsidP="00D5747B">
            <w:pPr>
              <w:pStyle w:val="BodyText3"/>
              <w:spacing w:before="120" w:line="360" w:lineRule="auto"/>
              <w:jc w:val="both"/>
              <w:rPr>
                <w:rFonts w:ascii="Microsoft Sans Serif" w:hAnsi="Microsoft Sans Serif" w:cs="Microsoft Sans Serif"/>
                <w:sz w:val="22"/>
                <w:szCs w:val="22"/>
              </w:rPr>
            </w:pPr>
            <w:r w:rsidRPr="00FA7091">
              <w:rPr>
                <w:rFonts w:ascii="Microsoft Sans Serif" w:hAnsi="Microsoft Sans Serif" w:cs="Microsoft Sans Serif"/>
                <w:sz w:val="22"/>
                <w:szCs w:val="22"/>
              </w:rPr>
              <w:t>Target (by sub county)</w:t>
            </w:r>
          </w:p>
        </w:tc>
      </w:tr>
      <w:tr w:rsidR="007E6459" w:rsidRPr="009851FE" w:rsidTr="00073A32">
        <w:tc>
          <w:tcPr>
            <w:tcW w:w="2538" w:type="dxa"/>
            <w:vMerge/>
            <w:shd w:val="clear" w:color="auto" w:fill="auto"/>
          </w:tcPr>
          <w:p w:rsidR="007E6459" w:rsidRPr="00FA7091" w:rsidRDefault="007E6459" w:rsidP="00D5747B">
            <w:pPr>
              <w:pStyle w:val="BodyText3"/>
              <w:spacing w:before="120" w:line="360" w:lineRule="auto"/>
              <w:jc w:val="both"/>
              <w:rPr>
                <w:rFonts w:ascii="Microsoft Sans Serif" w:hAnsi="Microsoft Sans Serif" w:cs="Microsoft Sans Serif"/>
                <w:sz w:val="22"/>
                <w:szCs w:val="22"/>
              </w:rPr>
            </w:pPr>
          </w:p>
        </w:tc>
        <w:tc>
          <w:tcPr>
            <w:tcW w:w="1170" w:type="dxa"/>
            <w:tcBorders>
              <w:right w:val="single" w:sz="8" w:space="0" w:color="auto"/>
            </w:tcBorders>
            <w:shd w:val="clear" w:color="auto" w:fill="auto"/>
          </w:tcPr>
          <w:p w:rsidR="007E6459" w:rsidRPr="00FA7091" w:rsidRDefault="007E6459" w:rsidP="00D5747B">
            <w:pPr>
              <w:pStyle w:val="BodyText3"/>
              <w:spacing w:before="120" w:line="360" w:lineRule="auto"/>
              <w:jc w:val="both"/>
              <w:rPr>
                <w:rFonts w:ascii="Microsoft Sans Serif" w:hAnsi="Microsoft Sans Serif" w:cs="Microsoft Sans Serif"/>
                <w:sz w:val="22"/>
                <w:szCs w:val="22"/>
              </w:rPr>
            </w:pPr>
            <w:r w:rsidRPr="00FA7091">
              <w:rPr>
                <w:rFonts w:ascii="Microsoft Sans Serif" w:hAnsi="Microsoft Sans Serif" w:cs="Microsoft Sans Serif"/>
                <w:sz w:val="22"/>
                <w:szCs w:val="22"/>
              </w:rPr>
              <w:t xml:space="preserve">Male </w:t>
            </w:r>
          </w:p>
        </w:tc>
        <w:tc>
          <w:tcPr>
            <w:tcW w:w="1080" w:type="dxa"/>
            <w:tcBorders>
              <w:left w:val="single" w:sz="8" w:space="0" w:color="auto"/>
            </w:tcBorders>
            <w:shd w:val="clear" w:color="auto" w:fill="auto"/>
          </w:tcPr>
          <w:p w:rsidR="007E6459" w:rsidRPr="00FA7091" w:rsidRDefault="007E6459" w:rsidP="00D5747B">
            <w:pPr>
              <w:pStyle w:val="BodyText3"/>
              <w:spacing w:before="120" w:line="360" w:lineRule="auto"/>
              <w:jc w:val="both"/>
              <w:rPr>
                <w:rFonts w:ascii="Microsoft Sans Serif" w:hAnsi="Microsoft Sans Serif" w:cs="Microsoft Sans Serif"/>
                <w:sz w:val="22"/>
                <w:szCs w:val="22"/>
              </w:rPr>
            </w:pPr>
            <w:r w:rsidRPr="00FA7091">
              <w:rPr>
                <w:rFonts w:ascii="Microsoft Sans Serif" w:hAnsi="Microsoft Sans Serif" w:cs="Microsoft Sans Serif"/>
                <w:sz w:val="22"/>
                <w:szCs w:val="22"/>
              </w:rPr>
              <w:t>Female</w:t>
            </w:r>
          </w:p>
        </w:tc>
        <w:tc>
          <w:tcPr>
            <w:tcW w:w="1350" w:type="dxa"/>
            <w:shd w:val="clear" w:color="auto" w:fill="auto"/>
          </w:tcPr>
          <w:p w:rsidR="007E6459" w:rsidRPr="00FA7091" w:rsidRDefault="007E6459" w:rsidP="00D5747B">
            <w:pPr>
              <w:pStyle w:val="BodyText3"/>
              <w:spacing w:before="120" w:line="360" w:lineRule="auto"/>
              <w:jc w:val="both"/>
              <w:rPr>
                <w:rFonts w:ascii="Microsoft Sans Serif" w:hAnsi="Microsoft Sans Serif" w:cs="Microsoft Sans Serif"/>
                <w:sz w:val="22"/>
                <w:szCs w:val="22"/>
              </w:rPr>
            </w:pPr>
            <w:r w:rsidRPr="00FA7091">
              <w:rPr>
                <w:rFonts w:ascii="Microsoft Sans Serif" w:hAnsi="Microsoft Sans Serif" w:cs="Microsoft Sans Serif"/>
                <w:sz w:val="22"/>
                <w:szCs w:val="22"/>
              </w:rPr>
              <w:t>Total</w:t>
            </w:r>
          </w:p>
        </w:tc>
        <w:tc>
          <w:tcPr>
            <w:tcW w:w="1053" w:type="dxa"/>
            <w:tcBorders>
              <w:right w:val="single" w:sz="8" w:space="0" w:color="auto"/>
            </w:tcBorders>
            <w:shd w:val="clear" w:color="auto" w:fill="auto"/>
          </w:tcPr>
          <w:p w:rsidR="007E6459" w:rsidRPr="00FA7091" w:rsidRDefault="007E6459" w:rsidP="00D5747B">
            <w:pPr>
              <w:pStyle w:val="BodyText3"/>
              <w:spacing w:before="120" w:line="360" w:lineRule="auto"/>
              <w:jc w:val="both"/>
              <w:rPr>
                <w:rFonts w:ascii="Microsoft Sans Serif" w:hAnsi="Microsoft Sans Serif" w:cs="Microsoft Sans Serif"/>
                <w:sz w:val="22"/>
                <w:szCs w:val="22"/>
              </w:rPr>
            </w:pPr>
            <w:r w:rsidRPr="00FA7091">
              <w:rPr>
                <w:rFonts w:ascii="Microsoft Sans Serif" w:hAnsi="Microsoft Sans Serif" w:cs="Microsoft Sans Serif"/>
                <w:sz w:val="22"/>
                <w:szCs w:val="22"/>
              </w:rPr>
              <w:t xml:space="preserve">Male </w:t>
            </w:r>
          </w:p>
        </w:tc>
        <w:tc>
          <w:tcPr>
            <w:tcW w:w="1197" w:type="dxa"/>
            <w:tcBorders>
              <w:left w:val="single" w:sz="8" w:space="0" w:color="auto"/>
            </w:tcBorders>
            <w:shd w:val="clear" w:color="auto" w:fill="auto"/>
          </w:tcPr>
          <w:p w:rsidR="007E6459" w:rsidRPr="00FA7091" w:rsidRDefault="007E6459" w:rsidP="00D5747B">
            <w:pPr>
              <w:pStyle w:val="BodyText3"/>
              <w:spacing w:before="120" w:line="360" w:lineRule="auto"/>
              <w:jc w:val="both"/>
              <w:rPr>
                <w:rFonts w:ascii="Microsoft Sans Serif" w:hAnsi="Microsoft Sans Serif" w:cs="Microsoft Sans Serif"/>
                <w:sz w:val="22"/>
                <w:szCs w:val="22"/>
              </w:rPr>
            </w:pPr>
            <w:r w:rsidRPr="00FA7091">
              <w:rPr>
                <w:rFonts w:ascii="Microsoft Sans Serif" w:hAnsi="Microsoft Sans Serif" w:cs="Microsoft Sans Serif"/>
                <w:sz w:val="22"/>
                <w:szCs w:val="22"/>
              </w:rPr>
              <w:t>Female</w:t>
            </w:r>
          </w:p>
        </w:tc>
        <w:tc>
          <w:tcPr>
            <w:tcW w:w="1602" w:type="dxa"/>
            <w:shd w:val="clear" w:color="auto" w:fill="auto"/>
          </w:tcPr>
          <w:p w:rsidR="007E6459" w:rsidRPr="00FA7091" w:rsidRDefault="007E6459" w:rsidP="00D5747B">
            <w:pPr>
              <w:pStyle w:val="BodyText3"/>
              <w:spacing w:before="120" w:line="360" w:lineRule="auto"/>
              <w:jc w:val="both"/>
              <w:rPr>
                <w:rFonts w:ascii="Microsoft Sans Serif" w:hAnsi="Microsoft Sans Serif" w:cs="Microsoft Sans Serif"/>
                <w:sz w:val="22"/>
                <w:szCs w:val="22"/>
              </w:rPr>
            </w:pPr>
            <w:r w:rsidRPr="00FA7091">
              <w:rPr>
                <w:rFonts w:ascii="Microsoft Sans Serif" w:hAnsi="Microsoft Sans Serif" w:cs="Microsoft Sans Serif"/>
                <w:sz w:val="22"/>
                <w:szCs w:val="22"/>
              </w:rPr>
              <w:t>Total</w:t>
            </w:r>
          </w:p>
        </w:tc>
      </w:tr>
      <w:tr w:rsidR="007E6459" w:rsidRPr="009851FE" w:rsidTr="00073A32">
        <w:tc>
          <w:tcPr>
            <w:tcW w:w="2538" w:type="dxa"/>
            <w:shd w:val="clear" w:color="auto" w:fill="auto"/>
          </w:tcPr>
          <w:p w:rsidR="007E6459" w:rsidRPr="009851FE" w:rsidRDefault="00582472" w:rsidP="00D5747B">
            <w:pPr>
              <w:numPr>
                <w:ilvl w:val="0"/>
                <w:numId w:val="10"/>
              </w:numPr>
              <w:spacing w:before="120" w:after="0" w:line="360" w:lineRule="auto"/>
              <w:ind w:left="342" w:hanging="342"/>
              <w:jc w:val="both"/>
              <w:rPr>
                <w:rFonts w:ascii="Microsoft Sans Serif" w:hAnsi="Microsoft Sans Serif" w:cs="Microsoft Sans Serif"/>
              </w:rPr>
            </w:pPr>
            <w:r>
              <w:rPr>
                <w:rFonts w:ascii="Microsoft Sans Serif" w:hAnsi="Microsoft Sans Serif" w:cs="Microsoft Sans Serif"/>
              </w:rPr>
              <w:t>Rwimi</w:t>
            </w:r>
            <w:r w:rsidR="007E6459" w:rsidRPr="009851FE">
              <w:rPr>
                <w:rFonts w:ascii="Microsoft Sans Serif" w:hAnsi="Microsoft Sans Serif" w:cs="Microsoft Sans Serif"/>
              </w:rPr>
              <w:t xml:space="preserve"> Sub-County</w:t>
            </w:r>
          </w:p>
        </w:tc>
        <w:tc>
          <w:tcPr>
            <w:tcW w:w="1170" w:type="dxa"/>
            <w:tcBorders>
              <w:right w:val="single" w:sz="8" w:space="0" w:color="auto"/>
            </w:tcBorders>
            <w:shd w:val="clear" w:color="auto" w:fill="auto"/>
          </w:tcPr>
          <w:p w:rsidR="007E6459" w:rsidRPr="00FA7091" w:rsidRDefault="007E6459" w:rsidP="00D5747B">
            <w:pPr>
              <w:pStyle w:val="BodyText3"/>
              <w:spacing w:before="120" w:line="360" w:lineRule="auto"/>
              <w:jc w:val="both"/>
              <w:rPr>
                <w:rFonts w:ascii="Microsoft Sans Serif" w:hAnsi="Microsoft Sans Serif" w:cs="Microsoft Sans Serif"/>
                <w:b w:val="0"/>
                <w:sz w:val="22"/>
                <w:szCs w:val="22"/>
              </w:rPr>
            </w:pPr>
            <w:r w:rsidRPr="00FA7091">
              <w:rPr>
                <w:rFonts w:ascii="Microsoft Sans Serif" w:hAnsi="Microsoft Sans Serif" w:cs="Microsoft Sans Serif"/>
                <w:b w:val="0"/>
                <w:sz w:val="22"/>
                <w:szCs w:val="22"/>
              </w:rPr>
              <w:t>11,900</w:t>
            </w:r>
          </w:p>
        </w:tc>
        <w:tc>
          <w:tcPr>
            <w:tcW w:w="1080" w:type="dxa"/>
            <w:tcBorders>
              <w:left w:val="single" w:sz="8" w:space="0" w:color="auto"/>
            </w:tcBorders>
            <w:shd w:val="clear" w:color="auto" w:fill="auto"/>
          </w:tcPr>
          <w:p w:rsidR="007E6459" w:rsidRPr="00FA7091" w:rsidRDefault="007E6459" w:rsidP="00D5747B">
            <w:pPr>
              <w:pStyle w:val="BodyText3"/>
              <w:spacing w:before="120" w:line="360" w:lineRule="auto"/>
              <w:jc w:val="both"/>
              <w:rPr>
                <w:rFonts w:ascii="Microsoft Sans Serif" w:hAnsi="Microsoft Sans Serif" w:cs="Microsoft Sans Serif"/>
                <w:b w:val="0"/>
                <w:sz w:val="22"/>
                <w:szCs w:val="22"/>
              </w:rPr>
            </w:pPr>
            <w:r w:rsidRPr="00FA7091">
              <w:rPr>
                <w:rFonts w:ascii="Microsoft Sans Serif" w:hAnsi="Microsoft Sans Serif" w:cs="Microsoft Sans Serif"/>
                <w:b w:val="0"/>
                <w:sz w:val="22"/>
                <w:szCs w:val="22"/>
              </w:rPr>
              <w:t>13,100</w:t>
            </w:r>
          </w:p>
        </w:tc>
        <w:tc>
          <w:tcPr>
            <w:tcW w:w="1350" w:type="dxa"/>
            <w:shd w:val="clear" w:color="auto" w:fill="auto"/>
          </w:tcPr>
          <w:p w:rsidR="007E6459" w:rsidRPr="00FA7091" w:rsidRDefault="007E6459" w:rsidP="00D5747B">
            <w:pPr>
              <w:pStyle w:val="BodyText3"/>
              <w:spacing w:before="120" w:line="360" w:lineRule="auto"/>
              <w:jc w:val="both"/>
              <w:rPr>
                <w:rFonts w:ascii="Microsoft Sans Serif" w:hAnsi="Microsoft Sans Serif" w:cs="Microsoft Sans Serif"/>
                <w:b w:val="0"/>
                <w:sz w:val="22"/>
                <w:szCs w:val="22"/>
              </w:rPr>
            </w:pPr>
            <w:r w:rsidRPr="00FA7091">
              <w:rPr>
                <w:rFonts w:ascii="Microsoft Sans Serif" w:hAnsi="Microsoft Sans Serif" w:cs="Microsoft Sans Serif"/>
                <w:b w:val="0"/>
                <w:sz w:val="22"/>
                <w:szCs w:val="22"/>
              </w:rPr>
              <w:t>25,000</w:t>
            </w:r>
          </w:p>
        </w:tc>
        <w:tc>
          <w:tcPr>
            <w:tcW w:w="1053" w:type="dxa"/>
            <w:tcBorders>
              <w:right w:val="single" w:sz="8" w:space="0" w:color="auto"/>
            </w:tcBorders>
            <w:shd w:val="clear" w:color="auto" w:fill="auto"/>
          </w:tcPr>
          <w:p w:rsidR="007E6459" w:rsidRPr="00FA7091" w:rsidRDefault="00244A87" w:rsidP="00D5747B">
            <w:pPr>
              <w:pStyle w:val="BodyText3"/>
              <w:spacing w:before="120" w:line="360" w:lineRule="auto"/>
              <w:jc w:val="both"/>
              <w:rPr>
                <w:rFonts w:ascii="Microsoft Sans Serif" w:hAnsi="Microsoft Sans Serif" w:cs="Microsoft Sans Serif"/>
                <w:b w:val="0"/>
                <w:sz w:val="22"/>
                <w:szCs w:val="22"/>
              </w:rPr>
            </w:pPr>
            <w:r w:rsidRPr="00FA7091">
              <w:rPr>
                <w:rFonts w:ascii="Microsoft Sans Serif" w:hAnsi="Microsoft Sans Serif" w:cs="Microsoft Sans Serif"/>
                <w:b w:val="0"/>
                <w:sz w:val="22"/>
                <w:szCs w:val="22"/>
              </w:rPr>
              <w:t>10</w:t>
            </w:r>
            <w:r w:rsidR="007E6459" w:rsidRPr="00FA7091">
              <w:rPr>
                <w:rFonts w:ascii="Microsoft Sans Serif" w:hAnsi="Microsoft Sans Serif" w:cs="Microsoft Sans Serif"/>
                <w:b w:val="0"/>
                <w:sz w:val="22"/>
                <w:szCs w:val="22"/>
              </w:rPr>
              <w:t>,675</w:t>
            </w:r>
          </w:p>
        </w:tc>
        <w:tc>
          <w:tcPr>
            <w:tcW w:w="1197" w:type="dxa"/>
            <w:tcBorders>
              <w:left w:val="single" w:sz="8" w:space="0" w:color="auto"/>
            </w:tcBorders>
            <w:shd w:val="clear" w:color="auto" w:fill="auto"/>
          </w:tcPr>
          <w:p w:rsidR="007E6459" w:rsidRPr="00FA7091" w:rsidRDefault="00244A87" w:rsidP="00D5747B">
            <w:pPr>
              <w:pStyle w:val="BodyText3"/>
              <w:spacing w:before="120" w:line="360" w:lineRule="auto"/>
              <w:jc w:val="both"/>
              <w:rPr>
                <w:rFonts w:ascii="Microsoft Sans Serif" w:hAnsi="Microsoft Sans Serif" w:cs="Microsoft Sans Serif"/>
                <w:b w:val="0"/>
                <w:sz w:val="22"/>
                <w:szCs w:val="22"/>
              </w:rPr>
            </w:pPr>
            <w:r w:rsidRPr="00FA7091">
              <w:rPr>
                <w:rFonts w:ascii="Microsoft Sans Serif" w:hAnsi="Microsoft Sans Serif" w:cs="Microsoft Sans Serif"/>
                <w:b w:val="0"/>
                <w:sz w:val="22"/>
                <w:szCs w:val="22"/>
              </w:rPr>
              <w:t>10</w:t>
            </w:r>
            <w:r w:rsidR="007E6459" w:rsidRPr="00FA7091">
              <w:rPr>
                <w:rFonts w:ascii="Microsoft Sans Serif" w:hAnsi="Microsoft Sans Serif" w:cs="Microsoft Sans Serif"/>
                <w:b w:val="0"/>
                <w:sz w:val="22"/>
                <w:szCs w:val="22"/>
              </w:rPr>
              <w:t>,841</w:t>
            </w:r>
          </w:p>
        </w:tc>
        <w:tc>
          <w:tcPr>
            <w:tcW w:w="1602" w:type="dxa"/>
            <w:shd w:val="clear" w:color="auto" w:fill="auto"/>
          </w:tcPr>
          <w:p w:rsidR="007E6459" w:rsidRPr="00FA7091" w:rsidRDefault="00244A87" w:rsidP="00244A87">
            <w:pPr>
              <w:pStyle w:val="BodyText3"/>
              <w:spacing w:before="120" w:line="360" w:lineRule="auto"/>
              <w:jc w:val="both"/>
              <w:rPr>
                <w:rFonts w:ascii="Microsoft Sans Serif" w:hAnsi="Microsoft Sans Serif" w:cs="Microsoft Sans Serif"/>
                <w:sz w:val="22"/>
                <w:szCs w:val="22"/>
              </w:rPr>
            </w:pPr>
            <w:r w:rsidRPr="00FA7091">
              <w:rPr>
                <w:rFonts w:ascii="Microsoft Sans Serif" w:hAnsi="Microsoft Sans Serif" w:cs="Microsoft Sans Serif"/>
                <w:sz w:val="22"/>
                <w:szCs w:val="22"/>
              </w:rPr>
              <w:t>21</w:t>
            </w:r>
            <w:r w:rsidR="007E6459" w:rsidRPr="00FA7091">
              <w:rPr>
                <w:rFonts w:ascii="Microsoft Sans Serif" w:hAnsi="Microsoft Sans Serif" w:cs="Microsoft Sans Serif"/>
                <w:sz w:val="22"/>
                <w:szCs w:val="22"/>
              </w:rPr>
              <w:t>,516</w:t>
            </w:r>
          </w:p>
        </w:tc>
      </w:tr>
      <w:tr w:rsidR="007E6459" w:rsidRPr="009851FE" w:rsidTr="00073A32">
        <w:tc>
          <w:tcPr>
            <w:tcW w:w="2538" w:type="dxa"/>
            <w:shd w:val="clear" w:color="auto" w:fill="auto"/>
          </w:tcPr>
          <w:p w:rsidR="007E6459" w:rsidRPr="009851FE" w:rsidRDefault="00582472" w:rsidP="00D5747B">
            <w:pPr>
              <w:numPr>
                <w:ilvl w:val="0"/>
                <w:numId w:val="10"/>
              </w:numPr>
              <w:spacing w:before="120" w:after="0" w:line="360" w:lineRule="auto"/>
              <w:ind w:left="342" w:hanging="342"/>
              <w:jc w:val="both"/>
              <w:rPr>
                <w:rFonts w:ascii="Microsoft Sans Serif" w:hAnsi="Microsoft Sans Serif" w:cs="Microsoft Sans Serif"/>
              </w:rPr>
            </w:pPr>
            <w:r>
              <w:rPr>
                <w:rFonts w:ascii="Microsoft Sans Serif" w:hAnsi="Microsoft Sans Serif" w:cs="Microsoft Sans Serif"/>
              </w:rPr>
              <w:t>Kicwamba</w:t>
            </w:r>
            <w:r w:rsidR="007E6459" w:rsidRPr="009851FE">
              <w:rPr>
                <w:rFonts w:ascii="Microsoft Sans Serif" w:hAnsi="Microsoft Sans Serif" w:cs="Microsoft Sans Serif"/>
              </w:rPr>
              <w:t xml:space="preserve"> Sub-County</w:t>
            </w:r>
          </w:p>
        </w:tc>
        <w:tc>
          <w:tcPr>
            <w:tcW w:w="1170" w:type="dxa"/>
            <w:tcBorders>
              <w:right w:val="single" w:sz="8" w:space="0" w:color="auto"/>
            </w:tcBorders>
            <w:shd w:val="clear" w:color="auto" w:fill="auto"/>
          </w:tcPr>
          <w:p w:rsidR="007E6459" w:rsidRPr="00FA7091" w:rsidRDefault="007E6459" w:rsidP="00D5747B">
            <w:pPr>
              <w:pStyle w:val="BodyText3"/>
              <w:spacing w:before="120" w:line="360" w:lineRule="auto"/>
              <w:jc w:val="both"/>
              <w:rPr>
                <w:rFonts w:ascii="Microsoft Sans Serif" w:hAnsi="Microsoft Sans Serif" w:cs="Microsoft Sans Serif"/>
                <w:b w:val="0"/>
                <w:sz w:val="22"/>
                <w:szCs w:val="22"/>
              </w:rPr>
            </w:pPr>
            <w:r w:rsidRPr="00FA7091">
              <w:rPr>
                <w:rFonts w:ascii="Microsoft Sans Serif" w:hAnsi="Microsoft Sans Serif" w:cs="Microsoft Sans Serif"/>
                <w:b w:val="0"/>
                <w:sz w:val="22"/>
                <w:szCs w:val="22"/>
              </w:rPr>
              <w:t>7,000</w:t>
            </w:r>
          </w:p>
        </w:tc>
        <w:tc>
          <w:tcPr>
            <w:tcW w:w="1080" w:type="dxa"/>
            <w:tcBorders>
              <w:left w:val="single" w:sz="8" w:space="0" w:color="auto"/>
            </w:tcBorders>
            <w:shd w:val="clear" w:color="auto" w:fill="auto"/>
          </w:tcPr>
          <w:p w:rsidR="007E6459" w:rsidRPr="00FA7091" w:rsidRDefault="007E6459" w:rsidP="00D5747B">
            <w:pPr>
              <w:pStyle w:val="BodyText3"/>
              <w:spacing w:before="120" w:line="360" w:lineRule="auto"/>
              <w:jc w:val="both"/>
              <w:rPr>
                <w:rFonts w:ascii="Microsoft Sans Serif" w:hAnsi="Microsoft Sans Serif" w:cs="Microsoft Sans Serif"/>
                <w:b w:val="0"/>
                <w:sz w:val="22"/>
                <w:szCs w:val="22"/>
              </w:rPr>
            </w:pPr>
            <w:r w:rsidRPr="00FA7091">
              <w:rPr>
                <w:rFonts w:ascii="Microsoft Sans Serif" w:hAnsi="Microsoft Sans Serif" w:cs="Microsoft Sans Serif"/>
                <w:b w:val="0"/>
                <w:sz w:val="22"/>
                <w:szCs w:val="22"/>
              </w:rPr>
              <w:t>7,200</w:t>
            </w:r>
          </w:p>
        </w:tc>
        <w:tc>
          <w:tcPr>
            <w:tcW w:w="1350" w:type="dxa"/>
            <w:shd w:val="clear" w:color="auto" w:fill="auto"/>
          </w:tcPr>
          <w:p w:rsidR="007E6459" w:rsidRPr="00FA7091" w:rsidRDefault="007E6459" w:rsidP="00D5747B">
            <w:pPr>
              <w:pStyle w:val="BodyText3"/>
              <w:spacing w:before="120" w:line="360" w:lineRule="auto"/>
              <w:jc w:val="both"/>
              <w:rPr>
                <w:rFonts w:ascii="Microsoft Sans Serif" w:hAnsi="Microsoft Sans Serif" w:cs="Microsoft Sans Serif"/>
                <w:b w:val="0"/>
                <w:sz w:val="22"/>
                <w:szCs w:val="22"/>
              </w:rPr>
            </w:pPr>
            <w:r w:rsidRPr="00FA7091">
              <w:rPr>
                <w:rFonts w:ascii="Microsoft Sans Serif" w:hAnsi="Microsoft Sans Serif" w:cs="Microsoft Sans Serif"/>
                <w:b w:val="0"/>
                <w:sz w:val="22"/>
                <w:szCs w:val="22"/>
              </w:rPr>
              <w:t>14,200</w:t>
            </w:r>
          </w:p>
        </w:tc>
        <w:tc>
          <w:tcPr>
            <w:tcW w:w="1053" w:type="dxa"/>
            <w:tcBorders>
              <w:right w:val="single" w:sz="8" w:space="0" w:color="auto"/>
            </w:tcBorders>
            <w:shd w:val="clear" w:color="auto" w:fill="auto"/>
          </w:tcPr>
          <w:p w:rsidR="007E6459" w:rsidRPr="00FA7091" w:rsidRDefault="00244A87" w:rsidP="00D5747B">
            <w:pPr>
              <w:pStyle w:val="BodyText3"/>
              <w:spacing w:before="120" w:line="360" w:lineRule="auto"/>
              <w:jc w:val="both"/>
              <w:rPr>
                <w:rFonts w:ascii="Microsoft Sans Serif" w:hAnsi="Microsoft Sans Serif" w:cs="Microsoft Sans Serif"/>
                <w:b w:val="0"/>
                <w:sz w:val="22"/>
                <w:szCs w:val="22"/>
              </w:rPr>
            </w:pPr>
            <w:r w:rsidRPr="00FA7091">
              <w:rPr>
                <w:rFonts w:ascii="Microsoft Sans Serif" w:hAnsi="Microsoft Sans Serif" w:cs="Microsoft Sans Serif"/>
                <w:b w:val="0"/>
                <w:sz w:val="22"/>
                <w:szCs w:val="22"/>
              </w:rPr>
              <w:t>5</w:t>
            </w:r>
            <w:r w:rsidR="007E6459" w:rsidRPr="00FA7091">
              <w:rPr>
                <w:rFonts w:ascii="Microsoft Sans Serif" w:hAnsi="Microsoft Sans Serif" w:cs="Microsoft Sans Serif"/>
                <w:b w:val="0"/>
                <w:sz w:val="22"/>
                <w:szCs w:val="22"/>
              </w:rPr>
              <w:t>,224</w:t>
            </w:r>
          </w:p>
        </w:tc>
        <w:tc>
          <w:tcPr>
            <w:tcW w:w="1197" w:type="dxa"/>
            <w:tcBorders>
              <w:left w:val="single" w:sz="8" w:space="0" w:color="auto"/>
            </w:tcBorders>
            <w:shd w:val="clear" w:color="auto" w:fill="auto"/>
          </w:tcPr>
          <w:p w:rsidR="007E6459" w:rsidRPr="00FA7091" w:rsidRDefault="00244A87" w:rsidP="00D5747B">
            <w:pPr>
              <w:pStyle w:val="BodyText3"/>
              <w:spacing w:before="120" w:line="360" w:lineRule="auto"/>
              <w:jc w:val="both"/>
              <w:rPr>
                <w:rFonts w:ascii="Microsoft Sans Serif" w:hAnsi="Microsoft Sans Serif" w:cs="Microsoft Sans Serif"/>
                <w:b w:val="0"/>
                <w:sz w:val="22"/>
                <w:szCs w:val="22"/>
              </w:rPr>
            </w:pPr>
            <w:r w:rsidRPr="00FA7091">
              <w:rPr>
                <w:rFonts w:ascii="Microsoft Sans Serif" w:hAnsi="Microsoft Sans Serif" w:cs="Microsoft Sans Serif"/>
                <w:b w:val="0"/>
                <w:sz w:val="22"/>
                <w:szCs w:val="22"/>
              </w:rPr>
              <w:t>5</w:t>
            </w:r>
            <w:r w:rsidR="007E6459" w:rsidRPr="00FA7091">
              <w:rPr>
                <w:rFonts w:ascii="Microsoft Sans Serif" w:hAnsi="Microsoft Sans Serif" w:cs="Microsoft Sans Serif"/>
                <w:b w:val="0"/>
                <w:sz w:val="22"/>
                <w:szCs w:val="22"/>
              </w:rPr>
              <w:t>,317</w:t>
            </w:r>
          </w:p>
        </w:tc>
        <w:tc>
          <w:tcPr>
            <w:tcW w:w="1602" w:type="dxa"/>
            <w:shd w:val="clear" w:color="auto" w:fill="auto"/>
          </w:tcPr>
          <w:p w:rsidR="007E6459" w:rsidRPr="00FA7091" w:rsidRDefault="00244A87" w:rsidP="00D5747B">
            <w:pPr>
              <w:pStyle w:val="BodyText3"/>
              <w:spacing w:before="120" w:line="360" w:lineRule="auto"/>
              <w:jc w:val="both"/>
              <w:rPr>
                <w:rFonts w:ascii="Microsoft Sans Serif" w:hAnsi="Microsoft Sans Serif" w:cs="Microsoft Sans Serif"/>
                <w:sz w:val="22"/>
                <w:szCs w:val="22"/>
              </w:rPr>
            </w:pPr>
            <w:r w:rsidRPr="00FA7091">
              <w:rPr>
                <w:rFonts w:ascii="Microsoft Sans Serif" w:hAnsi="Microsoft Sans Serif" w:cs="Microsoft Sans Serif"/>
                <w:sz w:val="22"/>
                <w:szCs w:val="22"/>
              </w:rPr>
              <w:t>10</w:t>
            </w:r>
            <w:r w:rsidR="007E6459" w:rsidRPr="00FA7091">
              <w:rPr>
                <w:rFonts w:ascii="Microsoft Sans Serif" w:hAnsi="Microsoft Sans Serif" w:cs="Microsoft Sans Serif"/>
                <w:sz w:val="22"/>
                <w:szCs w:val="22"/>
              </w:rPr>
              <w:t>,541</w:t>
            </w:r>
          </w:p>
        </w:tc>
      </w:tr>
      <w:tr w:rsidR="007E6459" w:rsidRPr="009851FE" w:rsidTr="00073A32">
        <w:tc>
          <w:tcPr>
            <w:tcW w:w="2538" w:type="dxa"/>
            <w:shd w:val="clear" w:color="auto" w:fill="auto"/>
          </w:tcPr>
          <w:p w:rsidR="007E6459" w:rsidRPr="00FA7091" w:rsidRDefault="007E6459" w:rsidP="00D5747B">
            <w:pPr>
              <w:pStyle w:val="BodyText3"/>
              <w:spacing w:before="120" w:line="360" w:lineRule="auto"/>
              <w:jc w:val="both"/>
              <w:rPr>
                <w:rFonts w:ascii="Microsoft Sans Serif" w:hAnsi="Microsoft Sans Serif" w:cs="Microsoft Sans Serif"/>
                <w:color w:val="000000"/>
                <w:sz w:val="22"/>
                <w:szCs w:val="22"/>
              </w:rPr>
            </w:pPr>
            <w:r w:rsidRPr="00FA7091">
              <w:rPr>
                <w:rFonts w:ascii="Microsoft Sans Serif" w:hAnsi="Microsoft Sans Serif" w:cs="Microsoft Sans Serif"/>
                <w:color w:val="000000"/>
                <w:sz w:val="22"/>
                <w:szCs w:val="22"/>
              </w:rPr>
              <w:t>TOTAL</w:t>
            </w:r>
          </w:p>
        </w:tc>
        <w:tc>
          <w:tcPr>
            <w:tcW w:w="1170" w:type="dxa"/>
            <w:tcBorders>
              <w:right w:val="single" w:sz="8" w:space="0" w:color="auto"/>
            </w:tcBorders>
            <w:shd w:val="clear" w:color="auto" w:fill="auto"/>
          </w:tcPr>
          <w:p w:rsidR="007E6459" w:rsidRPr="00FA7091" w:rsidRDefault="000D1C3C" w:rsidP="00D5747B">
            <w:pPr>
              <w:pStyle w:val="BodyText3"/>
              <w:spacing w:before="120" w:line="360" w:lineRule="auto"/>
              <w:jc w:val="both"/>
              <w:rPr>
                <w:rFonts w:ascii="Microsoft Sans Serif" w:hAnsi="Microsoft Sans Serif" w:cs="Microsoft Sans Serif"/>
                <w:color w:val="000000"/>
                <w:sz w:val="22"/>
                <w:szCs w:val="22"/>
              </w:rPr>
            </w:pPr>
            <w:r w:rsidRPr="00FA7091">
              <w:rPr>
                <w:rFonts w:ascii="Microsoft Sans Serif" w:hAnsi="Microsoft Sans Serif" w:cs="Microsoft Sans Serif"/>
                <w:color w:val="000000"/>
                <w:sz w:val="22"/>
                <w:szCs w:val="22"/>
              </w:rPr>
              <w:fldChar w:fldCharType="begin"/>
            </w:r>
            <w:r w:rsidR="00244A87" w:rsidRPr="00FA7091">
              <w:rPr>
                <w:rFonts w:ascii="Microsoft Sans Serif" w:hAnsi="Microsoft Sans Serif" w:cs="Microsoft Sans Serif"/>
                <w:color w:val="000000"/>
                <w:sz w:val="22"/>
                <w:szCs w:val="22"/>
              </w:rPr>
              <w:instrText xml:space="preserve"> =SUM(ABOVE) </w:instrText>
            </w:r>
            <w:r w:rsidRPr="00FA7091">
              <w:rPr>
                <w:rFonts w:ascii="Microsoft Sans Serif" w:hAnsi="Microsoft Sans Serif" w:cs="Microsoft Sans Serif"/>
                <w:color w:val="000000"/>
                <w:sz w:val="22"/>
                <w:szCs w:val="22"/>
              </w:rPr>
              <w:fldChar w:fldCharType="separate"/>
            </w:r>
            <w:r w:rsidR="00244A87" w:rsidRPr="00FA7091">
              <w:rPr>
                <w:rFonts w:ascii="Microsoft Sans Serif" w:hAnsi="Microsoft Sans Serif" w:cs="Microsoft Sans Serif"/>
                <w:noProof/>
                <w:color w:val="000000"/>
                <w:sz w:val="22"/>
                <w:szCs w:val="22"/>
              </w:rPr>
              <w:t>18,900</w:t>
            </w:r>
            <w:r w:rsidRPr="00FA7091">
              <w:rPr>
                <w:rFonts w:ascii="Microsoft Sans Serif" w:hAnsi="Microsoft Sans Serif" w:cs="Microsoft Sans Serif"/>
                <w:color w:val="000000"/>
                <w:sz w:val="22"/>
                <w:szCs w:val="22"/>
              </w:rPr>
              <w:fldChar w:fldCharType="end"/>
            </w:r>
          </w:p>
        </w:tc>
        <w:tc>
          <w:tcPr>
            <w:tcW w:w="1080" w:type="dxa"/>
            <w:tcBorders>
              <w:left w:val="single" w:sz="8" w:space="0" w:color="auto"/>
            </w:tcBorders>
            <w:shd w:val="clear" w:color="auto" w:fill="auto"/>
          </w:tcPr>
          <w:p w:rsidR="007E6459" w:rsidRPr="00FA7091" w:rsidRDefault="000D1C3C" w:rsidP="00D5747B">
            <w:pPr>
              <w:pStyle w:val="BodyText3"/>
              <w:spacing w:before="120" w:line="360" w:lineRule="auto"/>
              <w:jc w:val="both"/>
              <w:rPr>
                <w:rFonts w:ascii="Microsoft Sans Serif" w:hAnsi="Microsoft Sans Serif" w:cs="Microsoft Sans Serif"/>
                <w:color w:val="000000"/>
                <w:sz w:val="22"/>
                <w:szCs w:val="22"/>
              </w:rPr>
            </w:pPr>
            <w:r w:rsidRPr="00FA7091">
              <w:rPr>
                <w:rFonts w:ascii="Microsoft Sans Serif" w:hAnsi="Microsoft Sans Serif" w:cs="Microsoft Sans Serif"/>
                <w:color w:val="000000"/>
                <w:sz w:val="22"/>
                <w:szCs w:val="22"/>
              </w:rPr>
              <w:fldChar w:fldCharType="begin"/>
            </w:r>
            <w:r w:rsidR="00244A87" w:rsidRPr="00FA7091">
              <w:rPr>
                <w:rFonts w:ascii="Microsoft Sans Serif" w:hAnsi="Microsoft Sans Serif" w:cs="Microsoft Sans Serif"/>
                <w:color w:val="000000"/>
                <w:sz w:val="22"/>
                <w:szCs w:val="22"/>
              </w:rPr>
              <w:instrText xml:space="preserve"> =SUM(ABOVE) </w:instrText>
            </w:r>
            <w:r w:rsidRPr="00FA7091">
              <w:rPr>
                <w:rFonts w:ascii="Microsoft Sans Serif" w:hAnsi="Microsoft Sans Serif" w:cs="Microsoft Sans Serif"/>
                <w:color w:val="000000"/>
                <w:sz w:val="22"/>
                <w:szCs w:val="22"/>
              </w:rPr>
              <w:fldChar w:fldCharType="separate"/>
            </w:r>
            <w:r w:rsidR="00244A87" w:rsidRPr="00FA7091">
              <w:rPr>
                <w:rFonts w:ascii="Microsoft Sans Serif" w:hAnsi="Microsoft Sans Serif" w:cs="Microsoft Sans Serif"/>
                <w:noProof/>
                <w:color w:val="000000"/>
                <w:sz w:val="22"/>
                <w:szCs w:val="22"/>
              </w:rPr>
              <w:t>20,300</w:t>
            </w:r>
            <w:r w:rsidRPr="00FA7091">
              <w:rPr>
                <w:rFonts w:ascii="Microsoft Sans Serif" w:hAnsi="Microsoft Sans Serif" w:cs="Microsoft Sans Serif"/>
                <w:color w:val="000000"/>
                <w:sz w:val="22"/>
                <w:szCs w:val="22"/>
              </w:rPr>
              <w:fldChar w:fldCharType="end"/>
            </w:r>
          </w:p>
        </w:tc>
        <w:tc>
          <w:tcPr>
            <w:tcW w:w="1350" w:type="dxa"/>
            <w:shd w:val="clear" w:color="auto" w:fill="auto"/>
          </w:tcPr>
          <w:p w:rsidR="007E6459" w:rsidRPr="00FA7091" w:rsidRDefault="000D1C3C" w:rsidP="00D5747B">
            <w:pPr>
              <w:pStyle w:val="BodyText3"/>
              <w:spacing w:before="120" w:line="360" w:lineRule="auto"/>
              <w:jc w:val="both"/>
              <w:rPr>
                <w:rFonts w:ascii="Microsoft Sans Serif" w:hAnsi="Microsoft Sans Serif" w:cs="Microsoft Sans Serif"/>
                <w:color w:val="000000"/>
                <w:sz w:val="22"/>
                <w:szCs w:val="22"/>
              </w:rPr>
            </w:pPr>
            <w:r w:rsidRPr="00FA7091">
              <w:rPr>
                <w:rFonts w:ascii="Microsoft Sans Serif" w:hAnsi="Microsoft Sans Serif" w:cs="Microsoft Sans Serif"/>
                <w:color w:val="000000"/>
                <w:sz w:val="22"/>
                <w:szCs w:val="22"/>
              </w:rPr>
              <w:fldChar w:fldCharType="begin"/>
            </w:r>
            <w:r w:rsidR="00244A87" w:rsidRPr="00FA7091">
              <w:rPr>
                <w:rFonts w:ascii="Microsoft Sans Serif" w:hAnsi="Microsoft Sans Serif" w:cs="Microsoft Sans Serif"/>
                <w:color w:val="000000"/>
                <w:sz w:val="22"/>
                <w:szCs w:val="22"/>
              </w:rPr>
              <w:instrText xml:space="preserve"> =SUM(ABOVE) </w:instrText>
            </w:r>
            <w:r w:rsidRPr="00FA7091">
              <w:rPr>
                <w:rFonts w:ascii="Microsoft Sans Serif" w:hAnsi="Microsoft Sans Serif" w:cs="Microsoft Sans Serif"/>
                <w:color w:val="000000"/>
                <w:sz w:val="22"/>
                <w:szCs w:val="22"/>
              </w:rPr>
              <w:fldChar w:fldCharType="separate"/>
            </w:r>
            <w:r w:rsidR="00244A87" w:rsidRPr="00FA7091">
              <w:rPr>
                <w:rFonts w:ascii="Microsoft Sans Serif" w:hAnsi="Microsoft Sans Serif" w:cs="Microsoft Sans Serif"/>
                <w:noProof/>
                <w:color w:val="000000"/>
                <w:sz w:val="22"/>
                <w:szCs w:val="22"/>
              </w:rPr>
              <w:t>39,200</w:t>
            </w:r>
            <w:r w:rsidRPr="00FA7091">
              <w:rPr>
                <w:rFonts w:ascii="Microsoft Sans Serif" w:hAnsi="Microsoft Sans Serif" w:cs="Microsoft Sans Serif"/>
                <w:color w:val="000000"/>
                <w:sz w:val="22"/>
                <w:szCs w:val="22"/>
              </w:rPr>
              <w:fldChar w:fldCharType="end"/>
            </w:r>
          </w:p>
        </w:tc>
        <w:tc>
          <w:tcPr>
            <w:tcW w:w="1053" w:type="dxa"/>
            <w:tcBorders>
              <w:right w:val="single" w:sz="8" w:space="0" w:color="auto"/>
            </w:tcBorders>
            <w:shd w:val="clear" w:color="auto" w:fill="auto"/>
          </w:tcPr>
          <w:p w:rsidR="007E6459" w:rsidRPr="00FA7091" w:rsidRDefault="000D1C3C" w:rsidP="00D5747B">
            <w:pPr>
              <w:pStyle w:val="BodyText3"/>
              <w:spacing w:before="120" w:line="360" w:lineRule="auto"/>
              <w:jc w:val="both"/>
              <w:rPr>
                <w:rFonts w:ascii="Microsoft Sans Serif" w:hAnsi="Microsoft Sans Serif" w:cs="Microsoft Sans Serif"/>
                <w:color w:val="000000"/>
                <w:sz w:val="22"/>
                <w:szCs w:val="22"/>
              </w:rPr>
            </w:pPr>
            <w:r w:rsidRPr="00FA7091">
              <w:rPr>
                <w:rFonts w:ascii="Microsoft Sans Serif" w:hAnsi="Microsoft Sans Serif" w:cs="Microsoft Sans Serif"/>
                <w:color w:val="000000"/>
                <w:sz w:val="22"/>
                <w:szCs w:val="22"/>
              </w:rPr>
              <w:fldChar w:fldCharType="begin"/>
            </w:r>
            <w:r w:rsidR="00244A87" w:rsidRPr="00FA7091">
              <w:rPr>
                <w:rFonts w:ascii="Microsoft Sans Serif" w:hAnsi="Microsoft Sans Serif" w:cs="Microsoft Sans Serif"/>
                <w:color w:val="000000"/>
                <w:sz w:val="22"/>
                <w:szCs w:val="22"/>
              </w:rPr>
              <w:instrText xml:space="preserve"> =SUM(ABOVE) </w:instrText>
            </w:r>
            <w:r w:rsidRPr="00FA7091">
              <w:rPr>
                <w:rFonts w:ascii="Microsoft Sans Serif" w:hAnsi="Microsoft Sans Serif" w:cs="Microsoft Sans Serif"/>
                <w:color w:val="000000"/>
                <w:sz w:val="22"/>
                <w:szCs w:val="22"/>
              </w:rPr>
              <w:fldChar w:fldCharType="separate"/>
            </w:r>
            <w:r w:rsidR="00244A87" w:rsidRPr="00FA7091">
              <w:rPr>
                <w:rFonts w:ascii="Microsoft Sans Serif" w:hAnsi="Microsoft Sans Serif" w:cs="Microsoft Sans Serif"/>
                <w:noProof/>
                <w:color w:val="000000"/>
                <w:sz w:val="22"/>
                <w:szCs w:val="22"/>
              </w:rPr>
              <w:t>15,899</w:t>
            </w:r>
            <w:r w:rsidRPr="00FA7091">
              <w:rPr>
                <w:rFonts w:ascii="Microsoft Sans Serif" w:hAnsi="Microsoft Sans Serif" w:cs="Microsoft Sans Serif"/>
                <w:color w:val="000000"/>
                <w:sz w:val="22"/>
                <w:szCs w:val="22"/>
              </w:rPr>
              <w:fldChar w:fldCharType="end"/>
            </w:r>
          </w:p>
        </w:tc>
        <w:tc>
          <w:tcPr>
            <w:tcW w:w="1197" w:type="dxa"/>
            <w:tcBorders>
              <w:left w:val="single" w:sz="8" w:space="0" w:color="auto"/>
            </w:tcBorders>
            <w:shd w:val="clear" w:color="auto" w:fill="auto"/>
          </w:tcPr>
          <w:p w:rsidR="007E6459" w:rsidRPr="00FA7091" w:rsidRDefault="000D1C3C" w:rsidP="00D5747B">
            <w:pPr>
              <w:pStyle w:val="BodyText3"/>
              <w:spacing w:before="120" w:line="360" w:lineRule="auto"/>
              <w:jc w:val="both"/>
              <w:rPr>
                <w:rFonts w:ascii="Microsoft Sans Serif" w:hAnsi="Microsoft Sans Serif" w:cs="Microsoft Sans Serif"/>
                <w:color w:val="000000"/>
                <w:sz w:val="22"/>
                <w:szCs w:val="22"/>
              </w:rPr>
            </w:pPr>
            <w:r w:rsidRPr="00FA7091">
              <w:rPr>
                <w:rFonts w:ascii="Microsoft Sans Serif" w:hAnsi="Microsoft Sans Serif" w:cs="Microsoft Sans Serif"/>
                <w:color w:val="000000"/>
                <w:sz w:val="22"/>
                <w:szCs w:val="22"/>
              </w:rPr>
              <w:fldChar w:fldCharType="begin"/>
            </w:r>
            <w:r w:rsidR="00244A87" w:rsidRPr="00FA7091">
              <w:rPr>
                <w:rFonts w:ascii="Microsoft Sans Serif" w:hAnsi="Microsoft Sans Serif" w:cs="Microsoft Sans Serif"/>
                <w:color w:val="000000"/>
                <w:sz w:val="22"/>
                <w:szCs w:val="22"/>
              </w:rPr>
              <w:instrText xml:space="preserve"> =SUM(ABOVE) </w:instrText>
            </w:r>
            <w:r w:rsidRPr="00FA7091">
              <w:rPr>
                <w:rFonts w:ascii="Microsoft Sans Serif" w:hAnsi="Microsoft Sans Serif" w:cs="Microsoft Sans Serif"/>
                <w:color w:val="000000"/>
                <w:sz w:val="22"/>
                <w:szCs w:val="22"/>
              </w:rPr>
              <w:fldChar w:fldCharType="separate"/>
            </w:r>
            <w:r w:rsidR="00244A87" w:rsidRPr="00FA7091">
              <w:rPr>
                <w:rFonts w:ascii="Microsoft Sans Serif" w:hAnsi="Microsoft Sans Serif" w:cs="Microsoft Sans Serif"/>
                <w:noProof/>
                <w:color w:val="000000"/>
                <w:sz w:val="22"/>
                <w:szCs w:val="22"/>
              </w:rPr>
              <w:t>16,158</w:t>
            </w:r>
            <w:r w:rsidRPr="00FA7091">
              <w:rPr>
                <w:rFonts w:ascii="Microsoft Sans Serif" w:hAnsi="Microsoft Sans Serif" w:cs="Microsoft Sans Serif"/>
                <w:color w:val="000000"/>
                <w:sz w:val="22"/>
                <w:szCs w:val="22"/>
              </w:rPr>
              <w:fldChar w:fldCharType="end"/>
            </w:r>
          </w:p>
        </w:tc>
        <w:tc>
          <w:tcPr>
            <w:tcW w:w="1602" w:type="dxa"/>
            <w:shd w:val="clear" w:color="auto" w:fill="auto"/>
          </w:tcPr>
          <w:p w:rsidR="007E6459" w:rsidRPr="00FA7091" w:rsidRDefault="000D1C3C" w:rsidP="00D5747B">
            <w:pPr>
              <w:pStyle w:val="BodyText3"/>
              <w:spacing w:before="120" w:line="360" w:lineRule="auto"/>
              <w:jc w:val="both"/>
              <w:rPr>
                <w:rFonts w:ascii="Microsoft Sans Serif" w:hAnsi="Microsoft Sans Serif" w:cs="Microsoft Sans Serif"/>
                <w:color w:val="000000"/>
                <w:sz w:val="22"/>
                <w:szCs w:val="22"/>
              </w:rPr>
            </w:pPr>
            <w:r w:rsidRPr="00FA7091">
              <w:rPr>
                <w:rFonts w:ascii="Microsoft Sans Serif" w:hAnsi="Microsoft Sans Serif" w:cs="Microsoft Sans Serif"/>
                <w:color w:val="000000"/>
                <w:sz w:val="22"/>
                <w:szCs w:val="22"/>
              </w:rPr>
              <w:fldChar w:fldCharType="begin"/>
            </w:r>
            <w:r w:rsidR="00244A87" w:rsidRPr="00FA7091">
              <w:rPr>
                <w:rFonts w:ascii="Microsoft Sans Serif" w:hAnsi="Microsoft Sans Serif" w:cs="Microsoft Sans Serif"/>
                <w:color w:val="000000"/>
                <w:sz w:val="22"/>
                <w:szCs w:val="22"/>
              </w:rPr>
              <w:instrText xml:space="preserve"> =SUM(ABOVE) </w:instrText>
            </w:r>
            <w:r w:rsidRPr="00FA7091">
              <w:rPr>
                <w:rFonts w:ascii="Microsoft Sans Serif" w:hAnsi="Microsoft Sans Serif" w:cs="Microsoft Sans Serif"/>
                <w:color w:val="000000"/>
                <w:sz w:val="22"/>
                <w:szCs w:val="22"/>
              </w:rPr>
              <w:fldChar w:fldCharType="separate"/>
            </w:r>
            <w:r w:rsidR="00244A87" w:rsidRPr="00FA7091">
              <w:rPr>
                <w:rFonts w:ascii="Microsoft Sans Serif" w:hAnsi="Microsoft Sans Serif" w:cs="Microsoft Sans Serif"/>
                <w:noProof/>
                <w:color w:val="000000"/>
                <w:sz w:val="22"/>
                <w:szCs w:val="22"/>
              </w:rPr>
              <w:t>32,057</w:t>
            </w:r>
            <w:r w:rsidRPr="00FA7091">
              <w:rPr>
                <w:rFonts w:ascii="Microsoft Sans Serif" w:hAnsi="Microsoft Sans Serif" w:cs="Microsoft Sans Serif"/>
                <w:color w:val="000000"/>
                <w:sz w:val="22"/>
                <w:szCs w:val="22"/>
              </w:rPr>
              <w:fldChar w:fldCharType="end"/>
            </w:r>
          </w:p>
        </w:tc>
      </w:tr>
    </w:tbl>
    <w:p w:rsidR="007E6459" w:rsidRPr="009851FE" w:rsidRDefault="007E6459" w:rsidP="00D5747B">
      <w:pPr>
        <w:pStyle w:val="Default"/>
        <w:spacing w:line="360" w:lineRule="auto"/>
        <w:jc w:val="both"/>
        <w:rPr>
          <w:rFonts w:ascii="Microsoft Sans Serif" w:hAnsi="Microsoft Sans Serif" w:cs="Microsoft Sans Serif"/>
          <w:b/>
          <w:sz w:val="22"/>
          <w:szCs w:val="22"/>
        </w:rPr>
      </w:pPr>
      <w:r w:rsidRPr="009851FE">
        <w:rPr>
          <w:rFonts w:ascii="Microsoft Sans Serif" w:hAnsi="Microsoft Sans Serif" w:cs="Microsoft Sans Serif"/>
          <w:b/>
          <w:sz w:val="22"/>
          <w:szCs w:val="22"/>
        </w:rPr>
        <w:br w:type="page"/>
        <w:t>2.4</w:t>
      </w:r>
      <w:r w:rsidRPr="009851FE">
        <w:rPr>
          <w:rFonts w:ascii="Microsoft Sans Serif" w:hAnsi="Microsoft Sans Serif" w:cs="Microsoft Sans Serif"/>
          <w:b/>
          <w:sz w:val="22"/>
          <w:szCs w:val="22"/>
        </w:rPr>
        <w:tab/>
        <w:t xml:space="preserve">Target Population </w:t>
      </w:r>
    </w:p>
    <w:p w:rsidR="007E6459" w:rsidRPr="009851FE" w:rsidRDefault="007E6459" w:rsidP="00D5747B">
      <w:pPr>
        <w:pStyle w:val="Default"/>
        <w:spacing w:line="360" w:lineRule="auto"/>
        <w:jc w:val="both"/>
        <w:rPr>
          <w:rFonts w:ascii="Microsoft Sans Serif" w:hAnsi="Microsoft Sans Serif" w:cs="Microsoft Sans Serif"/>
          <w:sz w:val="22"/>
          <w:szCs w:val="22"/>
          <w:lang w:val="en-GB"/>
        </w:rPr>
      </w:pPr>
      <w:r w:rsidRPr="009851FE">
        <w:rPr>
          <w:rFonts w:ascii="Microsoft Sans Serif" w:hAnsi="Microsoft Sans Serif" w:cs="Microsoft Sans Serif"/>
          <w:sz w:val="22"/>
          <w:szCs w:val="22"/>
          <w:lang w:val="en-GB"/>
        </w:rPr>
        <w:t>This 3 year project will directly reach</w:t>
      </w:r>
      <w:r w:rsidR="00287D0E">
        <w:rPr>
          <w:rFonts w:ascii="Microsoft Sans Serif" w:hAnsi="Microsoft Sans Serif" w:cs="Microsoft Sans Serif"/>
          <w:sz w:val="22"/>
          <w:szCs w:val="22"/>
          <w:lang w:val="en-GB"/>
        </w:rPr>
        <w:t>60,242</w:t>
      </w:r>
      <w:r w:rsidRPr="009851FE">
        <w:rPr>
          <w:rFonts w:ascii="Microsoft Sans Serif" w:hAnsi="Microsoft Sans Serif" w:cs="Microsoft Sans Serif"/>
          <w:b/>
          <w:bCs/>
          <w:sz w:val="22"/>
          <w:szCs w:val="22"/>
          <w:lang w:val="en-GB"/>
        </w:rPr>
        <w:t xml:space="preserve"> </w:t>
      </w:r>
      <w:r w:rsidRPr="009851FE">
        <w:rPr>
          <w:rFonts w:ascii="Microsoft Sans Serif" w:hAnsi="Microsoft Sans Serif" w:cs="Microsoft Sans Serif"/>
          <w:bCs/>
          <w:sz w:val="22"/>
          <w:szCs w:val="22"/>
          <w:lang w:val="en-GB"/>
        </w:rPr>
        <w:t>Individual</w:t>
      </w:r>
      <w:r w:rsidRPr="009851FE">
        <w:rPr>
          <w:rFonts w:ascii="Microsoft Sans Serif" w:hAnsi="Microsoft Sans Serif" w:cs="Microsoft Sans Serif"/>
          <w:b/>
          <w:bCs/>
          <w:sz w:val="22"/>
          <w:szCs w:val="22"/>
          <w:lang w:val="en-GB"/>
        </w:rPr>
        <w:t xml:space="preserve"> </w:t>
      </w:r>
      <w:r w:rsidRPr="009851FE">
        <w:rPr>
          <w:rFonts w:ascii="Microsoft Sans Serif" w:hAnsi="Microsoft Sans Serif" w:cs="Microsoft Sans Serif"/>
          <w:sz w:val="22"/>
          <w:szCs w:val="22"/>
          <w:lang w:val="en-GB"/>
        </w:rPr>
        <w:t xml:space="preserve">community members who reside in </w:t>
      </w:r>
      <w:r w:rsidR="00582472">
        <w:rPr>
          <w:rFonts w:ascii="Microsoft Sans Serif" w:hAnsi="Microsoft Sans Serif" w:cs="Microsoft Sans Serif"/>
          <w:sz w:val="22"/>
          <w:szCs w:val="22"/>
          <w:lang w:val="en-GB"/>
        </w:rPr>
        <w:t>Kabarole</w:t>
      </w:r>
      <w:r w:rsidRPr="009851FE">
        <w:rPr>
          <w:rFonts w:ascii="Microsoft Sans Serif" w:hAnsi="Microsoft Sans Serif" w:cs="Microsoft Sans Serif"/>
          <w:sz w:val="22"/>
          <w:szCs w:val="22"/>
          <w:lang w:val="en-GB"/>
        </w:rPr>
        <w:t xml:space="preserve"> District with behaviour and socio-structural HIV prevention interventions, including:</w:t>
      </w:r>
    </w:p>
    <w:p w:rsidR="007E6459" w:rsidRPr="009851FE" w:rsidRDefault="007E6459" w:rsidP="00D5747B">
      <w:pPr>
        <w:pStyle w:val="Default"/>
        <w:spacing w:line="360" w:lineRule="auto"/>
        <w:jc w:val="both"/>
        <w:rPr>
          <w:rFonts w:ascii="Microsoft Sans Serif" w:hAnsi="Microsoft Sans Serif" w:cs="Microsoft Sans Serif"/>
          <w:sz w:val="22"/>
          <w:szCs w:val="22"/>
          <w:lang w:val="en-GB"/>
        </w:rPr>
      </w:pPr>
    </w:p>
    <w:p w:rsidR="007E6459" w:rsidRPr="009851FE" w:rsidRDefault="007E6459" w:rsidP="00D5747B">
      <w:pPr>
        <w:pStyle w:val="Default"/>
        <w:spacing w:line="360" w:lineRule="auto"/>
        <w:jc w:val="both"/>
        <w:rPr>
          <w:rFonts w:ascii="Microsoft Sans Serif" w:hAnsi="Microsoft Sans Serif" w:cs="Microsoft Sans Serif"/>
          <w:sz w:val="22"/>
          <w:szCs w:val="22"/>
          <w:lang w:val="en-GB"/>
        </w:rPr>
      </w:pPr>
      <w:r w:rsidRPr="009851FE">
        <w:rPr>
          <w:rFonts w:ascii="Microsoft Sans Serif" w:hAnsi="Microsoft Sans Serif" w:cs="Microsoft Sans Serif"/>
          <w:sz w:val="22"/>
          <w:szCs w:val="22"/>
          <w:lang w:val="en-GB"/>
        </w:rPr>
        <w:t xml:space="preserve">To ensure a comprehensive combination HIV prevention strategy, the programme will also engage </w:t>
      </w:r>
      <w:r w:rsidR="00940E8D" w:rsidRPr="009851FE">
        <w:rPr>
          <w:rFonts w:ascii="Microsoft Sans Serif" w:hAnsi="Microsoft Sans Serif" w:cs="Microsoft Sans Serif"/>
          <w:b/>
          <w:sz w:val="22"/>
          <w:szCs w:val="22"/>
          <w:lang w:val="en-GB"/>
        </w:rPr>
        <w:t>89</w:t>
      </w:r>
      <w:r w:rsidRPr="009851FE">
        <w:rPr>
          <w:rFonts w:ascii="Microsoft Sans Serif" w:hAnsi="Microsoft Sans Serif" w:cs="Microsoft Sans Serif"/>
          <w:b/>
          <w:sz w:val="22"/>
          <w:szCs w:val="22"/>
          <w:lang w:val="en-GB"/>
        </w:rPr>
        <w:t xml:space="preserve"> service providers</w:t>
      </w:r>
      <w:r w:rsidRPr="009851FE">
        <w:rPr>
          <w:rFonts w:ascii="Microsoft Sans Serif" w:hAnsi="Microsoft Sans Serif" w:cs="Microsoft Sans Serif"/>
          <w:sz w:val="22"/>
          <w:szCs w:val="22"/>
          <w:lang w:val="en-GB"/>
        </w:rPr>
        <w:t xml:space="preserve"> (i.e. Volunteer Peer Educators,</w:t>
      </w:r>
      <w:r w:rsidR="001435D0" w:rsidRPr="009851FE">
        <w:rPr>
          <w:rFonts w:ascii="Microsoft Sans Serif" w:hAnsi="Microsoft Sans Serif" w:cs="Microsoft Sans Serif"/>
          <w:sz w:val="22"/>
          <w:szCs w:val="22"/>
          <w:lang w:val="en-GB"/>
        </w:rPr>
        <w:t xml:space="preserve"> CORPS </w:t>
      </w:r>
      <w:r w:rsidRPr="009851FE">
        <w:rPr>
          <w:rFonts w:ascii="Microsoft Sans Serif" w:hAnsi="Microsoft Sans Serif" w:cs="Microsoft Sans Serif"/>
          <w:sz w:val="22"/>
          <w:szCs w:val="22"/>
          <w:lang w:val="en-GB"/>
        </w:rPr>
        <w:t xml:space="preserve"> and Village Health Teams) in order to increase supply of appropriate biomedical services in support of reducing new HIV infections.   </w:t>
      </w:r>
    </w:p>
    <w:p w:rsidR="007E6459" w:rsidRPr="009851FE" w:rsidRDefault="007E6459" w:rsidP="00D5747B">
      <w:pPr>
        <w:pStyle w:val="Default"/>
        <w:spacing w:line="360" w:lineRule="auto"/>
        <w:jc w:val="both"/>
        <w:rPr>
          <w:rFonts w:ascii="Microsoft Sans Serif" w:hAnsi="Microsoft Sans Serif" w:cs="Microsoft Sans Serif"/>
          <w:sz w:val="22"/>
          <w:szCs w:val="22"/>
        </w:rPr>
      </w:pPr>
    </w:p>
    <w:p w:rsidR="007E6459" w:rsidRPr="009851FE" w:rsidRDefault="007E6459" w:rsidP="00D5747B">
      <w:pPr>
        <w:pStyle w:val="ListParagraph"/>
        <w:numPr>
          <w:ilvl w:val="0"/>
          <w:numId w:val="8"/>
        </w:numPr>
        <w:spacing w:after="0" w:line="360" w:lineRule="auto"/>
        <w:jc w:val="both"/>
        <w:rPr>
          <w:rFonts w:ascii="Microsoft Sans Serif" w:hAnsi="Microsoft Sans Serif" w:cs="Microsoft Sans Serif"/>
          <w:bCs/>
          <w:color w:val="000000"/>
          <w:lang w:val="en-GB"/>
        </w:rPr>
      </w:pPr>
      <w:r w:rsidRPr="009851FE">
        <w:rPr>
          <w:rFonts w:ascii="Microsoft Sans Serif" w:hAnsi="Microsoft Sans Serif" w:cs="Microsoft Sans Serif"/>
          <w:b/>
          <w:bCs/>
          <w:color w:val="000000"/>
          <w:lang w:val="en-GB"/>
        </w:rPr>
        <w:t xml:space="preserve"> OBJECTIVES </w:t>
      </w:r>
    </w:p>
    <w:p w:rsidR="007E6459" w:rsidRPr="009851FE" w:rsidRDefault="007E6459" w:rsidP="00D5747B">
      <w:pPr>
        <w:pStyle w:val="Default"/>
        <w:spacing w:line="360" w:lineRule="auto"/>
        <w:rPr>
          <w:rFonts w:ascii="Microsoft Sans Serif" w:hAnsi="Microsoft Sans Serif" w:cs="Microsoft Sans Serif"/>
          <w:iCs/>
          <w:sz w:val="22"/>
          <w:szCs w:val="22"/>
          <w:u w:val="single"/>
        </w:rPr>
      </w:pPr>
    </w:p>
    <w:p w:rsidR="007E6459" w:rsidRPr="009851FE" w:rsidRDefault="007E6459" w:rsidP="00D5747B">
      <w:pPr>
        <w:pStyle w:val="Default"/>
        <w:spacing w:before="120" w:after="120" w:line="360" w:lineRule="auto"/>
        <w:rPr>
          <w:rFonts w:ascii="Microsoft Sans Serif" w:hAnsi="Microsoft Sans Serif" w:cs="Microsoft Sans Serif"/>
          <w:sz w:val="22"/>
          <w:szCs w:val="22"/>
        </w:rPr>
      </w:pPr>
      <w:r w:rsidRPr="009851FE">
        <w:rPr>
          <w:rFonts w:ascii="Microsoft Sans Serif" w:hAnsi="Microsoft Sans Serif" w:cs="Microsoft Sans Serif"/>
          <w:iCs/>
          <w:sz w:val="22"/>
          <w:szCs w:val="22"/>
        </w:rPr>
        <w:t>3.1</w:t>
      </w:r>
      <w:r w:rsidRPr="009851FE">
        <w:rPr>
          <w:rFonts w:ascii="Microsoft Sans Serif" w:hAnsi="Microsoft Sans Serif" w:cs="Microsoft Sans Serif"/>
          <w:iCs/>
          <w:sz w:val="22"/>
          <w:szCs w:val="22"/>
          <w:u w:val="single"/>
        </w:rPr>
        <w:t xml:space="preserve"> Project Goal:</w:t>
      </w:r>
      <w:r w:rsidRPr="009851FE">
        <w:rPr>
          <w:rFonts w:ascii="Microsoft Sans Serif" w:hAnsi="Microsoft Sans Serif" w:cs="Microsoft Sans Serif"/>
          <w:iCs/>
          <w:sz w:val="22"/>
          <w:szCs w:val="22"/>
        </w:rPr>
        <w:t xml:space="preserve"> </w:t>
      </w:r>
      <w:r w:rsidRPr="009851FE">
        <w:rPr>
          <w:rFonts w:ascii="Microsoft Sans Serif" w:hAnsi="Microsoft Sans Serif" w:cs="Microsoft Sans Serif"/>
          <w:sz w:val="22"/>
          <w:szCs w:val="22"/>
        </w:rPr>
        <w:t xml:space="preserve">Contributing to the reduction of new HIV infections in </w:t>
      </w:r>
      <w:r w:rsidR="00582472">
        <w:rPr>
          <w:rFonts w:ascii="Microsoft Sans Serif" w:hAnsi="Microsoft Sans Serif" w:cs="Microsoft Sans Serif"/>
          <w:sz w:val="22"/>
          <w:szCs w:val="22"/>
        </w:rPr>
        <w:t>Kabarole</w:t>
      </w:r>
      <w:r w:rsidRPr="009851FE">
        <w:rPr>
          <w:rFonts w:ascii="Microsoft Sans Serif" w:hAnsi="Microsoft Sans Serif" w:cs="Microsoft Sans Serif"/>
          <w:sz w:val="22"/>
          <w:szCs w:val="22"/>
        </w:rPr>
        <w:t xml:space="preserve"> district by 40% by 2015</w:t>
      </w:r>
      <w:r w:rsidRPr="009851FE">
        <w:rPr>
          <w:rFonts w:ascii="Microsoft Sans Serif" w:hAnsi="Microsoft Sans Serif" w:cs="Microsoft Sans Serif"/>
          <w:sz w:val="22"/>
          <w:szCs w:val="22"/>
          <w:lang w:val="en-GB"/>
        </w:rPr>
        <w:t>.</w:t>
      </w:r>
      <w:r w:rsidRPr="009851FE">
        <w:rPr>
          <w:rFonts w:ascii="Microsoft Sans Serif" w:hAnsi="Microsoft Sans Serif" w:cs="Microsoft Sans Serif"/>
          <w:sz w:val="22"/>
          <w:szCs w:val="22"/>
        </w:rPr>
        <w:tab/>
      </w:r>
    </w:p>
    <w:p w:rsidR="007E6459" w:rsidRPr="009851FE" w:rsidRDefault="007E6459" w:rsidP="00D5747B">
      <w:pPr>
        <w:pStyle w:val="ListParagraph"/>
        <w:spacing w:line="360" w:lineRule="auto"/>
        <w:ind w:left="0"/>
        <w:jc w:val="both"/>
        <w:rPr>
          <w:rFonts w:ascii="Microsoft Sans Serif" w:hAnsi="Microsoft Sans Serif" w:cs="Microsoft Sans Serif"/>
          <w:iCs/>
        </w:rPr>
      </w:pPr>
    </w:p>
    <w:p w:rsidR="007E6459" w:rsidRPr="009851FE" w:rsidRDefault="007E6459" w:rsidP="00D5747B">
      <w:pPr>
        <w:pStyle w:val="ListParagraph"/>
        <w:spacing w:line="360" w:lineRule="auto"/>
        <w:ind w:left="0"/>
        <w:jc w:val="both"/>
        <w:rPr>
          <w:rFonts w:ascii="Microsoft Sans Serif" w:hAnsi="Microsoft Sans Serif" w:cs="Microsoft Sans Serif"/>
        </w:rPr>
      </w:pPr>
      <w:r w:rsidRPr="009851FE">
        <w:rPr>
          <w:rFonts w:ascii="Microsoft Sans Serif" w:hAnsi="Microsoft Sans Serif" w:cs="Microsoft Sans Serif"/>
        </w:rPr>
        <w:t>3.2</w:t>
      </w:r>
      <w:r w:rsidRPr="009851FE">
        <w:rPr>
          <w:rFonts w:ascii="Microsoft Sans Serif" w:hAnsi="Microsoft Sans Serif" w:cs="Microsoft Sans Serif"/>
          <w:u w:val="single"/>
        </w:rPr>
        <w:t xml:space="preserve"> Project Purpose:</w:t>
      </w:r>
      <w:r w:rsidRPr="009851FE">
        <w:rPr>
          <w:rFonts w:ascii="Microsoft Sans Serif" w:hAnsi="Microsoft Sans Serif" w:cs="Microsoft Sans Serif"/>
        </w:rPr>
        <w:t xml:space="preserve"> Increasing coverage, demand and utilization of comprehensive and community-led HIV prevention services.  </w:t>
      </w:r>
    </w:p>
    <w:p w:rsidR="007E6459" w:rsidRPr="009851FE" w:rsidRDefault="007E6459" w:rsidP="00D5747B">
      <w:pPr>
        <w:pStyle w:val="ListParagraph"/>
        <w:spacing w:line="360" w:lineRule="auto"/>
        <w:ind w:left="0"/>
        <w:jc w:val="both"/>
        <w:rPr>
          <w:rFonts w:ascii="Microsoft Sans Serif" w:hAnsi="Microsoft Sans Serif" w:cs="Microsoft Sans Serif"/>
          <w:bCs/>
          <w:iCs/>
          <w:u w:val="single"/>
        </w:rPr>
      </w:pPr>
    </w:p>
    <w:p w:rsidR="007E6459" w:rsidRPr="009851FE" w:rsidRDefault="007E6459" w:rsidP="00D5747B">
      <w:pPr>
        <w:pStyle w:val="ListParagraph"/>
        <w:spacing w:line="360" w:lineRule="auto"/>
        <w:ind w:left="0"/>
        <w:jc w:val="both"/>
        <w:rPr>
          <w:rFonts w:ascii="Microsoft Sans Serif" w:hAnsi="Microsoft Sans Serif" w:cs="Microsoft Sans Serif"/>
          <w:bCs/>
          <w:iCs/>
          <w:u w:val="single"/>
        </w:rPr>
      </w:pPr>
      <w:r w:rsidRPr="009851FE">
        <w:rPr>
          <w:rFonts w:ascii="Microsoft Sans Serif" w:hAnsi="Microsoft Sans Serif" w:cs="Microsoft Sans Serif"/>
          <w:bCs/>
          <w:iCs/>
        </w:rPr>
        <w:t>3.3</w:t>
      </w:r>
      <w:r w:rsidRPr="009851FE">
        <w:rPr>
          <w:rFonts w:ascii="Microsoft Sans Serif" w:hAnsi="Microsoft Sans Serif" w:cs="Microsoft Sans Serif"/>
          <w:bCs/>
          <w:iCs/>
          <w:u w:val="single"/>
        </w:rPr>
        <w:t xml:space="preserve"> Project Objectives:</w:t>
      </w:r>
    </w:p>
    <w:p w:rsidR="007E6459" w:rsidRPr="009851FE" w:rsidRDefault="007E6459" w:rsidP="00D5747B">
      <w:pPr>
        <w:pStyle w:val="Default"/>
        <w:numPr>
          <w:ilvl w:val="0"/>
          <w:numId w:val="9"/>
        </w:numPr>
        <w:spacing w:before="120" w:after="120" w:line="360" w:lineRule="auto"/>
        <w:ind w:left="360"/>
        <w:jc w:val="both"/>
        <w:rPr>
          <w:rFonts w:ascii="Microsoft Sans Serif" w:hAnsi="Microsoft Sans Serif" w:cs="Microsoft Sans Serif"/>
          <w:bCs/>
          <w:sz w:val="22"/>
          <w:szCs w:val="22"/>
        </w:rPr>
      </w:pPr>
      <w:r w:rsidRPr="009851FE">
        <w:rPr>
          <w:rFonts w:ascii="Microsoft Sans Serif" w:hAnsi="Microsoft Sans Serif" w:cs="Microsoft Sans Serif"/>
          <w:bCs/>
          <w:sz w:val="22"/>
          <w:szCs w:val="22"/>
        </w:rPr>
        <w:t xml:space="preserve">To empower over </w:t>
      </w:r>
      <w:r w:rsidR="00940E8D" w:rsidRPr="009851FE">
        <w:rPr>
          <w:rFonts w:ascii="Microsoft Sans Serif" w:hAnsi="Microsoft Sans Serif" w:cs="Microsoft Sans Serif"/>
          <w:bCs/>
          <w:sz w:val="22"/>
          <w:szCs w:val="22"/>
        </w:rPr>
        <w:t>32</w:t>
      </w:r>
      <w:r w:rsidRPr="009851FE">
        <w:rPr>
          <w:rFonts w:ascii="Microsoft Sans Serif" w:hAnsi="Microsoft Sans Serif" w:cs="Microsoft Sans Serif"/>
          <w:bCs/>
          <w:sz w:val="22"/>
          <w:szCs w:val="22"/>
        </w:rPr>
        <w:t xml:space="preserve">,057 individuals and communities to effectively demand for quality HIV/AIDS services and to demand for inclusive delivery of these services in </w:t>
      </w:r>
      <w:r w:rsidR="00582472">
        <w:rPr>
          <w:rFonts w:ascii="Microsoft Sans Serif" w:hAnsi="Microsoft Sans Serif" w:cs="Microsoft Sans Serif"/>
          <w:bCs/>
          <w:sz w:val="22"/>
          <w:szCs w:val="22"/>
        </w:rPr>
        <w:t>Kabarole</w:t>
      </w:r>
      <w:r w:rsidRPr="009851FE">
        <w:rPr>
          <w:rFonts w:ascii="Microsoft Sans Serif" w:hAnsi="Microsoft Sans Serif" w:cs="Microsoft Sans Serif"/>
          <w:bCs/>
          <w:sz w:val="22"/>
          <w:szCs w:val="22"/>
        </w:rPr>
        <w:t xml:space="preserve"> district by August 2016.</w:t>
      </w:r>
    </w:p>
    <w:p w:rsidR="007E6459" w:rsidRPr="009851FE" w:rsidRDefault="007E6459" w:rsidP="00D5747B">
      <w:pPr>
        <w:pStyle w:val="Default"/>
        <w:numPr>
          <w:ilvl w:val="0"/>
          <w:numId w:val="9"/>
        </w:numPr>
        <w:spacing w:before="120" w:after="120" w:line="360" w:lineRule="auto"/>
        <w:ind w:left="360"/>
        <w:jc w:val="both"/>
        <w:rPr>
          <w:rFonts w:ascii="Microsoft Sans Serif" w:hAnsi="Microsoft Sans Serif" w:cs="Microsoft Sans Serif"/>
          <w:bCs/>
          <w:sz w:val="22"/>
          <w:szCs w:val="22"/>
        </w:rPr>
      </w:pPr>
      <w:r w:rsidRPr="009851FE">
        <w:rPr>
          <w:rFonts w:ascii="Microsoft Sans Serif" w:hAnsi="Microsoft Sans Serif" w:cs="Microsoft Sans Serif"/>
          <w:bCs/>
          <w:sz w:val="22"/>
          <w:szCs w:val="22"/>
        </w:rPr>
        <w:t>To</w:t>
      </w:r>
      <w:r w:rsidRPr="009851FE">
        <w:rPr>
          <w:rFonts w:ascii="Microsoft Sans Serif" w:hAnsi="Microsoft Sans Serif" w:cs="Microsoft Sans Serif"/>
          <w:sz w:val="22"/>
          <w:szCs w:val="22"/>
        </w:rPr>
        <w:t xml:space="preserve"> increase adoption of safer sexual behaviors and practices among 18,057 target populations and community members in </w:t>
      </w:r>
      <w:r w:rsidR="00582472">
        <w:rPr>
          <w:rFonts w:ascii="Microsoft Sans Serif" w:hAnsi="Microsoft Sans Serif" w:cs="Microsoft Sans Serif"/>
          <w:sz w:val="22"/>
          <w:szCs w:val="22"/>
        </w:rPr>
        <w:t>Kabarole</w:t>
      </w:r>
      <w:r w:rsidRPr="009851FE">
        <w:rPr>
          <w:rFonts w:ascii="Microsoft Sans Serif" w:hAnsi="Microsoft Sans Serif" w:cs="Microsoft Sans Serif"/>
          <w:sz w:val="22"/>
          <w:szCs w:val="22"/>
        </w:rPr>
        <w:t xml:space="preserve"> district by August 2016.</w:t>
      </w:r>
    </w:p>
    <w:p w:rsidR="007E6459" w:rsidRPr="009851FE" w:rsidRDefault="007E6459" w:rsidP="00D5747B">
      <w:pPr>
        <w:pStyle w:val="Default"/>
        <w:numPr>
          <w:ilvl w:val="0"/>
          <w:numId w:val="9"/>
        </w:numPr>
        <w:spacing w:before="120" w:after="120" w:line="360" w:lineRule="auto"/>
        <w:ind w:left="360"/>
        <w:jc w:val="both"/>
        <w:rPr>
          <w:rFonts w:ascii="Microsoft Sans Serif" w:hAnsi="Microsoft Sans Serif" w:cs="Microsoft Sans Serif"/>
          <w:bCs/>
          <w:sz w:val="22"/>
          <w:szCs w:val="22"/>
        </w:rPr>
      </w:pPr>
      <w:r w:rsidRPr="009851FE">
        <w:rPr>
          <w:rFonts w:ascii="Microsoft Sans Serif" w:hAnsi="Microsoft Sans Serif" w:cs="Microsoft Sans Serif"/>
          <w:bCs/>
          <w:sz w:val="22"/>
          <w:szCs w:val="22"/>
        </w:rPr>
        <w:t xml:space="preserve">To create a sustainable enabling environment that mitigates the underlying socio-cultural, gender based and other structural drivers of the HIV epidemic in </w:t>
      </w:r>
      <w:r w:rsidR="00582472">
        <w:rPr>
          <w:rFonts w:ascii="Microsoft Sans Serif" w:hAnsi="Microsoft Sans Serif" w:cs="Microsoft Sans Serif"/>
          <w:bCs/>
          <w:sz w:val="22"/>
          <w:szCs w:val="22"/>
        </w:rPr>
        <w:t>Kabarole</w:t>
      </w:r>
      <w:r w:rsidRPr="009851FE">
        <w:rPr>
          <w:rFonts w:ascii="Microsoft Sans Serif" w:hAnsi="Microsoft Sans Serif" w:cs="Microsoft Sans Serif"/>
          <w:bCs/>
          <w:sz w:val="22"/>
          <w:szCs w:val="22"/>
        </w:rPr>
        <w:t xml:space="preserve"> district by August 2016. </w:t>
      </w:r>
    </w:p>
    <w:p w:rsidR="007E6459" w:rsidRPr="009851FE" w:rsidRDefault="007E6459" w:rsidP="00D5747B">
      <w:pPr>
        <w:pStyle w:val="Default"/>
        <w:numPr>
          <w:ilvl w:val="0"/>
          <w:numId w:val="9"/>
        </w:numPr>
        <w:spacing w:before="120" w:after="120" w:line="360" w:lineRule="auto"/>
        <w:ind w:left="360"/>
        <w:jc w:val="both"/>
        <w:rPr>
          <w:rFonts w:ascii="Microsoft Sans Serif" w:hAnsi="Microsoft Sans Serif" w:cs="Microsoft Sans Serif"/>
          <w:bCs/>
          <w:sz w:val="22"/>
          <w:szCs w:val="22"/>
        </w:rPr>
      </w:pPr>
      <w:r w:rsidRPr="009851FE">
        <w:rPr>
          <w:rFonts w:ascii="Microsoft Sans Serif" w:hAnsi="Microsoft Sans Serif" w:cs="Microsoft Sans Serif"/>
          <w:bCs/>
          <w:sz w:val="22"/>
          <w:szCs w:val="22"/>
        </w:rPr>
        <w:t xml:space="preserve">To achieve a well coordinated HIV prevention response in </w:t>
      </w:r>
      <w:r w:rsidR="00582472">
        <w:rPr>
          <w:rFonts w:ascii="Microsoft Sans Serif" w:hAnsi="Microsoft Sans Serif" w:cs="Microsoft Sans Serif"/>
          <w:bCs/>
          <w:sz w:val="22"/>
          <w:szCs w:val="22"/>
        </w:rPr>
        <w:t>Kabarole</w:t>
      </w:r>
      <w:r w:rsidRPr="009851FE">
        <w:rPr>
          <w:rFonts w:ascii="Microsoft Sans Serif" w:hAnsi="Microsoft Sans Serif" w:cs="Microsoft Sans Serif"/>
          <w:bCs/>
          <w:sz w:val="22"/>
          <w:szCs w:val="22"/>
        </w:rPr>
        <w:t xml:space="preserve"> district </w:t>
      </w:r>
      <w:r w:rsidRPr="009851FE">
        <w:rPr>
          <w:rFonts w:ascii="Microsoft Sans Serif" w:hAnsi="Microsoft Sans Serif" w:cs="Microsoft Sans Serif"/>
          <w:sz w:val="22"/>
          <w:szCs w:val="22"/>
          <w:lang w:val="en-GB"/>
        </w:rPr>
        <w:t>by August 2016</w:t>
      </w:r>
      <w:r w:rsidRPr="009851FE">
        <w:rPr>
          <w:rFonts w:ascii="Microsoft Sans Serif" w:hAnsi="Microsoft Sans Serif" w:cs="Microsoft Sans Serif"/>
          <w:bCs/>
          <w:sz w:val="22"/>
          <w:szCs w:val="22"/>
        </w:rPr>
        <w:t>.</w:t>
      </w:r>
    </w:p>
    <w:p w:rsidR="007E6459" w:rsidRPr="009851FE" w:rsidRDefault="007E6459" w:rsidP="00D5747B">
      <w:pPr>
        <w:pStyle w:val="Default"/>
        <w:numPr>
          <w:ilvl w:val="0"/>
          <w:numId w:val="9"/>
        </w:numPr>
        <w:spacing w:before="120" w:after="120" w:line="360" w:lineRule="auto"/>
        <w:ind w:left="360"/>
        <w:jc w:val="both"/>
        <w:rPr>
          <w:rFonts w:ascii="Microsoft Sans Serif" w:hAnsi="Microsoft Sans Serif" w:cs="Microsoft Sans Serif"/>
          <w:bCs/>
          <w:color w:val="auto"/>
          <w:sz w:val="22"/>
          <w:szCs w:val="22"/>
        </w:rPr>
      </w:pPr>
      <w:r w:rsidRPr="009851FE">
        <w:rPr>
          <w:rFonts w:ascii="Microsoft Sans Serif" w:hAnsi="Microsoft Sans Serif" w:cs="Microsoft Sans Serif"/>
          <w:color w:val="auto"/>
          <w:sz w:val="22"/>
          <w:szCs w:val="22"/>
          <w:lang w:val="en-GB"/>
        </w:rPr>
        <w:t>To strengthen the monitoring and evaluation systems of the project by then end of August 2016.</w:t>
      </w:r>
    </w:p>
    <w:p w:rsidR="007E6459" w:rsidRPr="009851FE" w:rsidRDefault="007E6459" w:rsidP="00D5747B">
      <w:pPr>
        <w:pStyle w:val="ListParagraph"/>
        <w:spacing w:line="360" w:lineRule="auto"/>
        <w:ind w:left="0"/>
        <w:jc w:val="both"/>
        <w:rPr>
          <w:rFonts w:ascii="Microsoft Sans Serif" w:hAnsi="Microsoft Sans Serif" w:cs="Microsoft Sans Serif"/>
          <w:bCs/>
          <w:iCs/>
          <w:u w:val="single"/>
        </w:rPr>
      </w:pPr>
    </w:p>
    <w:p w:rsidR="007E6459" w:rsidRPr="009851FE" w:rsidRDefault="007E6459" w:rsidP="00D5747B">
      <w:pPr>
        <w:pStyle w:val="ListParagraph"/>
        <w:numPr>
          <w:ilvl w:val="0"/>
          <w:numId w:val="8"/>
        </w:numPr>
        <w:spacing w:after="0" w:line="360" w:lineRule="auto"/>
        <w:ind w:left="0" w:firstLine="0"/>
        <w:jc w:val="both"/>
        <w:rPr>
          <w:rFonts w:ascii="Microsoft Sans Serif" w:hAnsi="Microsoft Sans Serif" w:cs="Microsoft Sans Serif"/>
          <w:bCs/>
          <w:color w:val="000000"/>
          <w:lang w:val="en-GB"/>
        </w:rPr>
      </w:pPr>
      <w:r w:rsidRPr="009851FE">
        <w:rPr>
          <w:rFonts w:ascii="Microsoft Sans Serif" w:hAnsi="Microsoft Sans Serif" w:cs="Microsoft Sans Serif"/>
          <w:b/>
          <w:bCs/>
          <w:color w:val="000000"/>
          <w:lang w:val="en-GB"/>
        </w:rPr>
        <w:t>AREAS OF FOCUS AND APPROACHES TO BE USED</w:t>
      </w:r>
      <w:r w:rsidRPr="009851FE">
        <w:rPr>
          <w:rFonts w:ascii="Microsoft Sans Serif" w:hAnsi="Microsoft Sans Serif" w:cs="Microsoft Sans Serif"/>
          <w:bCs/>
          <w:color w:val="000000"/>
          <w:lang w:val="en-GB"/>
        </w:rPr>
        <w:t xml:space="preserve"> </w:t>
      </w:r>
    </w:p>
    <w:p w:rsidR="007E6459" w:rsidRPr="009851FE" w:rsidRDefault="00301D31" w:rsidP="00D5747B">
      <w:pPr>
        <w:pStyle w:val="Default"/>
        <w:spacing w:line="360" w:lineRule="auto"/>
        <w:jc w:val="both"/>
        <w:rPr>
          <w:rFonts w:ascii="Microsoft Sans Serif" w:hAnsi="Microsoft Sans Serif" w:cs="Microsoft Sans Serif"/>
          <w:sz w:val="22"/>
          <w:szCs w:val="22"/>
          <w:lang w:val="en-GB"/>
        </w:rPr>
      </w:pPr>
      <w:r>
        <w:rPr>
          <w:rFonts w:ascii="Microsoft Sans Serif" w:hAnsi="Microsoft Sans Serif" w:cs="Microsoft Sans Serif"/>
          <w:sz w:val="22"/>
          <w:szCs w:val="22"/>
        </w:rPr>
        <w:t>UNIHOT-UGANDA</w:t>
      </w:r>
      <w:r w:rsidR="00940E8D" w:rsidRPr="009851FE">
        <w:rPr>
          <w:rFonts w:ascii="Microsoft Sans Serif" w:hAnsi="Microsoft Sans Serif" w:cs="Microsoft Sans Serif"/>
          <w:sz w:val="22"/>
          <w:szCs w:val="22"/>
        </w:rPr>
        <w:t xml:space="preserve"> </w:t>
      </w:r>
      <w:r w:rsidR="007E6459" w:rsidRPr="009851FE">
        <w:rPr>
          <w:rFonts w:ascii="Microsoft Sans Serif" w:hAnsi="Microsoft Sans Serif" w:cs="Microsoft Sans Serif"/>
          <w:sz w:val="22"/>
          <w:szCs w:val="22"/>
        </w:rPr>
        <w:t xml:space="preserve">selected the </w:t>
      </w:r>
      <w:r w:rsidR="007D0E25">
        <w:rPr>
          <w:rFonts w:ascii="Microsoft Sans Serif" w:hAnsi="Microsoft Sans Serif" w:cs="Microsoft Sans Serif"/>
          <w:sz w:val="22"/>
          <w:szCs w:val="22"/>
        </w:rPr>
        <w:t xml:space="preserve">eight </w:t>
      </w:r>
      <w:r w:rsidR="007E6459" w:rsidRPr="009851FE">
        <w:rPr>
          <w:rFonts w:ascii="Microsoft Sans Serif" w:hAnsi="Microsoft Sans Serif" w:cs="Microsoft Sans Serif"/>
          <w:sz w:val="22"/>
          <w:szCs w:val="22"/>
        </w:rPr>
        <w:t xml:space="preserve"> target sub-counties/town councils through a participatory and consultative process involving; </w:t>
      </w:r>
      <w:r w:rsidR="00582472">
        <w:rPr>
          <w:rFonts w:ascii="Microsoft Sans Serif" w:hAnsi="Microsoft Sans Serif" w:cs="Microsoft Sans Serif"/>
          <w:sz w:val="22"/>
          <w:szCs w:val="22"/>
          <w:lang w:val="en-GB"/>
        </w:rPr>
        <w:t>Kabarole</w:t>
      </w:r>
      <w:r w:rsidR="007E6459" w:rsidRPr="009851FE">
        <w:rPr>
          <w:rFonts w:ascii="Microsoft Sans Serif" w:hAnsi="Microsoft Sans Serif" w:cs="Microsoft Sans Serif"/>
          <w:sz w:val="22"/>
          <w:szCs w:val="22"/>
          <w:lang w:val="en-GB"/>
        </w:rPr>
        <w:t xml:space="preserve"> District Health Officer, Community Development Officer, the HIV/AIDS Focal Person, Senior Health Educator and three sub-county People Living with HIV (PLHIV) associations. This process ensured: greater involvement of PLHIV (GIPA) and more meaningful involvement of PLHIV (MIPA); as well as minimising duplication of efforts; and greater engagement of key stakeholders. </w:t>
      </w:r>
    </w:p>
    <w:p w:rsidR="007E6459" w:rsidRPr="009851FE" w:rsidRDefault="007E6459" w:rsidP="00D5747B">
      <w:pPr>
        <w:pStyle w:val="Default"/>
        <w:spacing w:line="360" w:lineRule="auto"/>
        <w:jc w:val="both"/>
        <w:rPr>
          <w:rFonts w:ascii="Microsoft Sans Serif" w:hAnsi="Microsoft Sans Serif" w:cs="Microsoft Sans Serif"/>
          <w:sz w:val="22"/>
          <w:szCs w:val="22"/>
          <w:lang w:val="en-GB"/>
        </w:rPr>
      </w:pPr>
    </w:p>
    <w:p w:rsidR="007E6459" w:rsidRPr="009851FE" w:rsidRDefault="007E6459" w:rsidP="00D5747B">
      <w:pPr>
        <w:pStyle w:val="Default"/>
        <w:spacing w:line="360" w:lineRule="auto"/>
        <w:jc w:val="both"/>
        <w:rPr>
          <w:rFonts w:ascii="Microsoft Sans Serif" w:hAnsi="Microsoft Sans Serif" w:cs="Microsoft Sans Serif"/>
          <w:sz w:val="22"/>
          <w:szCs w:val="22"/>
          <w:lang w:val="en-GB"/>
        </w:rPr>
      </w:pPr>
      <w:r w:rsidRPr="009851FE">
        <w:rPr>
          <w:rFonts w:ascii="Microsoft Sans Serif" w:hAnsi="Microsoft Sans Serif" w:cs="Microsoft Sans Serif"/>
          <w:sz w:val="22"/>
          <w:szCs w:val="22"/>
        </w:rPr>
        <w:t xml:space="preserve">In order to achieve the project goal, purpose and objectives, the proposed programme will use targeted behavioral and social change communication strategies delivered through </w:t>
      </w:r>
      <w:r w:rsidR="00301D31">
        <w:rPr>
          <w:rFonts w:ascii="Microsoft Sans Serif" w:hAnsi="Microsoft Sans Serif" w:cs="Microsoft Sans Serif"/>
          <w:sz w:val="22"/>
          <w:szCs w:val="22"/>
        </w:rPr>
        <w:t>UNIHOT-UGANDA</w:t>
      </w:r>
      <w:r w:rsidR="007D0E25">
        <w:rPr>
          <w:rFonts w:ascii="Microsoft Sans Serif" w:hAnsi="Microsoft Sans Serif" w:cs="Microsoft Sans Serif"/>
          <w:sz w:val="22"/>
          <w:szCs w:val="22"/>
        </w:rPr>
        <w:t>’S</w:t>
      </w:r>
      <w:r w:rsidRPr="009851FE">
        <w:rPr>
          <w:rFonts w:ascii="Microsoft Sans Serif" w:hAnsi="Microsoft Sans Serif" w:cs="Microsoft Sans Serif"/>
          <w:sz w:val="22"/>
          <w:szCs w:val="22"/>
        </w:rPr>
        <w:t xml:space="preserve"> integrated and cost-effective approach. These are evidence based innovative approaches to addressing drivers of the HIV/AIDS epidemic while improving the quality and efficiency of service delivery. </w:t>
      </w:r>
    </w:p>
    <w:p w:rsidR="007E6459" w:rsidRPr="009851FE" w:rsidRDefault="007E6459" w:rsidP="00D5747B">
      <w:pPr>
        <w:pStyle w:val="Default"/>
        <w:spacing w:line="360" w:lineRule="auto"/>
        <w:jc w:val="both"/>
        <w:rPr>
          <w:rFonts w:ascii="Microsoft Sans Serif" w:hAnsi="Microsoft Sans Serif" w:cs="Microsoft Sans Serif"/>
          <w:sz w:val="22"/>
          <w:szCs w:val="22"/>
          <w:lang w:val="en-GB"/>
        </w:rPr>
      </w:pPr>
    </w:p>
    <w:p w:rsidR="007E6459" w:rsidRPr="009851FE" w:rsidRDefault="007E6459" w:rsidP="00D5747B">
      <w:pPr>
        <w:pStyle w:val="Default"/>
        <w:spacing w:line="360" w:lineRule="auto"/>
        <w:jc w:val="both"/>
        <w:rPr>
          <w:rFonts w:ascii="Microsoft Sans Serif" w:hAnsi="Microsoft Sans Serif" w:cs="Microsoft Sans Serif"/>
          <w:sz w:val="22"/>
          <w:szCs w:val="22"/>
          <w:lang w:val="en-GB"/>
        </w:rPr>
      </w:pPr>
      <w:r w:rsidRPr="009851FE">
        <w:rPr>
          <w:rFonts w:ascii="Microsoft Sans Serif" w:hAnsi="Microsoft Sans Serif" w:cs="Microsoft Sans Serif"/>
          <w:sz w:val="22"/>
          <w:szCs w:val="22"/>
        </w:rPr>
        <w:t xml:space="preserve">Regular engagement with all stakeholders will guide programme development and implementation, including the sharing of monitoring and evaluation data. </w:t>
      </w:r>
      <w:r w:rsidRPr="009851FE">
        <w:rPr>
          <w:rFonts w:ascii="Microsoft Sans Serif" w:hAnsi="Microsoft Sans Serif" w:cs="Microsoft Sans Serif"/>
          <w:sz w:val="22"/>
          <w:szCs w:val="22"/>
          <w:lang w:val="en-GB"/>
        </w:rPr>
        <w:t>Key programmes strategies are summarised in the table and outlined in further detail below.</w:t>
      </w:r>
    </w:p>
    <w:p w:rsidR="007E6459" w:rsidRPr="009851FE" w:rsidRDefault="007E6459" w:rsidP="00D5747B">
      <w:pPr>
        <w:spacing w:line="360" w:lineRule="auto"/>
        <w:rPr>
          <w:rFonts w:ascii="Microsoft Sans Serif" w:hAnsi="Microsoft Sans Serif" w:cs="Microsoft Sans Serif"/>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50"/>
        <w:gridCol w:w="8550"/>
      </w:tblGrid>
      <w:tr w:rsidR="007E6459" w:rsidRPr="009851FE" w:rsidTr="00073A32">
        <w:tc>
          <w:tcPr>
            <w:tcW w:w="9900" w:type="dxa"/>
            <w:gridSpan w:val="2"/>
            <w:shd w:val="clear" w:color="auto" w:fill="808080"/>
          </w:tcPr>
          <w:p w:rsidR="007E6459" w:rsidRPr="009851FE" w:rsidRDefault="007E6459" w:rsidP="00D5747B">
            <w:pPr>
              <w:pStyle w:val="Default"/>
              <w:spacing w:line="360" w:lineRule="auto"/>
              <w:rPr>
                <w:rFonts w:ascii="Microsoft Sans Serif" w:hAnsi="Microsoft Sans Serif" w:cs="Microsoft Sans Serif"/>
                <w:b/>
                <w:color w:val="FFFFFF"/>
                <w:sz w:val="22"/>
                <w:szCs w:val="22"/>
                <w:lang w:val="en-GB"/>
              </w:rPr>
            </w:pPr>
            <w:r w:rsidRPr="009851FE">
              <w:rPr>
                <w:rFonts w:ascii="Microsoft Sans Serif" w:hAnsi="Microsoft Sans Serif" w:cs="Microsoft Sans Serif"/>
                <w:b/>
                <w:color w:val="FFFFFF"/>
                <w:sz w:val="22"/>
                <w:szCs w:val="22"/>
                <w:lang w:val="en-GB"/>
              </w:rPr>
              <w:t xml:space="preserve">Programme strategies and approaches to be used </w:t>
            </w:r>
          </w:p>
        </w:tc>
      </w:tr>
      <w:tr w:rsidR="007E6459" w:rsidRPr="009851FE" w:rsidTr="00073A32">
        <w:tc>
          <w:tcPr>
            <w:tcW w:w="1350" w:type="dxa"/>
          </w:tcPr>
          <w:p w:rsidR="007E6459" w:rsidRPr="009851FE" w:rsidRDefault="007E6459" w:rsidP="00D5747B">
            <w:pPr>
              <w:pStyle w:val="Default"/>
              <w:spacing w:line="360" w:lineRule="auto"/>
              <w:rPr>
                <w:rFonts w:ascii="Microsoft Sans Serif" w:hAnsi="Microsoft Sans Serif" w:cs="Microsoft Sans Serif"/>
                <w:b/>
                <w:sz w:val="22"/>
                <w:szCs w:val="22"/>
                <w:lang w:val="en-GB"/>
              </w:rPr>
            </w:pPr>
            <w:r w:rsidRPr="009851FE">
              <w:rPr>
                <w:rFonts w:ascii="Microsoft Sans Serif" w:hAnsi="Microsoft Sans Serif" w:cs="Microsoft Sans Serif"/>
                <w:b/>
                <w:sz w:val="22"/>
                <w:szCs w:val="22"/>
                <w:lang w:val="en-GB"/>
              </w:rPr>
              <w:t>Objective</w:t>
            </w:r>
          </w:p>
        </w:tc>
        <w:tc>
          <w:tcPr>
            <w:tcW w:w="8550" w:type="dxa"/>
          </w:tcPr>
          <w:p w:rsidR="007E6459" w:rsidRPr="009851FE" w:rsidRDefault="007E6459" w:rsidP="00D5747B">
            <w:pPr>
              <w:pStyle w:val="Default"/>
              <w:spacing w:line="360" w:lineRule="auto"/>
              <w:rPr>
                <w:rFonts w:ascii="Microsoft Sans Serif" w:hAnsi="Microsoft Sans Serif" w:cs="Microsoft Sans Serif"/>
                <w:b/>
                <w:sz w:val="22"/>
                <w:szCs w:val="22"/>
                <w:lang w:val="en-GB"/>
              </w:rPr>
            </w:pPr>
            <w:r w:rsidRPr="009851FE">
              <w:rPr>
                <w:rFonts w:ascii="Microsoft Sans Serif" w:hAnsi="Microsoft Sans Serif" w:cs="Microsoft Sans Serif"/>
                <w:b/>
                <w:sz w:val="22"/>
                <w:szCs w:val="22"/>
                <w:lang w:val="en-GB"/>
              </w:rPr>
              <w:t>Strategies to target behavioural and structural drivers</w:t>
            </w:r>
          </w:p>
        </w:tc>
      </w:tr>
      <w:tr w:rsidR="007E6459" w:rsidRPr="009851FE" w:rsidTr="00073A32">
        <w:tc>
          <w:tcPr>
            <w:tcW w:w="1350" w:type="dxa"/>
          </w:tcPr>
          <w:p w:rsidR="007E6459" w:rsidRPr="009851FE" w:rsidRDefault="007E6459" w:rsidP="00D5747B">
            <w:pPr>
              <w:pStyle w:val="Default"/>
              <w:spacing w:line="360" w:lineRule="auto"/>
              <w:rPr>
                <w:rFonts w:ascii="Microsoft Sans Serif" w:hAnsi="Microsoft Sans Serif" w:cs="Microsoft Sans Serif"/>
                <w:sz w:val="22"/>
                <w:szCs w:val="22"/>
                <w:lang w:val="en-GB"/>
              </w:rPr>
            </w:pPr>
            <w:r w:rsidRPr="009851FE">
              <w:rPr>
                <w:rFonts w:ascii="Microsoft Sans Serif" w:hAnsi="Microsoft Sans Serif" w:cs="Microsoft Sans Serif"/>
                <w:sz w:val="22"/>
                <w:szCs w:val="22"/>
                <w:lang w:val="en-GB"/>
              </w:rPr>
              <w:t>1</w:t>
            </w:r>
          </w:p>
        </w:tc>
        <w:tc>
          <w:tcPr>
            <w:tcW w:w="8550" w:type="dxa"/>
          </w:tcPr>
          <w:p w:rsidR="007E6459" w:rsidRPr="009851FE" w:rsidRDefault="007E6459" w:rsidP="00D5747B">
            <w:pPr>
              <w:pStyle w:val="Default"/>
              <w:numPr>
                <w:ilvl w:val="0"/>
                <w:numId w:val="6"/>
              </w:numPr>
              <w:spacing w:line="360" w:lineRule="auto"/>
              <w:ind w:left="162" w:hanging="180"/>
              <w:rPr>
                <w:rFonts w:ascii="Microsoft Sans Serif" w:hAnsi="Microsoft Sans Serif" w:cs="Microsoft Sans Serif"/>
                <w:bCs/>
                <w:sz w:val="22"/>
                <w:szCs w:val="22"/>
                <w:lang w:val="en-GB"/>
              </w:rPr>
            </w:pPr>
            <w:r w:rsidRPr="009851FE">
              <w:rPr>
                <w:rFonts w:ascii="Microsoft Sans Serif" w:hAnsi="Microsoft Sans Serif" w:cs="Microsoft Sans Serif"/>
                <w:bCs/>
                <w:sz w:val="22"/>
                <w:szCs w:val="22"/>
                <w:lang w:val="en-GB"/>
              </w:rPr>
              <w:t>Youth-led peer education model that engages community volunteers, including  those from targeted most at risk populations</w:t>
            </w:r>
          </w:p>
          <w:p w:rsidR="007E6459" w:rsidRPr="009851FE" w:rsidRDefault="007E6459" w:rsidP="00D5747B">
            <w:pPr>
              <w:pStyle w:val="Default"/>
              <w:numPr>
                <w:ilvl w:val="0"/>
                <w:numId w:val="6"/>
              </w:numPr>
              <w:spacing w:line="360" w:lineRule="auto"/>
              <w:ind w:left="162" w:hanging="180"/>
              <w:rPr>
                <w:rFonts w:ascii="Microsoft Sans Serif" w:hAnsi="Microsoft Sans Serif" w:cs="Microsoft Sans Serif"/>
                <w:bCs/>
                <w:sz w:val="22"/>
                <w:szCs w:val="22"/>
                <w:lang w:val="en-GB"/>
              </w:rPr>
            </w:pPr>
            <w:r w:rsidRPr="009851FE">
              <w:rPr>
                <w:rFonts w:ascii="Microsoft Sans Serif" w:hAnsi="Microsoft Sans Serif" w:cs="Microsoft Sans Serif"/>
                <w:bCs/>
                <w:sz w:val="22"/>
                <w:szCs w:val="22"/>
                <w:lang w:val="en-GB"/>
              </w:rPr>
              <w:t xml:space="preserve">Targeted behaviour change communication with a focus on at risk populations </w:t>
            </w:r>
          </w:p>
        </w:tc>
      </w:tr>
      <w:tr w:rsidR="007E6459" w:rsidRPr="009851FE" w:rsidTr="00073A32">
        <w:trPr>
          <w:trHeight w:val="152"/>
        </w:trPr>
        <w:tc>
          <w:tcPr>
            <w:tcW w:w="1350" w:type="dxa"/>
          </w:tcPr>
          <w:p w:rsidR="007E6459" w:rsidRPr="009851FE" w:rsidRDefault="007E6459" w:rsidP="00D5747B">
            <w:pPr>
              <w:pStyle w:val="Default"/>
              <w:spacing w:line="360" w:lineRule="auto"/>
              <w:rPr>
                <w:rFonts w:ascii="Microsoft Sans Serif" w:hAnsi="Microsoft Sans Serif" w:cs="Microsoft Sans Serif"/>
                <w:sz w:val="22"/>
                <w:szCs w:val="22"/>
                <w:lang w:val="en-GB"/>
              </w:rPr>
            </w:pPr>
            <w:r w:rsidRPr="009851FE">
              <w:rPr>
                <w:rFonts w:ascii="Microsoft Sans Serif" w:hAnsi="Microsoft Sans Serif" w:cs="Microsoft Sans Serif"/>
                <w:sz w:val="22"/>
                <w:szCs w:val="22"/>
                <w:lang w:val="en-GB"/>
              </w:rPr>
              <w:t>2</w:t>
            </w:r>
          </w:p>
        </w:tc>
        <w:tc>
          <w:tcPr>
            <w:tcW w:w="8550" w:type="dxa"/>
          </w:tcPr>
          <w:p w:rsidR="007E6459" w:rsidRPr="009851FE" w:rsidRDefault="007E6459" w:rsidP="00D5747B">
            <w:pPr>
              <w:pStyle w:val="Default"/>
              <w:numPr>
                <w:ilvl w:val="0"/>
                <w:numId w:val="6"/>
              </w:numPr>
              <w:spacing w:line="360" w:lineRule="auto"/>
              <w:ind w:left="162" w:hanging="180"/>
              <w:rPr>
                <w:rFonts w:ascii="Microsoft Sans Serif" w:hAnsi="Microsoft Sans Serif" w:cs="Microsoft Sans Serif"/>
                <w:bCs/>
                <w:sz w:val="22"/>
                <w:szCs w:val="22"/>
                <w:lang w:val="en-GB"/>
              </w:rPr>
            </w:pPr>
            <w:r w:rsidRPr="009851FE">
              <w:rPr>
                <w:rFonts w:ascii="Microsoft Sans Serif" w:hAnsi="Microsoft Sans Serif" w:cs="Microsoft Sans Serif"/>
                <w:bCs/>
                <w:sz w:val="22"/>
                <w:szCs w:val="22"/>
                <w:lang w:val="en-GB"/>
              </w:rPr>
              <w:t>Youth-led peer education model that engages community volunteers, including  those from targeted most at risk populations</w:t>
            </w:r>
          </w:p>
          <w:p w:rsidR="007E6459" w:rsidRPr="009851FE" w:rsidRDefault="007E6459" w:rsidP="00D5747B">
            <w:pPr>
              <w:pStyle w:val="Default"/>
              <w:numPr>
                <w:ilvl w:val="0"/>
                <w:numId w:val="6"/>
              </w:numPr>
              <w:spacing w:line="360" w:lineRule="auto"/>
              <w:ind w:left="162" w:hanging="180"/>
              <w:rPr>
                <w:rFonts w:ascii="Microsoft Sans Serif" w:hAnsi="Microsoft Sans Serif" w:cs="Microsoft Sans Serif"/>
                <w:bCs/>
                <w:sz w:val="22"/>
                <w:szCs w:val="22"/>
                <w:lang w:val="en-GB"/>
              </w:rPr>
            </w:pPr>
            <w:r w:rsidRPr="009851FE">
              <w:rPr>
                <w:rFonts w:ascii="Microsoft Sans Serif" w:hAnsi="Microsoft Sans Serif" w:cs="Microsoft Sans Serif"/>
                <w:bCs/>
                <w:sz w:val="22"/>
                <w:szCs w:val="22"/>
                <w:lang w:val="en-GB"/>
              </w:rPr>
              <w:t>Activities delivered in collaboration with others and to support service providers to increase delivery and access of HIV prevention services.</w:t>
            </w:r>
          </w:p>
        </w:tc>
      </w:tr>
      <w:tr w:rsidR="007E6459" w:rsidRPr="009851FE" w:rsidTr="00073A32">
        <w:trPr>
          <w:trHeight w:val="152"/>
        </w:trPr>
        <w:tc>
          <w:tcPr>
            <w:tcW w:w="1350" w:type="dxa"/>
          </w:tcPr>
          <w:p w:rsidR="007E6459" w:rsidRPr="009851FE" w:rsidRDefault="007E6459" w:rsidP="00D5747B">
            <w:pPr>
              <w:pStyle w:val="Default"/>
              <w:spacing w:line="360" w:lineRule="auto"/>
              <w:rPr>
                <w:rFonts w:ascii="Microsoft Sans Serif" w:hAnsi="Microsoft Sans Serif" w:cs="Microsoft Sans Serif"/>
                <w:sz w:val="22"/>
                <w:szCs w:val="22"/>
                <w:highlight w:val="green"/>
                <w:lang w:val="en-GB"/>
              </w:rPr>
            </w:pPr>
            <w:r w:rsidRPr="009851FE">
              <w:rPr>
                <w:rFonts w:ascii="Microsoft Sans Serif" w:hAnsi="Microsoft Sans Serif" w:cs="Microsoft Sans Serif"/>
                <w:sz w:val="22"/>
                <w:szCs w:val="22"/>
                <w:lang w:val="en-GB"/>
              </w:rPr>
              <w:t>3</w:t>
            </w:r>
          </w:p>
        </w:tc>
        <w:tc>
          <w:tcPr>
            <w:tcW w:w="8550" w:type="dxa"/>
          </w:tcPr>
          <w:p w:rsidR="007E6459" w:rsidRPr="009851FE" w:rsidRDefault="007E6459" w:rsidP="00D5747B">
            <w:pPr>
              <w:pStyle w:val="Default"/>
              <w:numPr>
                <w:ilvl w:val="0"/>
                <w:numId w:val="6"/>
              </w:numPr>
              <w:spacing w:line="360" w:lineRule="auto"/>
              <w:ind w:left="162" w:hanging="180"/>
              <w:rPr>
                <w:rFonts w:ascii="Microsoft Sans Serif" w:hAnsi="Microsoft Sans Serif" w:cs="Microsoft Sans Serif"/>
                <w:bCs/>
                <w:sz w:val="22"/>
                <w:szCs w:val="22"/>
                <w:lang w:val="en-GB"/>
              </w:rPr>
            </w:pPr>
            <w:r w:rsidRPr="009851FE">
              <w:rPr>
                <w:rFonts w:ascii="Microsoft Sans Serif" w:hAnsi="Microsoft Sans Serif" w:cs="Microsoft Sans Serif"/>
                <w:bCs/>
                <w:sz w:val="22"/>
                <w:szCs w:val="22"/>
                <w:lang w:val="en-GB"/>
              </w:rPr>
              <w:t xml:space="preserve">Community-led model for social change communication </w:t>
            </w:r>
          </w:p>
          <w:p w:rsidR="007E6459" w:rsidRPr="009851FE" w:rsidRDefault="007E6459" w:rsidP="00D5747B">
            <w:pPr>
              <w:pStyle w:val="Default"/>
              <w:numPr>
                <w:ilvl w:val="0"/>
                <w:numId w:val="6"/>
              </w:numPr>
              <w:spacing w:line="360" w:lineRule="auto"/>
              <w:ind w:left="162" w:hanging="180"/>
              <w:rPr>
                <w:rFonts w:ascii="Microsoft Sans Serif" w:hAnsi="Microsoft Sans Serif" w:cs="Microsoft Sans Serif"/>
                <w:bCs/>
                <w:sz w:val="22"/>
                <w:szCs w:val="22"/>
                <w:lang w:val="en-GB"/>
              </w:rPr>
            </w:pPr>
            <w:r w:rsidRPr="009851FE">
              <w:rPr>
                <w:rFonts w:ascii="Microsoft Sans Serif" w:hAnsi="Microsoft Sans Serif" w:cs="Microsoft Sans Serif"/>
                <w:bCs/>
                <w:sz w:val="22"/>
                <w:szCs w:val="22"/>
                <w:lang w:val="en-GB"/>
              </w:rPr>
              <w:t xml:space="preserve">Integrated livelihoods and life skills to promote HIV prevention protective factors </w:t>
            </w:r>
          </w:p>
        </w:tc>
      </w:tr>
      <w:tr w:rsidR="007E6459" w:rsidRPr="009851FE" w:rsidTr="00073A32">
        <w:trPr>
          <w:trHeight w:val="341"/>
        </w:trPr>
        <w:tc>
          <w:tcPr>
            <w:tcW w:w="1350" w:type="dxa"/>
          </w:tcPr>
          <w:p w:rsidR="007E6459" w:rsidRPr="009851FE" w:rsidRDefault="007E6459" w:rsidP="00D5747B">
            <w:pPr>
              <w:pStyle w:val="Default"/>
              <w:spacing w:line="360" w:lineRule="auto"/>
              <w:rPr>
                <w:rFonts w:ascii="Microsoft Sans Serif" w:hAnsi="Microsoft Sans Serif" w:cs="Microsoft Sans Serif"/>
                <w:sz w:val="22"/>
                <w:szCs w:val="22"/>
                <w:highlight w:val="green"/>
                <w:lang w:val="en-GB"/>
              </w:rPr>
            </w:pPr>
            <w:r w:rsidRPr="009851FE">
              <w:rPr>
                <w:rFonts w:ascii="Microsoft Sans Serif" w:hAnsi="Microsoft Sans Serif" w:cs="Microsoft Sans Serif"/>
                <w:sz w:val="22"/>
                <w:szCs w:val="22"/>
                <w:lang w:val="en-GB"/>
              </w:rPr>
              <w:t>4</w:t>
            </w:r>
          </w:p>
        </w:tc>
        <w:tc>
          <w:tcPr>
            <w:tcW w:w="8550" w:type="dxa"/>
          </w:tcPr>
          <w:p w:rsidR="007E6459" w:rsidRPr="009851FE" w:rsidRDefault="007E6459" w:rsidP="00D5747B">
            <w:pPr>
              <w:pStyle w:val="Default"/>
              <w:numPr>
                <w:ilvl w:val="0"/>
                <w:numId w:val="6"/>
              </w:numPr>
              <w:spacing w:line="360" w:lineRule="auto"/>
              <w:ind w:left="162" w:hanging="180"/>
              <w:rPr>
                <w:rFonts w:ascii="Microsoft Sans Serif" w:hAnsi="Microsoft Sans Serif" w:cs="Microsoft Sans Serif"/>
                <w:bCs/>
                <w:sz w:val="22"/>
                <w:szCs w:val="22"/>
                <w:lang w:val="en-GB"/>
              </w:rPr>
            </w:pPr>
            <w:r w:rsidRPr="009851FE">
              <w:rPr>
                <w:rFonts w:ascii="Microsoft Sans Serif" w:hAnsi="Microsoft Sans Serif" w:cs="Microsoft Sans Serif"/>
                <w:bCs/>
                <w:sz w:val="22"/>
                <w:szCs w:val="22"/>
                <w:lang w:val="en-GB"/>
              </w:rPr>
              <w:t xml:space="preserve">Capacity-building of service providers </w:t>
            </w:r>
          </w:p>
          <w:p w:rsidR="007E6459" w:rsidRPr="009851FE" w:rsidRDefault="007E6459" w:rsidP="00D5747B">
            <w:pPr>
              <w:pStyle w:val="Default"/>
              <w:numPr>
                <w:ilvl w:val="0"/>
                <w:numId w:val="6"/>
              </w:numPr>
              <w:spacing w:line="360" w:lineRule="auto"/>
              <w:ind w:left="162" w:hanging="180"/>
              <w:rPr>
                <w:rFonts w:ascii="Microsoft Sans Serif" w:hAnsi="Microsoft Sans Serif" w:cs="Microsoft Sans Serif"/>
                <w:bCs/>
                <w:sz w:val="22"/>
                <w:szCs w:val="22"/>
                <w:lang w:val="en-GB"/>
              </w:rPr>
            </w:pPr>
            <w:r w:rsidRPr="009851FE">
              <w:rPr>
                <w:rFonts w:ascii="Microsoft Sans Serif" w:hAnsi="Microsoft Sans Serif" w:cs="Microsoft Sans Serif"/>
                <w:bCs/>
                <w:sz w:val="22"/>
                <w:szCs w:val="22"/>
                <w:lang w:val="en-GB"/>
              </w:rPr>
              <w:t>Sharing and learning amongst those involved in combination HIV prevention from grass-roots through to District level (extending beyond through established Western region network)</w:t>
            </w:r>
          </w:p>
        </w:tc>
      </w:tr>
    </w:tbl>
    <w:p w:rsidR="007E6459" w:rsidRPr="009851FE" w:rsidRDefault="007E6459" w:rsidP="00D5747B">
      <w:pPr>
        <w:pStyle w:val="Default"/>
        <w:spacing w:line="360" w:lineRule="auto"/>
        <w:rPr>
          <w:rFonts w:ascii="Microsoft Sans Serif" w:hAnsi="Microsoft Sans Serif" w:cs="Microsoft Sans Serif"/>
          <w:color w:val="auto"/>
          <w:sz w:val="22"/>
          <w:szCs w:val="22"/>
          <w:lang w:val="en-GB"/>
        </w:rPr>
      </w:pPr>
    </w:p>
    <w:p w:rsidR="007E6459" w:rsidRPr="009851FE" w:rsidRDefault="007E6459" w:rsidP="00D5747B">
      <w:pPr>
        <w:pStyle w:val="Default"/>
        <w:spacing w:line="360" w:lineRule="auto"/>
        <w:jc w:val="both"/>
        <w:rPr>
          <w:rFonts w:ascii="Microsoft Sans Serif" w:hAnsi="Microsoft Sans Serif" w:cs="Microsoft Sans Serif"/>
          <w:sz w:val="22"/>
          <w:szCs w:val="22"/>
        </w:rPr>
      </w:pPr>
      <w:r w:rsidRPr="009851FE">
        <w:rPr>
          <w:rFonts w:ascii="Microsoft Sans Serif" w:hAnsi="Microsoft Sans Serif" w:cs="Microsoft Sans Serif"/>
          <w:sz w:val="22"/>
          <w:szCs w:val="22"/>
        </w:rPr>
        <w:t xml:space="preserve">In a bid to increase knowledge and awareness of high risk populations of safe sexual behavior and increase demand for and access to services, the project will utilize a </w:t>
      </w:r>
      <w:r w:rsidRPr="009851FE">
        <w:rPr>
          <w:rFonts w:ascii="Microsoft Sans Serif" w:hAnsi="Microsoft Sans Serif" w:cs="Microsoft Sans Serif"/>
          <w:bCs/>
          <w:sz w:val="22"/>
          <w:szCs w:val="22"/>
          <w:lang w:val="en-GB"/>
        </w:rPr>
        <w:t xml:space="preserve">peer education model engaging community volunteers, including  those from targeted most at risk populations. </w:t>
      </w:r>
      <w:r w:rsidR="00301D31">
        <w:rPr>
          <w:rFonts w:ascii="Microsoft Sans Serif" w:hAnsi="Microsoft Sans Serif" w:cs="Microsoft Sans Serif"/>
          <w:bCs/>
          <w:sz w:val="22"/>
          <w:szCs w:val="22"/>
          <w:lang w:val="en-GB"/>
        </w:rPr>
        <w:t>UNIHOT-UGANDA</w:t>
      </w:r>
      <w:r w:rsidR="009851FE">
        <w:rPr>
          <w:rFonts w:ascii="Microsoft Sans Serif" w:hAnsi="Microsoft Sans Serif" w:cs="Microsoft Sans Serif"/>
          <w:bCs/>
          <w:sz w:val="22"/>
          <w:szCs w:val="22"/>
          <w:lang w:val="en-GB"/>
        </w:rPr>
        <w:t xml:space="preserve"> </w:t>
      </w:r>
      <w:r w:rsidRPr="009851FE">
        <w:rPr>
          <w:rFonts w:ascii="Microsoft Sans Serif" w:hAnsi="Microsoft Sans Serif" w:cs="Microsoft Sans Serif"/>
          <w:bCs/>
          <w:sz w:val="22"/>
          <w:szCs w:val="22"/>
          <w:lang w:val="en-GB"/>
        </w:rPr>
        <w:t xml:space="preserve">will </w:t>
      </w:r>
      <w:r w:rsidRPr="009851FE">
        <w:rPr>
          <w:rFonts w:ascii="Microsoft Sans Serif" w:hAnsi="Microsoft Sans Serif" w:cs="Microsoft Sans Serif"/>
          <w:sz w:val="22"/>
          <w:szCs w:val="22"/>
        </w:rPr>
        <w:t xml:space="preserve">recruit, train and support Volunteer Peer Educators (VPEs) and in order to have greater impact in the project area, eight VPEs will be selected from each of the targeted parish. These will be individuals living and working to deliver weekly, targeted behavior change communications through awareness-raising and advocacy activities to a range of community stakeholders, with a particular focus on the identified most at risk populations in </w:t>
      </w:r>
      <w:r w:rsidR="00582472">
        <w:rPr>
          <w:rFonts w:ascii="Microsoft Sans Serif" w:hAnsi="Microsoft Sans Serif" w:cs="Microsoft Sans Serif"/>
          <w:sz w:val="22"/>
          <w:szCs w:val="22"/>
        </w:rPr>
        <w:t>Kabarole</w:t>
      </w:r>
      <w:r w:rsidRPr="009851FE">
        <w:rPr>
          <w:rFonts w:ascii="Microsoft Sans Serif" w:hAnsi="Microsoft Sans Serif" w:cs="Microsoft Sans Serif"/>
          <w:sz w:val="22"/>
          <w:szCs w:val="22"/>
        </w:rPr>
        <w:t xml:space="preserve"> district. These sessions will address sexual and reproductive health and life skills (including human rights, gender equity and issues of stigma and discrimination). Engaging young people from at risk populations as VPEs to support the design and delivery of these activities will ensure targeted and effective programming.</w:t>
      </w:r>
    </w:p>
    <w:p w:rsidR="007E6459" w:rsidRPr="009851FE" w:rsidRDefault="007E6459" w:rsidP="00D5747B">
      <w:pPr>
        <w:pStyle w:val="Default"/>
        <w:spacing w:line="360" w:lineRule="auto"/>
        <w:jc w:val="both"/>
        <w:rPr>
          <w:rFonts w:ascii="Microsoft Sans Serif" w:hAnsi="Microsoft Sans Serif" w:cs="Microsoft Sans Serif"/>
          <w:color w:val="auto"/>
          <w:sz w:val="22"/>
          <w:szCs w:val="22"/>
          <w:highlight w:val="green"/>
          <w:lang w:val="en-GB"/>
        </w:rPr>
      </w:pPr>
    </w:p>
    <w:p w:rsidR="007E6459" w:rsidRPr="009851FE" w:rsidRDefault="007E6459" w:rsidP="00D5747B">
      <w:pPr>
        <w:autoSpaceDE w:val="0"/>
        <w:autoSpaceDN w:val="0"/>
        <w:adjustRightInd w:val="0"/>
        <w:spacing w:after="0" w:line="360" w:lineRule="auto"/>
        <w:jc w:val="both"/>
        <w:rPr>
          <w:rFonts w:ascii="Microsoft Sans Serif" w:hAnsi="Microsoft Sans Serif" w:cs="Microsoft Sans Serif"/>
          <w:lang w:val="en-GB" w:eastAsia="en-GB"/>
        </w:rPr>
      </w:pPr>
      <w:r w:rsidRPr="009851FE">
        <w:rPr>
          <w:rFonts w:ascii="Microsoft Sans Serif" w:hAnsi="Microsoft Sans Serif" w:cs="Microsoft Sans Serif"/>
          <w:lang w:val="en-GB" w:eastAsia="en-GB"/>
        </w:rPr>
        <w:t xml:space="preserve">Supporting community members to be empowered, especially those from most at risk populations, with the knowledge to make informed decisions regarding their sexual and reproductive behaviour will ensure that they can live healthy, productive lives. Activities which support this objective and the overall goal focus on the ABC+ approach to HIV prevention, aligning with the National HIV Prevention Strategy and targeting those most at risk of new infections, using a community-driven approach. </w:t>
      </w:r>
    </w:p>
    <w:p w:rsidR="007E6459" w:rsidRPr="009851FE" w:rsidRDefault="007E6459" w:rsidP="00D5747B">
      <w:pPr>
        <w:autoSpaceDE w:val="0"/>
        <w:autoSpaceDN w:val="0"/>
        <w:adjustRightInd w:val="0"/>
        <w:spacing w:after="0" w:line="360" w:lineRule="auto"/>
        <w:jc w:val="both"/>
        <w:rPr>
          <w:rFonts w:ascii="Microsoft Sans Serif" w:hAnsi="Microsoft Sans Serif" w:cs="Microsoft Sans Serif"/>
          <w:lang w:val="en-GB" w:eastAsia="en-GB"/>
        </w:rPr>
      </w:pPr>
    </w:p>
    <w:p w:rsidR="007E6459" w:rsidRPr="009851FE" w:rsidRDefault="007E6459" w:rsidP="00D5747B">
      <w:pPr>
        <w:autoSpaceDE w:val="0"/>
        <w:autoSpaceDN w:val="0"/>
        <w:adjustRightInd w:val="0"/>
        <w:spacing w:after="0" w:line="360" w:lineRule="auto"/>
        <w:jc w:val="both"/>
        <w:rPr>
          <w:rFonts w:ascii="Microsoft Sans Serif" w:hAnsi="Microsoft Sans Serif" w:cs="Microsoft Sans Serif"/>
          <w:lang w:val="en-GB" w:eastAsia="en-GB"/>
        </w:rPr>
      </w:pPr>
      <w:r w:rsidRPr="009851FE">
        <w:rPr>
          <w:rFonts w:ascii="Microsoft Sans Serif" w:hAnsi="Microsoft Sans Serif" w:cs="Microsoft Sans Serif"/>
          <w:lang w:val="en-GB" w:eastAsia="en-GB"/>
        </w:rPr>
        <w:t xml:space="preserve">It is essential to address the stigma and discrimination faced by young adults from most at risk populations thereby ensuring sustained behaviour change. For the most at risk communities to improve their sexual and reproductive behaviour and reduce HIV infection, community members, service providers and district and sub-county officials must be aware of the harmful socio-structural norms and provide support to these groups for positive behaviour change. </w:t>
      </w:r>
      <w:r w:rsidRPr="009851FE">
        <w:rPr>
          <w:rFonts w:ascii="Microsoft Sans Serif" w:hAnsi="Microsoft Sans Serif" w:cs="Microsoft Sans Serif"/>
        </w:rPr>
        <w:t xml:space="preserve">To increase the number of community members, service providers and government actors that are aware of the socio-structural norms jeopardizing HIV prevention strategies, the </w:t>
      </w:r>
      <w:r w:rsidRPr="009851FE">
        <w:rPr>
          <w:rFonts w:ascii="Microsoft Sans Serif" w:hAnsi="Microsoft Sans Serif" w:cs="Microsoft Sans Serif"/>
          <w:bCs/>
          <w:lang w:val="en-GB"/>
        </w:rPr>
        <w:t xml:space="preserve">programme will use targeted social change communication with a particular focus on the issues faced by most at risk populations. </w:t>
      </w:r>
      <w:r w:rsidRPr="009851FE">
        <w:rPr>
          <w:rFonts w:ascii="Microsoft Sans Serif" w:hAnsi="Microsoft Sans Serif" w:cs="Microsoft Sans Serif"/>
        </w:rPr>
        <w:t>The VPE-led model ensures ongoing interaction between community members, supporting collective HIV prevention efforts with a focus on promotion of the ABC+ strategy, regular VCT and access to appropriate health services. Practices that have been proven to significantly reduce chances of HIV infection such as safe male circumcision will be vigorously promoted.</w:t>
      </w:r>
    </w:p>
    <w:p w:rsidR="007E6459" w:rsidRPr="009851FE" w:rsidRDefault="007E6459" w:rsidP="00D5747B">
      <w:pPr>
        <w:pStyle w:val="Default"/>
        <w:spacing w:line="360" w:lineRule="auto"/>
        <w:jc w:val="both"/>
        <w:rPr>
          <w:rFonts w:ascii="Microsoft Sans Serif" w:hAnsi="Microsoft Sans Serif" w:cs="Microsoft Sans Serif"/>
          <w:sz w:val="22"/>
          <w:szCs w:val="22"/>
        </w:rPr>
      </w:pPr>
    </w:p>
    <w:p w:rsidR="007E6459" w:rsidRPr="009851FE" w:rsidRDefault="007E6459" w:rsidP="00D5747B">
      <w:pPr>
        <w:pStyle w:val="Default"/>
        <w:spacing w:line="360" w:lineRule="auto"/>
        <w:jc w:val="both"/>
        <w:rPr>
          <w:rFonts w:ascii="Microsoft Sans Serif" w:hAnsi="Microsoft Sans Serif" w:cs="Microsoft Sans Serif"/>
          <w:sz w:val="22"/>
          <w:szCs w:val="22"/>
        </w:rPr>
      </w:pPr>
      <w:r w:rsidRPr="009851FE">
        <w:rPr>
          <w:rFonts w:ascii="Microsoft Sans Serif" w:hAnsi="Microsoft Sans Serif" w:cs="Microsoft Sans Serif"/>
          <w:sz w:val="22"/>
          <w:szCs w:val="22"/>
        </w:rPr>
        <w:t xml:space="preserve">In order to strengthen the coordination amongst state and non-state actors delivering combination HIV prevention strategies to have more effective referral systems, </w:t>
      </w:r>
      <w:r w:rsidR="00301D31">
        <w:rPr>
          <w:rFonts w:ascii="Microsoft Sans Serif" w:hAnsi="Microsoft Sans Serif" w:cs="Microsoft Sans Serif"/>
          <w:sz w:val="22"/>
          <w:szCs w:val="22"/>
        </w:rPr>
        <w:t>UNIHOT-UGANDA</w:t>
      </w:r>
      <w:r w:rsidR="007D0E25">
        <w:rPr>
          <w:rFonts w:ascii="Microsoft Sans Serif" w:hAnsi="Microsoft Sans Serif" w:cs="Microsoft Sans Serif"/>
          <w:sz w:val="22"/>
          <w:szCs w:val="22"/>
        </w:rPr>
        <w:t xml:space="preserve"> </w:t>
      </w:r>
      <w:r w:rsidRPr="009851FE">
        <w:rPr>
          <w:rFonts w:ascii="Microsoft Sans Serif" w:hAnsi="Microsoft Sans Serif" w:cs="Microsoft Sans Serif"/>
          <w:sz w:val="22"/>
          <w:szCs w:val="22"/>
        </w:rPr>
        <w:t xml:space="preserve">will strengthen existing relationships with previously trained service providers and Civil Society Organisations (CSOs) to ensure increased access to information on HIV prevention services and support structures in targeted communities. VPEs and staff will provide referrals to and follow up on prevention, treatment and care services. </w:t>
      </w:r>
      <w:r w:rsidRPr="009851FE">
        <w:rPr>
          <w:rFonts w:ascii="Microsoft Sans Serif" w:hAnsi="Microsoft Sans Serif" w:cs="Microsoft Sans Serif"/>
          <w:sz w:val="22"/>
          <w:szCs w:val="22"/>
          <w:lang w:val="en-GB"/>
        </w:rPr>
        <w:t xml:space="preserve">In this way, the project will support linkage with providers of biomedical HIV prevention services such as PMTCT, HCT, SMC and ART. </w:t>
      </w:r>
      <w:r w:rsidRPr="009851FE">
        <w:rPr>
          <w:rFonts w:ascii="Microsoft Sans Serif" w:hAnsi="Microsoft Sans Serif" w:cs="Microsoft Sans Serif"/>
          <w:sz w:val="22"/>
          <w:szCs w:val="22"/>
        </w:rPr>
        <w:t xml:space="preserve">The PLHIV networks and associations as well as community stakeholders will be supported to engage with district and sub-county officials on local policy, planning and resource allocation processes on combination HIV prevention strategies. Increased collaboration will also be supported through linking to </w:t>
      </w:r>
      <w:r w:rsidR="00301D31">
        <w:rPr>
          <w:rFonts w:ascii="Microsoft Sans Serif" w:hAnsi="Microsoft Sans Serif" w:cs="Microsoft Sans Serif"/>
          <w:sz w:val="22"/>
          <w:szCs w:val="22"/>
        </w:rPr>
        <w:t>UNIHOT-UGANDA</w:t>
      </w:r>
      <w:r w:rsidR="00C70FE4">
        <w:rPr>
          <w:rFonts w:ascii="Microsoft Sans Serif" w:hAnsi="Microsoft Sans Serif" w:cs="Microsoft Sans Serif"/>
          <w:sz w:val="22"/>
          <w:szCs w:val="22"/>
        </w:rPr>
        <w:t>’s</w:t>
      </w:r>
      <w:r w:rsidRPr="009851FE">
        <w:rPr>
          <w:rFonts w:ascii="Microsoft Sans Serif" w:hAnsi="Microsoft Sans Serif" w:cs="Microsoft Sans Serif"/>
          <w:sz w:val="22"/>
          <w:szCs w:val="22"/>
        </w:rPr>
        <w:t xml:space="preserve"> experience sharing network through quarterly meeting to share best practices and coordinate programming and advocacy efforts. </w:t>
      </w:r>
    </w:p>
    <w:p w:rsidR="007E6459" w:rsidRPr="009851FE" w:rsidRDefault="007E6459" w:rsidP="00D5747B">
      <w:pPr>
        <w:pStyle w:val="Default"/>
        <w:spacing w:line="360" w:lineRule="auto"/>
        <w:jc w:val="both"/>
        <w:rPr>
          <w:rFonts w:ascii="Microsoft Sans Serif" w:hAnsi="Microsoft Sans Serif" w:cs="Microsoft Sans Serif"/>
          <w:sz w:val="22"/>
          <w:szCs w:val="22"/>
        </w:rPr>
      </w:pPr>
    </w:p>
    <w:p w:rsidR="007E6459" w:rsidRPr="009851FE" w:rsidRDefault="00301D31" w:rsidP="00D5747B">
      <w:pPr>
        <w:pStyle w:val="Default"/>
        <w:spacing w:line="360" w:lineRule="auto"/>
        <w:jc w:val="both"/>
        <w:rPr>
          <w:rFonts w:ascii="Microsoft Sans Serif" w:hAnsi="Microsoft Sans Serif" w:cs="Microsoft Sans Serif"/>
          <w:sz w:val="22"/>
          <w:szCs w:val="22"/>
          <w:lang w:val="en-GB"/>
        </w:rPr>
      </w:pPr>
      <w:r>
        <w:rPr>
          <w:rFonts w:ascii="Microsoft Sans Serif" w:hAnsi="Microsoft Sans Serif" w:cs="Microsoft Sans Serif"/>
          <w:sz w:val="22"/>
          <w:szCs w:val="22"/>
          <w:lang w:val="en-GB"/>
        </w:rPr>
        <w:t>UNIHOT-UGANDA</w:t>
      </w:r>
      <w:r w:rsidR="00C70FE4">
        <w:rPr>
          <w:rFonts w:ascii="Microsoft Sans Serif" w:hAnsi="Microsoft Sans Serif" w:cs="Microsoft Sans Serif"/>
          <w:sz w:val="22"/>
          <w:szCs w:val="22"/>
          <w:lang w:val="en-GB"/>
        </w:rPr>
        <w:t xml:space="preserve"> </w:t>
      </w:r>
      <w:r w:rsidR="007E6459" w:rsidRPr="009851FE">
        <w:rPr>
          <w:rFonts w:ascii="Microsoft Sans Serif" w:hAnsi="Microsoft Sans Serif" w:cs="Microsoft Sans Serif"/>
          <w:sz w:val="22"/>
          <w:szCs w:val="22"/>
          <w:lang w:val="en-GB"/>
        </w:rPr>
        <w:t>will support networking and/or collaboration between a range of partners over the three years in order to achieve the project objectives and goal as seen hereunder.</w:t>
      </w:r>
    </w:p>
    <w:p w:rsidR="007E6459" w:rsidRPr="009851FE" w:rsidRDefault="007E6459" w:rsidP="00D5747B">
      <w:pPr>
        <w:pStyle w:val="Default"/>
        <w:spacing w:line="360" w:lineRule="auto"/>
        <w:jc w:val="both"/>
        <w:rPr>
          <w:rFonts w:ascii="Microsoft Sans Serif" w:hAnsi="Microsoft Sans Serif" w:cs="Microsoft Sans Serif"/>
          <w:sz w:val="22"/>
          <w:szCs w:val="22"/>
          <w:lang w:val="en-GB"/>
        </w:rPr>
      </w:pP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10"/>
        <w:gridCol w:w="4950"/>
      </w:tblGrid>
      <w:tr w:rsidR="007E6459" w:rsidRPr="009851FE" w:rsidTr="00073A32">
        <w:tc>
          <w:tcPr>
            <w:tcW w:w="10260" w:type="dxa"/>
            <w:gridSpan w:val="2"/>
            <w:shd w:val="clear" w:color="auto" w:fill="808080"/>
          </w:tcPr>
          <w:p w:rsidR="007E6459" w:rsidRPr="009851FE" w:rsidRDefault="007E6459" w:rsidP="00D5747B">
            <w:pPr>
              <w:pStyle w:val="Default"/>
              <w:spacing w:line="360" w:lineRule="auto"/>
              <w:jc w:val="center"/>
              <w:rPr>
                <w:rFonts w:ascii="Microsoft Sans Serif" w:hAnsi="Microsoft Sans Serif" w:cs="Microsoft Sans Serif"/>
                <w:b/>
                <w:color w:val="auto"/>
                <w:sz w:val="22"/>
                <w:szCs w:val="22"/>
                <w:lang w:val="en-GB"/>
              </w:rPr>
            </w:pPr>
            <w:r w:rsidRPr="009851FE">
              <w:rPr>
                <w:rFonts w:ascii="Microsoft Sans Serif" w:hAnsi="Microsoft Sans Serif" w:cs="Microsoft Sans Serif"/>
                <w:b/>
                <w:color w:val="auto"/>
                <w:sz w:val="22"/>
                <w:szCs w:val="22"/>
                <w:lang w:val="en-GB"/>
              </w:rPr>
              <w:t>Partnerships &amp; role</w:t>
            </w:r>
          </w:p>
        </w:tc>
      </w:tr>
      <w:tr w:rsidR="007E6459" w:rsidRPr="009851FE" w:rsidTr="00073A32">
        <w:tc>
          <w:tcPr>
            <w:tcW w:w="5310" w:type="dxa"/>
          </w:tcPr>
          <w:p w:rsidR="007E6459" w:rsidRPr="009851FE" w:rsidRDefault="007E6459" w:rsidP="00D5747B">
            <w:pPr>
              <w:pStyle w:val="Default"/>
              <w:spacing w:line="360" w:lineRule="auto"/>
              <w:rPr>
                <w:rFonts w:ascii="Microsoft Sans Serif" w:hAnsi="Microsoft Sans Serif" w:cs="Microsoft Sans Serif"/>
                <w:b/>
                <w:sz w:val="22"/>
                <w:szCs w:val="22"/>
                <w:lang w:val="en-GB"/>
              </w:rPr>
            </w:pPr>
            <w:r w:rsidRPr="009851FE">
              <w:rPr>
                <w:rFonts w:ascii="Microsoft Sans Serif" w:hAnsi="Microsoft Sans Serif" w:cs="Microsoft Sans Serif"/>
                <w:b/>
                <w:sz w:val="22"/>
                <w:szCs w:val="22"/>
                <w:lang w:val="en-GB"/>
              </w:rPr>
              <w:t>Partner</w:t>
            </w:r>
          </w:p>
        </w:tc>
        <w:tc>
          <w:tcPr>
            <w:tcW w:w="4950" w:type="dxa"/>
          </w:tcPr>
          <w:p w:rsidR="007E6459" w:rsidRPr="009851FE" w:rsidRDefault="007E6459" w:rsidP="00D5747B">
            <w:pPr>
              <w:pStyle w:val="Default"/>
              <w:spacing w:line="360" w:lineRule="auto"/>
              <w:rPr>
                <w:rFonts w:ascii="Microsoft Sans Serif" w:hAnsi="Microsoft Sans Serif" w:cs="Microsoft Sans Serif"/>
                <w:b/>
                <w:sz w:val="22"/>
                <w:szCs w:val="22"/>
                <w:lang w:val="en-GB"/>
              </w:rPr>
            </w:pPr>
            <w:r w:rsidRPr="009851FE">
              <w:rPr>
                <w:rFonts w:ascii="Microsoft Sans Serif" w:hAnsi="Microsoft Sans Serif" w:cs="Microsoft Sans Serif"/>
                <w:b/>
                <w:sz w:val="22"/>
                <w:szCs w:val="22"/>
                <w:lang w:val="en-GB"/>
              </w:rPr>
              <w:t>Role</w:t>
            </w:r>
          </w:p>
        </w:tc>
      </w:tr>
      <w:tr w:rsidR="007E6459" w:rsidRPr="009851FE" w:rsidTr="00073A32">
        <w:trPr>
          <w:trHeight w:val="530"/>
        </w:trPr>
        <w:tc>
          <w:tcPr>
            <w:tcW w:w="5310" w:type="dxa"/>
          </w:tcPr>
          <w:p w:rsidR="007E6459" w:rsidRPr="009851FE" w:rsidRDefault="00582472" w:rsidP="00D5747B">
            <w:pPr>
              <w:pStyle w:val="Default"/>
              <w:numPr>
                <w:ilvl w:val="0"/>
                <w:numId w:val="7"/>
              </w:numPr>
              <w:spacing w:line="360" w:lineRule="auto"/>
              <w:ind w:left="252" w:hanging="252"/>
              <w:rPr>
                <w:rFonts w:ascii="Microsoft Sans Serif" w:hAnsi="Microsoft Sans Serif" w:cs="Microsoft Sans Serif"/>
                <w:sz w:val="22"/>
                <w:szCs w:val="22"/>
                <w:lang w:val="en-GB"/>
              </w:rPr>
            </w:pPr>
            <w:r>
              <w:rPr>
                <w:rFonts w:ascii="Microsoft Sans Serif" w:hAnsi="Microsoft Sans Serif" w:cs="Microsoft Sans Serif"/>
                <w:sz w:val="22"/>
                <w:szCs w:val="22"/>
                <w:lang w:val="en-GB"/>
              </w:rPr>
              <w:t>Kabarole</w:t>
            </w:r>
            <w:r w:rsidR="007E6459" w:rsidRPr="009851FE">
              <w:rPr>
                <w:rFonts w:ascii="Microsoft Sans Serif" w:hAnsi="Microsoft Sans Serif" w:cs="Microsoft Sans Serif"/>
                <w:sz w:val="22"/>
                <w:szCs w:val="22"/>
                <w:lang w:val="en-GB"/>
              </w:rPr>
              <w:t xml:space="preserve"> District PLHIV Network</w:t>
            </w:r>
          </w:p>
          <w:p w:rsidR="007E6459" w:rsidRPr="009851FE" w:rsidRDefault="007E6459" w:rsidP="00D5747B">
            <w:pPr>
              <w:pStyle w:val="Default"/>
              <w:numPr>
                <w:ilvl w:val="0"/>
                <w:numId w:val="7"/>
              </w:numPr>
              <w:spacing w:line="360" w:lineRule="auto"/>
              <w:ind w:left="252" w:hanging="252"/>
              <w:rPr>
                <w:rFonts w:ascii="Microsoft Sans Serif" w:hAnsi="Microsoft Sans Serif" w:cs="Microsoft Sans Serif"/>
                <w:sz w:val="22"/>
                <w:szCs w:val="22"/>
                <w:lang w:val="en-GB"/>
              </w:rPr>
            </w:pPr>
            <w:r w:rsidRPr="009851FE">
              <w:rPr>
                <w:rFonts w:ascii="Microsoft Sans Serif" w:hAnsi="Microsoft Sans Serif" w:cs="Microsoft Sans Serif"/>
                <w:sz w:val="22"/>
                <w:szCs w:val="22"/>
                <w:lang w:val="en-GB"/>
              </w:rPr>
              <w:t>PLHIV Networks in the four targeted sub-counties</w:t>
            </w:r>
          </w:p>
          <w:p w:rsidR="007E6459" w:rsidRPr="009851FE" w:rsidRDefault="007E6459" w:rsidP="00D5747B">
            <w:pPr>
              <w:pStyle w:val="Default"/>
              <w:numPr>
                <w:ilvl w:val="0"/>
                <w:numId w:val="7"/>
              </w:numPr>
              <w:spacing w:line="360" w:lineRule="auto"/>
              <w:ind w:left="252" w:hanging="252"/>
              <w:rPr>
                <w:rFonts w:ascii="Microsoft Sans Serif" w:hAnsi="Microsoft Sans Serif" w:cs="Microsoft Sans Serif"/>
                <w:sz w:val="22"/>
                <w:szCs w:val="22"/>
                <w:lang w:val="en-GB"/>
              </w:rPr>
            </w:pPr>
            <w:r w:rsidRPr="009851FE">
              <w:rPr>
                <w:rFonts w:ascii="Microsoft Sans Serif" w:hAnsi="Microsoft Sans Serif" w:cs="Microsoft Sans Serif"/>
                <w:sz w:val="22"/>
                <w:szCs w:val="22"/>
                <w:lang w:val="en-GB"/>
              </w:rPr>
              <w:t>Community groups and networks of most at risk populations</w:t>
            </w:r>
          </w:p>
          <w:p w:rsidR="007E6459" w:rsidRPr="009851FE" w:rsidRDefault="007E6459" w:rsidP="00D5747B">
            <w:pPr>
              <w:pStyle w:val="Default"/>
              <w:numPr>
                <w:ilvl w:val="0"/>
                <w:numId w:val="7"/>
              </w:numPr>
              <w:spacing w:line="360" w:lineRule="auto"/>
              <w:ind w:left="252" w:hanging="252"/>
              <w:rPr>
                <w:rFonts w:ascii="Microsoft Sans Serif" w:hAnsi="Microsoft Sans Serif" w:cs="Microsoft Sans Serif"/>
                <w:sz w:val="22"/>
                <w:szCs w:val="22"/>
                <w:lang w:val="en-GB"/>
              </w:rPr>
            </w:pPr>
            <w:r w:rsidRPr="009851FE">
              <w:rPr>
                <w:rFonts w:ascii="Microsoft Sans Serif" w:hAnsi="Microsoft Sans Serif" w:cs="Microsoft Sans Serif"/>
                <w:sz w:val="22"/>
                <w:szCs w:val="22"/>
                <w:lang w:val="en-GB"/>
              </w:rPr>
              <w:t>District &amp; sub-county local government</w:t>
            </w:r>
          </w:p>
          <w:p w:rsidR="007E6459" w:rsidRPr="009851FE" w:rsidRDefault="007E6459" w:rsidP="00D5747B">
            <w:pPr>
              <w:pStyle w:val="Default"/>
              <w:numPr>
                <w:ilvl w:val="0"/>
                <w:numId w:val="7"/>
              </w:numPr>
              <w:spacing w:line="360" w:lineRule="auto"/>
              <w:ind w:left="252" w:hanging="252"/>
              <w:rPr>
                <w:rFonts w:ascii="Microsoft Sans Serif" w:hAnsi="Microsoft Sans Serif" w:cs="Microsoft Sans Serif"/>
                <w:sz w:val="22"/>
                <w:szCs w:val="22"/>
                <w:lang w:val="en-GB"/>
              </w:rPr>
            </w:pPr>
            <w:r w:rsidRPr="009851FE">
              <w:rPr>
                <w:rFonts w:ascii="Microsoft Sans Serif" w:hAnsi="Microsoft Sans Serif" w:cs="Microsoft Sans Serif"/>
                <w:sz w:val="22"/>
                <w:szCs w:val="22"/>
                <w:lang w:val="en-GB"/>
              </w:rPr>
              <w:t>UNICEF, World Vision and other NGOs, networks and coalitions operating in the area</w:t>
            </w:r>
          </w:p>
          <w:p w:rsidR="007E6459" w:rsidRPr="009851FE" w:rsidRDefault="007E6459" w:rsidP="00D5747B">
            <w:pPr>
              <w:pStyle w:val="Default"/>
              <w:numPr>
                <w:ilvl w:val="0"/>
                <w:numId w:val="7"/>
              </w:numPr>
              <w:spacing w:line="360" w:lineRule="auto"/>
              <w:ind w:left="252" w:hanging="252"/>
              <w:rPr>
                <w:rFonts w:ascii="Microsoft Sans Serif" w:hAnsi="Microsoft Sans Serif" w:cs="Microsoft Sans Serif"/>
                <w:sz w:val="22"/>
                <w:szCs w:val="22"/>
                <w:lang w:val="en-GB"/>
              </w:rPr>
            </w:pPr>
            <w:r w:rsidRPr="009851FE">
              <w:rPr>
                <w:rFonts w:ascii="Microsoft Sans Serif" w:hAnsi="Microsoft Sans Serif" w:cs="Microsoft Sans Serif"/>
                <w:sz w:val="22"/>
                <w:szCs w:val="22"/>
                <w:lang w:val="en-GB"/>
              </w:rPr>
              <w:t>District and sub-county health centres</w:t>
            </w:r>
          </w:p>
          <w:p w:rsidR="007E6459" w:rsidRPr="009851FE" w:rsidRDefault="007E6459" w:rsidP="00D5747B">
            <w:pPr>
              <w:pStyle w:val="Default"/>
              <w:numPr>
                <w:ilvl w:val="0"/>
                <w:numId w:val="7"/>
              </w:numPr>
              <w:spacing w:line="360" w:lineRule="auto"/>
              <w:ind w:left="252" w:hanging="252"/>
              <w:rPr>
                <w:rFonts w:ascii="Microsoft Sans Serif" w:hAnsi="Microsoft Sans Serif" w:cs="Microsoft Sans Serif"/>
                <w:sz w:val="22"/>
                <w:szCs w:val="22"/>
                <w:lang w:val="en-GB"/>
              </w:rPr>
            </w:pPr>
            <w:r w:rsidRPr="009851FE">
              <w:rPr>
                <w:rFonts w:ascii="Microsoft Sans Serif" w:hAnsi="Microsoft Sans Serif" w:cs="Microsoft Sans Serif"/>
                <w:sz w:val="22"/>
                <w:szCs w:val="22"/>
                <w:lang w:val="en-GB"/>
              </w:rPr>
              <w:t>Faith based institutions</w:t>
            </w:r>
          </w:p>
          <w:p w:rsidR="007E6459" w:rsidRPr="009851FE" w:rsidRDefault="007E6459" w:rsidP="00D5747B">
            <w:pPr>
              <w:pStyle w:val="Default"/>
              <w:numPr>
                <w:ilvl w:val="0"/>
                <w:numId w:val="7"/>
              </w:numPr>
              <w:spacing w:line="360" w:lineRule="auto"/>
              <w:ind w:left="252" w:hanging="252"/>
              <w:rPr>
                <w:rFonts w:ascii="Microsoft Sans Serif" w:hAnsi="Microsoft Sans Serif" w:cs="Microsoft Sans Serif"/>
                <w:sz w:val="22"/>
                <w:szCs w:val="22"/>
                <w:lang w:val="en-GB"/>
              </w:rPr>
            </w:pPr>
            <w:r w:rsidRPr="009851FE">
              <w:rPr>
                <w:rFonts w:ascii="Microsoft Sans Serif" w:hAnsi="Microsoft Sans Serif" w:cs="Microsoft Sans Serif"/>
                <w:sz w:val="22"/>
                <w:szCs w:val="22"/>
                <w:lang w:val="en-GB"/>
              </w:rPr>
              <w:t>Private clinics and drug shops</w:t>
            </w:r>
          </w:p>
          <w:p w:rsidR="007E6459" w:rsidRPr="009851FE" w:rsidRDefault="007E6459" w:rsidP="00D5747B">
            <w:pPr>
              <w:pStyle w:val="Default"/>
              <w:numPr>
                <w:ilvl w:val="0"/>
                <w:numId w:val="7"/>
              </w:numPr>
              <w:spacing w:line="360" w:lineRule="auto"/>
              <w:ind w:left="252" w:hanging="252"/>
              <w:rPr>
                <w:rFonts w:ascii="Microsoft Sans Serif" w:hAnsi="Microsoft Sans Serif" w:cs="Microsoft Sans Serif"/>
                <w:sz w:val="22"/>
                <w:szCs w:val="22"/>
                <w:lang w:val="en-GB"/>
              </w:rPr>
            </w:pPr>
            <w:r w:rsidRPr="009851FE">
              <w:rPr>
                <w:rFonts w:ascii="Microsoft Sans Serif" w:hAnsi="Microsoft Sans Serif" w:cs="Microsoft Sans Serif"/>
                <w:sz w:val="22"/>
                <w:szCs w:val="22"/>
                <w:lang w:val="en-GB"/>
              </w:rPr>
              <w:t>Cultural institutions</w:t>
            </w:r>
          </w:p>
        </w:tc>
        <w:tc>
          <w:tcPr>
            <w:tcW w:w="4950" w:type="dxa"/>
          </w:tcPr>
          <w:p w:rsidR="007E6459" w:rsidRPr="009851FE" w:rsidRDefault="007E6459" w:rsidP="00D5747B">
            <w:pPr>
              <w:pStyle w:val="Default"/>
              <w:numPr>
                <w:ilvl w:val="0"/>
                <w:numId w:val="6"/>
              </w:numPr>
              <w:spacing w:line="360" w:lineRule="auto"/>
              <w:ind w:left="162" w:hanging="180"/>
              <w:rPr>
                <w:rFonts w:ascii="Microsoft Sans Serif" w:hAnsi="Microsoft Sans Serif" w:cs="Microsoft Sans Serif"/>
                <w:bCs/>
                <w:sz w:val="22"/>
                <w:szCs w:val="22"/>
                <w:lang w:val="en-GB"/>
              </w:rPr>
            </w:pPr>
            <w:r w:rsidRPr="009851FE">
              <w:rPr>
                <w:rFonts w:ascii="Microsoft Sans Serif" w:hAnsi="Microsoft Sans Serif" w:cs="Microsoft Sans Serif"/>
                <w:bCs/>
                <w:sz w:val="22"/>
                <w:szCs w:val="22"/>
                <w:lang w:val="en-GB"/>
              </w:rPr>
              <w:t>Support programme design and delivery to best meet the needs of most at risk populations</w:t>
            </w:r>
          </w:p>
          <w:p w:rsidR="007E6459" w:rsidRPr="009851FE" w:rsidRDefault="007E6459" w:rsidP="00D5747B">
            <w:pPr>
              <w:pStyle w:val="Default"/>
              <w:numPr>
                <w:ilvl w:val="0"/>
                <w:numId w:val="6"/>
              </w:numPr>
              <w:spacing w:line="360" w:lineRule="auto"/>
              <w:ind w:left="162" w:hanging="180"/>
              <w:rPr>
                <w:rFonts w:ascii="Microsoft Sans Serif" w:hAnsi="Microsoft Sans Serif" w:cs="Microsoft Sans Serif"/>
                <w:bCs/>
                <w:sz w:val="22"/>
                <w:szCs w:val="22"/>
                <w:lang w:val="en-GB"/>
              </w:rPr>
            </w:pPr>
            <w:r w:rsidRPr="009851FE">
              <w:rPr>
                <w:rFonts w:ascii="Microsoft Sans Serif" w:hAnsi="Microsoft Sans Serif" w:cs="Microsoft Sans Serif"/>
                <w:bCs/>
                <w:sz w:val="22"/>
                <w:szCs w:val="22"/>
                <w:lang w:val="en-GB"/>
              </w:rPr>
              <w:t>Engaged through VPE activities in support of community-led response to HIV prevention and management of AIDS</w:t>
            </w:r>
          </w:p>
          <w:p w:rsidR="007E6459" w:rsidRPr="009851FE" w:rsidRDefault="007E6459" w:rsidP="00D5747B">
            <w:pPr>
              <w:pStyle w:val="Default"/>
              <w:numPr>
                <w:ilvl w:val="0"/>
                <w:numId w:val="6"/>
              </w:numPr>
              <w:spacing w:line="360" w:lineRule="auto"/>
              <w:ind w:left="162" w:hanging="180"/>
              <w:rPr>
                <w:rFonts w:ascii="Microsoft Sans Serif" w:hAnsi="Microsoft Sans Serif" w:cs="Microsoft Sans Serif"/>
                <w:bCs/>
                <w:sz w:val="22"/>
                <w:szCs w:val="22"/>
                <w:lang w:val="en-GB"/>
              </w:rPr>
            </w:pPr>
            <w:r w:rsidRPr="009851FE">
              <w:rPr>
                <w:rFonts w:ascii="Microsoft Sans Serif" w:hAnsi="Microsoft Sans Serif" w:cs="Microsoft Sans Serif"/>
                <w:bCs/>
                <w:sz w:val="22"/>
                <w:szCs w:val="22"/>
                <w:lang w:val="en-GB"/>
              </w:rPr>
              <w:t xml:space="preserve">Support mobilisation of service providers and government stakeholders for capacity-building, support effective referral systems </w:t>
            </w:r>
          </w:p>
          <w:p w:rsidR="007E6459" w:rsidRPr="009851FE" w:rsidRDefault="007E6459" w:rsidP="00D5747B">
            <w:pPr>
              <w:pStyle w:val="Default"/>
              <w:numPr>
                <w:ilvl w:val="0"/>
                <w:numId w:val="6"/>
              </w:numPr>
              <w:spacing w:line="360" w:lineRule="auto"/>
              <w:ind w:left="162" w:hanging="180"/>
              <w:rPr>
                <w:rFonts w:ascii="Microsoft Sans Serif" w:hAnsi="Microsoft Sans Serif" w:cs="Microsoft Sans Serif"/>
                <w:bCs/>
                <w:sz w:val="22"/>
                <w:szCs w:val="22"/>
                <w:lang w:val="en-GB"/>
              </w:rPr>
            </w:pPr>
            <w:r w:rsidRPr="009851FE">
              <w:rPr>
                <w:rFonts w:ascii="Microsoft Sans Serif" w:hAnsi="Microsoft Sans Serif" w:cs="Microsoft Sans Serif"/>
                <w:bCs/>
                <w:sz w:val="22"/>
                <w:szCs w:val="22"/>
                <w:lang w:val="en-GB"/>
              </w:rPr>
              <w:t xml:space="preserve">Support shared learning of good practice and advocacy efforts </w:t>
            </w:r>
          </w:p>
        </w:tc>
      </w:tr>
    </w:tbl>
    <w:p w:rsidR="007E6459" w:rsidRPr="009851FE" w:rsidRDefault="007E6459" w:rsidP="00D5747B">
      <w:pPr>
        <w:spacing w:line="360" w:lineRule="auto"/>
        <w:rPr>
          <w:rFonts w:ascii="Microsoft Sans Serif" w:hAnsi="Microsoft Sans Serif" w:cs="Microsoft Sans Serif"/>
        </w:rPr>
      </w:pPr>
    </w:p>
    <w:p w:rsidR="007E6459" w:rsidRPr="009851FE" w:rsidRDefault="00301D31" w:rsidP="00D5747B">
      <w:pPr>
        <w:pStyle w:val="ListParagraph"/>
        <w:spacing w:line="360" w:lineRule="auto"/>
        <w:ind w:left="0"/>
        <w:jc w:val="both"/>
        <w:rPr>
          <w:rFonts w:ascii="Microsoft Sans Serif" w:hAnsi="Microsoft Sans Serif" w:cs="Microsoft Sans Serif"/>
          <w:lang w:val="en-GB"/>
        </w:rPr>
      </w:pPr>
      <w:r>
        <w:rPr>
          <w:rFonts w:ascii="Microsoft Sans Serif" w:hAnsi="Microsoft Sans Serif" w:cs="Microsoft Sans Serif"/>
          <w:lang w:val="en-GB"/>
        </w:rPr>
        <w:t>UNIHOT-UGANDA</w:t>
      </w:r>
      <w:r w:rsidR="00C70FE4">
        <w:rPr>
          <w:rFonts w:ascii="Microsoft Sans Serif" w:hAnsi="Microsoft Sans Serif" w:cs="Microsoft Sans Serif"/>
          <w:lang w:val="en-GB"/>
        </w:rPr>
        <w:t xml:space="preserve"> </w:t>
      </w:r>
      <w:r w:rsidR="007E6459" w:rsidRPr="009851FE">
        <w:rPr>
          <w:rFonts w:ascii="Microsoft Sans Serif" w:hAnsi="Microsoft Sans Serif" w:cs="Microsoft Sans Serif"/>
          <w:lang w:val="en-GB"/>
        </w:rPr>
        <w:t xml:space="preserve">will work very closely with these identified partners, ensuring that all project activities adhere to the principles of gender equity, including incorporating sessions into the social and behaviour change communication sessions that address issues of girl’s rights and gender equity. We will also ensure that gender imbalances are addressed throughout project design, implementation and evaluation phases. These measures should ensure that our interventions address the concerns of women, girls, boys and other marginalized groups. </w:t>
      </w:r>
    </w:p>
    <w:p w:rsidR="007E6459" w:rsidRPr="009851FE" w:rsidRDefault="007E6459" w:rsidP="00D5747B">
      <w:pPr>
        <w:pStyle w:val="Default"/>
        <w:spacing w:line="360" w:lineRule="auto"/>
        <w:jc w:val="both"/>
        <w:rPr>
          <w:rFonts w:ascii="Microsoft Sans Serif" w:hAnsi="Microsoft Sans Serif" w:cs="Microsoft Sans Serif"/>
          <w:sz w:val="22"/>
          <w:szCs w:val="22"/>
        </w:rPr>
      </w:pPr>
      <w:r w:rsidRPr="009851FE">
        <w:rPr>
          <w:rFonts w:ascii="Microsoft Sans Serif" w:hAnsi="Microsoft Sans Serif" w:cs="Microsoft Sans Serif"/>
          <w:sz w:val="22"/>
          <w:szCs w:val="22"/>
        </w:rPr>
        <w:t>Significant to effective programme delivery and sustainability will be a</w:t>
      </w:r>
      <w:r w:rsidRPr="009851FE">
        <w:rPr>
          <w:rFonts w:ascii="Microsoft Sans Serif" w:hAnsi="Microsoft Sans Serif" w:cs="Microsoft Sans Serif"/>
          <w:bCs/>
          <w:sz w:val="22"/>
          <w:szCs w:val="22"/>
        </w:rPr>
        <w:t>lignment to district, national and international HIV and AIDS strategies</w:t>
      </w:r>
      <w:r w:rsidRPr="009851FE">
        <w:rPr>
          <w:rFonts w:ascii="Microsoft Sans Serif" w:hAnsi="Microsoft Sans Serif" w:cs="Microsoft Sans Serif"/>
          <w:sz w:val="22"/>
          <w:szCs w:val="22"/>
        </w:rPr>
        <w:t xml:space="preserve">. At district level, </w:t>
      </w:r>
      <w:r w:rsidR="00301D31">
        <w:rPr>
          <w:rFonts w:ascii="Microsoft Sans Serif" w:hAnsi="Microsoft Sans Serif" w:cs="Microsoft Sans Serif"/>
          <w:sz w:val="22"/>
          <w:szCs w:val="22"/>
        </w:rPr>
        <w:t>UNIHOT-UGANDA</w:t>
      </w:r>
      <w:r w:rsidR="009851FE">
        <w:rPr>
          <w:rFonts w:ascii="Microsoft Sans Serif" w:hAnsi="Microsoft Sans Serif" w:cs="Microsoft Sans Serif"/>
          <w:sz w:val="22"/>
          <w:szCs w:val="22"/>
        </w:rPr>
        <w:t xml:space="preserve"> </w:t>
      </w:r>
      <w:r w:rsidRPr="009851FE">
        <w:rPr>
          <w:rFonts w:ascii="Microsoft Sans Serif" w:hAnsi="Microsoft Sans Serif" w:cs="Microsoft Sans Serif"/>
          <w:sz w:val="22"/>
          <w:szCs w:val="22"/>
        </w:rPr>
        <w:t xml:space="preserve">has complimented </w:t>
      </w:r>
      <w:r w:rsidR="00582472">
        <w:rPr>
          <w:rFonts w:ascii="Microsoft Sans Serif" w:hAnsi="Microsoft Sans Serif" w:cs="Microsoft Sans Serif"/>
          <w:sz w:val="22"/>
          <w:szCs w:val="22"/>
        </w:rPr>
        <w:t>Kabarole</w:t>
      </w:r>
      <w:r w:rsidRPr="009851FE">
        <w:rPr>
          <w:rFonts w:ascii="Microsoft Sans Serif" w:hAnsi="Microsoft Sans Serif" w:cs="Microsoft Sans Serif"/>
          <w:sz w:val="22"/>
          <w:szCs w:val="22"/>
        </w:rPr>
        <w:t>’s District Development Plan, the Ministry of Education and Sports’ PIASCY programme, the Ministry of Health’s National Strategic Plan for HIV/AIDS 2007/8–2010/12 (specifically Prevention Objective 1 – Accelerate prevention of sexual transmission of HIV including targeting of vulnerable and high risk groups), National HIV Prevention Action Plan for Uganda 2011-13, and the National HIV Prevention Strategy 2011-2015. Internationally, our efforts contribute to the attainment of MDG 6 target 7; to halt and begin to reverse the spread of HIV/AIDS by 2015.</w:t>
      </w:r>
    </w:p>
    <w:p w:rsidR="007E6459" w:rsidRPr="009851FE" w:rsidRDefault="007E6459" w:rsidP="00D5747B">
      <w:pPr>
        <w:pStyle w:val="ListParagraph"/>
        <w:numPr>
          <w:ilvl w:val="0"/>
          <w:numId w:val="8"/>
        </w:numPr>
        <w:spacing w:after="0" w:line="360" w:lineRule="auto"/>
        <w:jc w:val="both"/>
        <w:rPr>
          <w:rFonts w:ascii="Microsoft Sans Serif" w:hAnsi="Microsoft Sans Serif" w:cs="Microsoft Sans Serif"/>
          <w:bCs/>
          <w:color w:val="000000"/>
          <w:lang w:val="en-GB"/>
        </w:rPr>
      </w:pPr>
      <w:r w:rsidRPr="009851FE">
        <w:rPr>
          <w:rFonts w:ascii="Microsoft Sans Serif" w:hAnsi="Microsoft Sans Serif" w:cs="Microsoft Sans Serif"/>
          <w:b/>
          <w:bCs/>
          <w:color w:val="000000"/>
          <w:lang w:val="en-GB"/>
        </w:rPr>
        <w:t>ACTIVITIES</w:t>
      </w:r>
    </w:p>
    <w:p w:rsidR="007E6459" w:rsidRPr="009851FE" w:rsidRDefault="007E6459" w:rsidP="00D5747B">
      <w:pPr>
        <w:pStyle w:val="Default"/>
        <w:spacing w:before="120" w:after="120" w:line="360" w:lineRule="auto"/>
        <w:jc w:val="both"/>
        <w:rPr>
          <w:rFonts w:ascii="Microsoft Sans Serif" w:hAnsi="Microsoft Sans Serif" w:cs="Microsoft Sans Serif"/>
          <w:bCs/>
          <w:sz w:val="22"/>
          <w:szCs w:val="22"/>
        </w:rPr>
      </w:pPr>
      <w:r w:rsidRPr="009851FE">
        <w:rPr>
          <w:rFonts w:ascii="Microsoft Sans Serif" w:hAnsi="Microsoft Sans Serif" w:cs="Microsoft Sans Serif"/>
          <w:b/>
          <w:sz w:val="22"/>
          <w:szCs w:val="22"/>
          <w:lang w:val="en-GB"/>
        </w:rPr>
        <w:t xml:space="preserve">Objective 1: </w:t>
      </w:r>
      <w:r w:rsidRPr="009851FE">
        <w:rPr>
          <w:rFonts w:ascii="Microsoft Sans Serif" w:hAnsi="Microsoft Sans Serif" w:cs="Microsoft Sans Serif"/>
          <w:bCs/>
          <w:sz w:val="22"/>
          <w:szCs w:val="22"/>
        </w:rPr>
        <w:t xml:space="preserve">To empower over 18,057 individuals and communities to effectively demand for quality HIV/AIDS services and to demand for inclusive delivery of these services in </w:t>
      </w:r>
      <w:r w:rsidR="00582472">
        <w:rPr>
          <w:rFonts w:ascii="Microsoft Sans Serif" w:hAnsi="Microsoft Sans Serif" w:cs="Microsoft Sans Serif"/>
          <w:bCs/>
          <w:sz w:val="22"/>
          <w:szCs w:val="22"/>
        </w:rPr>
        <w:t>Kabarole</w:t>
      </w:r>
      <w:r w:rsidRPr="009851FE">
        <w:rPr>
          <w:rFonts w:ascii="Microsoft Sans Serif" w:hAnsi="Microsoft Sans Serif" w:cs="Microsoft Sans Serif"/>
          <w:bCs/>
          <w:sz w:val="22"/>
          <w:szCs w:val="22"/>
        </w:rPr>
        <w:t xml:space="preserve"> district by August 2016</w:t>
      </w:r>
      <w:r w:rsidRPr="009851FE">
        <w:rPr>
          <w:rFonts w:ascii="Microsoft Sans Serif" w:hAnsi="Microsoft Sans Serif" w:cs="Microsoft Sans Serif"/>
          <w:sz w:val="22"/>
          <w:szCs w:val="22"/>
        </w:rPr>
        <w:t xml:space="preserve">. </w:t>
      </w:r>
    </w:p>
    <w:p w:rsidR="00C70FE4" w:rsidRDefault="007E6459" w:rsidP="00C70FE4">
      <w:pPr>
        <w:pStyle w:val="ListParagraph"/>
        <w:pBdr>
          <w:top w:val="single" w:sz="4" w:space="8" w:color="auto"/>
        </w:pBdr>
        <w:spacing w:line="360" w:lineRule="auto"/>
        <w:ind w:left="0"/>
        <w:jc w:val="both"/>
        <w:rPr>
          <w:rFonts w:ascii="Microsoft Sans Serif" w:hAnsi="Microsoft Sans Serif" w:cs="Microsoft Sans Serif"/>
          <w:lang w:val="en-GB" w:eastAsia="en-GB"/>
        </w:rPr>
      </w:pPr>
      <w:r w:rsidRPr="009851FE">
        <w:rPr>
          <w:rFonts w:ascii="Microsoft Sans Serif" w:hAnsi="Microsoft Sans Serif" w:cs="Microsoft Sans Serif"/>
          <w:lang w:val="en-GB" w:eastAsia="en-GB"/>
        </w:rPr>
        <w:t xml:space="preserve">This will be supporting community members, especially targeted beneficiaries to be empowered with knowledge, behaviours and practices necessary to demand for quality HIV/AIDS services </w:t>
      </w:r>
      <w:r w:rsidRPr="009851FE">
        <w:rPr>
          <w:rFonts w:ascii="Microsoft Sans Serif" w:hAnsi="Microsoft Sans Serif" w:cs="Microsoft Sans Serif"/>
          <w:bCs/>
        </w:rPr>
        <w:t xml:space="preserve">and </w:t>
      </w:r>
      <w:r w:rsidRPr="009851FE">
        <w:rPr>
          <w:rFonts w:ascii="Microsoft Sans Serif" w:hAnsi="Microsoft Sans Serif" w:cs="Microsoft Sans Serif"/>
          <w:lang w:val="en-GB" w:eastAsia="en-GB"/>
        </w:rPr>
        <w:t xml:space="preserve">to demand for inclusive delivery of these services, so they can live healthy and productive lives. </w:t>
      </w:r>
    </w:p>
    <w:p w:rsidR="007E6459" w:rsidRPr="009851FE" w:rsidRDefault="007E6459" w:rsidP="00C70FE4">
      <w:pPr>
        <w:pStyle w:val="ListParagraph"/>
        <w:pBdr>
          <w:top w:val="single" w:sz="4" w:space="8" w:color="auto"/>
        </w:pBdr>
        <w:spacing w:line="360" w:lineRule="auto"/>
        <w:ind w:left="0"/>
        <w:jc w:val="both"/>
        <w:rPr>
          <w:rFonts w:ascii="Microsoft Sans Serif" w:hAnsi="Microsoft Sans Serif" w:cs="Microsoft Sans Serif"/>
          <w:lang w:val="en-GB" w:eastAsia="en-GB"/>
        </w:rPr>
      </w:pPr>
      <w:r w:rsidRPr="009851FE">
        <w:rPr>
          <w:rFonts w:ascii="Microsoft Sans Serif" w:hAnsi="Microsoft Sans Serif" w:cs="Microsoft Sans Serif"/>
          <w:b/>
          <w:bCs/>
          <w:lang w:val="en-GB" w:eastAsia="en-GB"/>
        </w:rPr>
        <w:t>Key activities include:</w:t>
      </w:r>
    </w:p>
    <w:p w:rsidR="007E6459" w:rsidRPr="009851FE" w:rsidRDefault="007E6459" w:rsidP="00C70FE4">
      <w:pPr>
        <w:pStyle w:val="ListParagraph"/>
        <w:pBdr>
          <w:top w:val="single" w:sz="4" w:space="8" w:color="auto"/>
        </w:pBdr>
        <w:spacing w:line="360" w:lineRule="auto"/>
        <w:ind w:left="0"/>
        <w:jc w:val="both"/>
        <w:rPr>
          <w:rFonts w:ascii="Microsoft Sans Serif" w:hAnsi="Microsoft Sans Serif" w:cs="Microsoft Sans Serif"/>
          <w:b/>
          <w:bCs/>
          <w:lang w:val="en-GB" w:eastAsia="en-GB"/>
        </w:rPr>
      </w:pPr>
    </w:p>
    <w:p w:rsidR="007E6459" w:rsidRPr="009851FE" w:rsidRDefault="007E6459" w:rsidP="00C70FE4">
      <w:pPr>
        <w:pStyle w:val="ListParagraph"/>
        <w:pBdr>
          <w:top w:val="single" w:sz="4" w:space="8" w:color="auto"/>
        </w:pBdr>
        <w:spacing w:line="360" w:lineRule="auto"/>
        <w:ind w:left="0"/>
        <w:jc w:val="both"/>
        <w:rPr>
          <w:rFonts w:ascii="Microsoft Sans Serif" w:hAnsi="Microsoft Sans Serif" w:cs="Microsoft Sans Serif"/>
          <w:b/>
          <w:bCs/>
          <w:lang w:val="en-GB" w:eastAsia="en-GB"/>
        </w:rPr>
      </w:pPr>
      <w:r w:rsidRPr="009851FE">
        <w:rPr>
          <w:rFonts w:ascii="Microsoft Sans Serif" w:hAnsi="Microsoft Sans Serif" w:cs="Microsoft Sans Serif"/>
          <w:b/>
          <w:bCs/>
          <w:lang w:val="en-GB" w:eastAsia="en-GB"/>
        </w:rPr>
        <w:t xml:space="preserve">Activity 1.1.1: Project Launch at the district targeting 30 key stakeholders: </w:t>
      </w:r>
      <w:r w:rsidR="00301D31">
        <w:rPr>
          <w:rFonts w:ascii="Microsoft Sans Serif" w:hAnsi="Microsoft Sans Serif" w:cs="Microsoft Sans Serif"/>
          <w:lang w:val="en-GB" w:eastAsia="en-GB"/>
        </w:rPr>
        <w:t>UNIHOT-UGANDA</w:t>
      </w:r>
      <w:r w:rsidR="009851FE">
        <w:rPr>
          <w:rFonts w:ascii="Microsoft Sans Serif" w:hAnsi="Microsoft Sans Serif" w:cs="Microsoft Sans Serif"/>
          <w:lang w:val="en-GB" w:eastAsia="en-GB"/>
        </w:rPr>
        <w:t xml:space="preserve"> </w:t>
      </w:r>
      <w:r w:rsidRPr="009851FE">
        <w:rPr>
          <w:rFonts w:ascii="Microsoft Sans Serif" w:hAnsi="Microsoft Sans Serif" w:cs="Microsoft Sans Serif"/>
          <w:lang w:val="en-GB" w:eastAsia="en-GB"/>
        </w:rPr>
        <w:t>will hold a project launch at the district targeting the key stakeholders in order to gain their support for effective project delivery and sustainability.</w:t>
      </w:r>
    </w:p>
    <w:p w:rsidR="007E6459" w:rsidRPr="009851FE" w:rsidRDefault="007E6459" w:rsidP="00D5747B">
      <w:pPr>
        <w:autoSpaceDE w:val="0"/>
        <w:autoSpaceDN w:val="0"/>
        <w:adjustRightInd w:val="0"/>
        <w:spacing w:after="0" w:line="360" w:lineRule="auto"/>
        <w:jc w:val="both"/>
        <w:rPr>
          <w:rFonts w:ascii="Microsoft Sans Serif" w:hAnsi="Microsoft Sans Serif" w:cs="Microsoft Sans Serif"/>
          <w:lang w:val="en-GB" w:eastAsia="en-GB"/>
        </w:rPr>
      </w:pPr>
    </w:p>
    <w:p w:rsidR="00537927" w:rsidRPr="009851FE" w:rsidRDefault="00537927" w:rsidP="00D5747B">
      <w:pPr>
        <w:spacing w:line="360" w:lineRule="auto"/>
        <w:jc w:val="both"/>
        <w:rPr>
          <w:rFonts w:ascii="Microsoft Sans Serif" w:hAnsi="Microsoft Sans Serif" w:cs="Microsoft Sans Serif"/>
          <w:b/>
          <w:bCs/>
        </w:rPr>
      </w:pPr>
      <w:r w:rsidRPr="009851FE">
        <w:rPr>
          <w:rFonts w:ascii="Microsoft Sans Serif" w:hAnsi="Microsoft Sans Serif" w:cs="Microsoft Sans Serif"/>
          <w:b/>
          <w:bCs/>
          <w:lang w:val="en-GB" w:eastAsia="en-GB"/>
        </w:rPr>
        <w:t>Activity 1.1.2: Conduct 180 monthly HCT Outreaches (1 outreach/month/sub-countyX3 years)</w:t>
      </w:r>
      <w:r w:rsidR="00756BFA" w:rsidRPr="009851FE">
        <w:rPr>
          <w:rFonts w:ascii="Microsoft Sans Serif" w:hAnsi="Microsoft Sans Serif" w:cs="Microsoft Sans Serif"/>
          <w:b/>
          <w:bCs/>
          <w:lang w:val="en-GB" w:eastAsia="en-GB"/>
        </w:rPr>
        <w:t xml:space="preserve"> </w:t>
      </w:r>
      <w:r w:rsidRPr="009851FE">
        <w:rPr>
          <w:rFonts w:ascii="Microsoft Sans Serif" w:hAnsi="Microsoft Sans Serif" w:cs="Microsoft Sans Serif"/>
          <w:b/>
          <w:bCs/>
          <w:lang w:val="en-GB" w:eastAsia="en-GB"/>
        </w:rPr>
        <w:t>for target beneficiaries (9,158 females and 8,899 males)</w:t>
      </w:r>
    </w:p>
    <w:p w:rsidR="007E6459" w:rsidRPr="009851FE" w:rsidRDefault="00301D31" w:rsidP="00D5747B">
      <w:pPr>
        <w:spacing w:line="360" w:lineRule="auto"/>
        <w:jc w:val="both"/>
        <w:rPr>
          <w:rFonts w:ascii="Microsoft Sans Serif" w:hAnsi="Microsoft Sans Serif" w:cs="Microsoft Sans Serif"/>
          <w:lang w:val="en-GB" w:eastAsia="en-GB"/>
        </w:rPr>
      </w:pPr>
      <w:r>
        <w:rPr>
          <w:rFonts w:ascii="Microsoft Sans Serif" w:hAnsi="Microsoft Sans Serif" w:cs="Microsoft Sans Serif"/>
          <w:lang w:val="en-GB" w:eastAsia="en-GB"/>
        </w:rPr>
        <w:t>UNIHOT-UGANDA</w:t>
      </w:r>
      <w:r w:rsidR="007E6459" w:rsidRPr="00C70FE4">
        <w:rPr>
          <w:rFonts w:ascii="Microsoft Sans Serif" w:hAnsi="Microsoft Sans Serif" w:cs="Microsoft Sans Serif"/>
          <w:lang w:val="en-GB" w:eastAsia="en-GB"/>
        </w:rPr>
        <w:t xml:space="preserve"> will work with government health facilities </w:t>
      </w:r>
      <w:r w:rsidR="00582472">
        <w:rPr>
          <w:rFonts w:ascii="Microsoft Sans Serif" w:hAnsi="Microsoft Sans Serif" w:cs="Microsoft Sans Serif"/>
          <w:lang w:val="en-GB" w:eastAsia="en-GB"/>
        </w:rPr>
        <w:t>Rwimi</w:t>
      </w:r>
      <w:r w:rsidR="007E6459" w:rsidRPr="00C70FE4">
        <w:rPr>
          <w:rFonts w:ascii="Microsoft Sans Serif" w:hAnsi="Microsoft Sans Serif" w:cs="Microsoft Sans Serif"/>
          <w:lang w:val="en-GB" w:eastAsia="en-GB"/>
        </w:rPr>
        <w:t xml:space="preserve"> Health Centre IV and other service providers like Marie Stoppes and Reproductive Health Uganda to provide HCT services to target beneficiaries </w:t>
      </w:r>
      <w:r w:rsidR="007E6459" w:rsidRPr="00C70FE4">
        <w:rPr>
          <w:rFonts w:ascii="Microsoft Sans Serif" w:hAnsi="Microsoft Sans Serif" w:cs="Microsoft Sans Serif"/>
          <w:bCs/>
        </w:rPr>
        <w:t xml:space="preserve">using daytime HCT, moonlight HCT for </w:t>
      </w:r>
      <w:r w:rsidR="007E6459" w:rsidRPr="00C70FE4">
        <w:rPr>
          <w:rFonts w:ascii="Microsoft Sans Serif" w:hAnsi="Microsoft Sans Serif" w:cs="Microsoft Sans Serif"/>
          <w:lang w:val="en-GB" w:eastAsia="en-GB"/>
        </w:rPr>
        <w:t xml:space="preserve">100 </w:t>
      </w:r>
      <w:r w:rsidR="007E6459" w:rsidRPr="00C70FE4">
        <w:rPr>
          <w:rFonts w:ascii="Microsoft Sans Serif" w:hAnsi="Microsoft Sans Serif" w:cs="Microsoft Sans Serif"/>
          <w:bCs/>
        </w:rPr>
        <w:t>CSWs and youth friendly service delivery approaches</w:t>
      </w:r>
      <w:r w:rsidR="007E6459" w:rsidRPr="00C70FE4">
        <w:rPr>
          <w:rFonts w:ascii="Microsoft Sans Serif" w:hAnsi="Microsoft Sans Serif" w:cs="Microsoft Sans Serif"/>
          <w:lang w:val="en-GB" w:eastAsia="en-GB"/>
        </w:rPr>
        <w:t xml:space="preserve">. CSWs will be targeted at their places of work especially in </w:t>
      </w:r>
      <w:r w:rsidR="00582472">
        <w:rPr>
          <w:rFonts w:ascii="Microsoft Sans Serif" w:hAnsi="Microsoft Sans Serif" w:cs="Microsoft Sans Serif"/>
          <w:lang w:val="en-GB" w:eastAsia="en-GB"/>
        </w:rPr>
        <w:t>Kicwamba</w:t>
      </w:r>
      <w:r w:rsidR="007E6459" w:rsidRPr="00C70FE4">
        <w:rPr>
          <w:rFonts w:ascii="Microsoft Sans Serif" w:hAnsi="Microsoft Sans Serif" w:cs="Microsoft Sans Serif"/>
          <w:lang w:val="en-GB" w:eastAsia="en-GB"/>
        </w:rPr>
        <w:t xml:space="preserve"> and </w:t>
      </w:r>
      <w:r w:rsidR="00582472">
        <w:rPr>
          <w:rFonts w:ascii="Microsoft Sans Serif" w:hAnsi="Microsoft Sans Serif" w:cs="Microsoft Sans Serif"/>
          <w:lang w:val="en-GB" w:eastAsia="en-GB"/>
        </w:rPr>
        <w:t>Rwimi</w:t>
      </w:r>
      <w:r w:rsidR="007E6459" w:rsidRPr="00C70FE4">
        <w:rPr>
          <w:rFonts w:ascii="Microsoft Sans Serif" w:hAnsi="Microsoft Sans Serif" w:cs="Microsoft Sans Serif"/>
          <w:lang w:val="en-GB" w:eastAsia="en-GB"/>
        </w:rPr>
        <w:t xml:space="preserve"> town councils. 2 Health workers in each of these facilities will be facilitated to carry out HCT, while the testing kits will be provided freely by the District Health Office. </w:t>
      </w:r>
      <w:r w:rsidR="00F2761C" w:rsidRPr="00C70FE4">
        <w:rPr>
          <w:rFonts w:ascii="Microsoft Sans Serif" w:hAnsi="Microsoft Sans Serif" w:cs="Microsoft Sans Serif"/>
          <w:lang w:val="en-GB" w:eastAsia="en-GB"/>
        </w:rPr>
        <w:t>1</w:t>
      </w:r>
      <w:r w:rsidR="007E6459" w:rsidRPr="00C70FE4">
        <w:rPr>
          <w:rFonts w:ascii="Microsoft Sans Serif" w:hAnsi="Microsoft Sans Serif" w:cs="Microsoft Sans Serif"/>
          <w:lang w:val="en-GB" w:eastAsia="en-GB"/>
        </w:rPr>
        <w:t xml:space="preserve">0 VHTs, </w:t>
      </w:r>
      <w:r w:rsidR="00F2761C" w:rsidRPr="00C70FE4">
        <w:rPr>
          <w:rFonts w:ascii="Microsoft Sans Serif" w:hAnsi="Microsoft Sans Serif" w:cs="Microsoft Sans Serif"/>
          <w:lang w:val="en-GB" w:eastAsia="en-GB"/>
        </w:rPr>
        <w:t>10</w:t>
      </w:r>
      <w:r w:rsidR="007E6459" w:rsidRPr="00C70FE4">
        <w:rPr>
          <w:rFonts w:ascii="Microsoft Sans Serif" w:hAnsi="Microsoft Sans Serif" w:cs="Microsoft Sans Serif"/>
          <w:lang w:val="en-GB" w:eastAsia="en-GB"/>
        </w:rPr>
        <w:t xml:space="preserve"> CORPs &amp; </w:t>
      </w:r>
      <w:r w:rsidR="00F2761C" w:rsidRPr="00C70FE4">
        <w:rPr>
          <w:rFonts w:ascii="Microsoft Sans Serif" w:hAnsi="Microsoft Sans Serif" w:cs="Microsoft Sans Serif"/>
          <w:lang w:val="en-GB" w:eastAsia="en-GB"/>
        </w:rPr>
        <w:t>2</w:t>
      </w:r>
      <w:r w:rsidR="007E6459" w:rsidRPr="00C70FE4">
        <w:rPr>
          <w:rFonts w:ascii="Microsoft Sans Serif" w:hAnsi="Microsoft Sans Serif" w:cs="Microsoft Sans Serif"/>
          <w:lang w:val="en-GB" w:eastAsia="en-GB"/>
        </w:rPr>
        <w:t>5 PEs will mobilise beneficiaries within their</w:t>
      </w:r>
      <w:r w:rsidR="007E6459" w:rsidRPr="009851FE">
        <w:rPr>
          <w:rFonts w:ascii="Microsoft Sans Serif" w:hAnsi="Microsoft Sans Serif" w:cs="Microsoft Sans Serif"/>
          <w:lang w:val="en-GB" w:eastAsia="en-GB"/>
        </w:rPr>
        <w:t xml:space="preserve"> areas including out-of-school youth, boda-boda riders, CSWs, married couples, pregnant women and other community members to undertake HCT and immediately know their results.  The outreach team shall be facilitated with </w:t>
      </w:r>
      <w:r w:rsidR="00607251" w:rsidRPr="009851FE">
        <w:rPr>
          <w:rFonts w:ascii="Microsoft Sans Serif" w:hAnsi="Microsoft Sans Serif" w:cs="Microsoft Sans Serif"/>
          <w:lang w:val="en-GB" w:eastAsia="en-GB"/>
        </w:rPr>
        <w:t xml:space="preserve">meals, </w:t>
      </w:r>
      <w:r w:rsidR="007E6459" w:rsidRPr="009851FE">
        <w:rPr>
          <w:rFonts w:ascii="Microsoft Sans Serif" w:hAnsi="Microsoft Sans Serif" w:cs="Microsoft Sans Serif"/>
          <w:lang w:val="en-GB" w:eastAsia="en-GB"/>
        </w:rPr>
        <w:t>refreshments and facilitation fees</w:t>
      </w:r>
      <w:r w:rsidR="00607251" w:rsidRPr="009851FE">
        <w:rPr>
          <w:rStyle w:val="CommentReference"/>
          <w:rFonts w:ascii="Microsoft Sans Serif" w:hAnsi="Microsoft Sans Serif" w:cs="Microsoft Sans Serif"/>
          <w:sz w:val="22"/>
          <w:szCs w:val="22"/>
        </w:rPr>
        <w:t xml:space="preserve"> </w:t>
      </w:r>
      <w:r w:rsidR="007E6459" w:rsidRPr="009851FE">
        <w:rPr>
          <w:rFonts w:ascii="Microsoft Sans Serif" w:hAnsi="Microsoft Sans Serif" w:cs="Microsoft Sans Serif"/>
          <w:lang w:val="en-GB" w:eastAsia="en-GB"/>
        </w:rPr>
        <w:t>will be provided for the health centre staff. BCC messaging, SRH, STI screening &amp; treatment and condom distribution shall be integrated in the HCT &amp; all other outreaches by the project. After undertaking HCT, those found positive will be referred to access HIV care, support &amp; treatment services at accredited government health facilities and the negative ones will be encouraged to participate in fidelity clubs. All those tested will be provided risk reduction counselling to enable them lead healthy, safe &amp; productive lives.</w:t>
      </w:r>
    </w:p>
    <w:p w:rsidR="007E6459" w:rsidRPr="009851FE" w:rsidRDefault="00D30C63" w:rsidP="00D5747B">
      <w:pPr>
        <w:spacing w:before="120" w:after="120" w:line="360" w:lineRule="auto"/>
        <w:jc w:val="both"/>
        <w:rPr>
          <w:rFonts w:ascii="Microsoft Sans Serif" w:hAnsi="Microsoft Sans Serif" w:cs="Microsoft Sans Serif"/>
          <w:b/>
          <w:bCs/>
          <w:lang w:val="en-GB" w:eastAsia="en-GB"/>
        </w:rPr>
      </w:pPr>
      <w:r w:rsidRPr="009851FE">
        <w:rPr>
          <w:rFonts w:ascii="Microsoft Sans Serif" w:hAnsi="Microsoft Sans Serif" w:cs="Microsoft Sans Serif"/>
          <w:b/>
          <w:bCs/>
          <w:lang w:val="en-GB" w:eastAsia="en-GB"/>
        </w:rPr>
        <w:t xml:space="preserve">Activity 1.1.3: Conduct </w:t>
      </w:r>
      <w:r w:rsidR="00B14C00">
        <w:rPr>
          <w:rFonts w:ascii="Microsoft Sans Serif" w:hAnsi="Microsoft Sans Serif" w:cs="Microsoft Sans Serif"/>
          <w:b/>
          <w:bCs/>
          <w:lang w:val="en-GB" w:eastAsia="en-GB"/>
        </w:rPr>
        <w:t>96</w:t>
      </w:r>
      <w:r w:rsidR="007E6459" w:rsidRPr="009851FE">
        <w:rPr>
          <w:rFonts w:ascii="Microsoft Sans Serif" w:hAnsi="Microsoft Sans Serif" w:cs="Microsoft Sans Serif"/>
          <w:b/>
          <w:bCs/>
          <w:lang w:val="en-GB" w:eastAsia="en-GB"/>
        </w:rPr>
        <w:t xml:space="preserve"> quarterly PMTCT outreaches </w:t>
      </w:r>
      <w:r w:rsidR="007E6459" w:rsidRPr="009851FE">
        <w:rPr>
          <w:rFonts w:ascii="Microsoft Sans Serif" w:hAnsi="Microsoft Sans Serif" w:cs="Microsoft Sans Serif"/>
          <w:b/>
        </w:rPr>
        <w:t>(1 outreach/quarter/sub county</w:t>
      </w:r>
      <w:r w:rsidR="00A45B32" w:rsidRPr="009851FE">
        <w:rPr>
          <w:rFonts w:ascii="Microsoft Sans Serif" w:hAnsi="Microsoft Sans Serif" w:cs="Microsoft Sans Serif"/>
          <w:b/>
        </w:rPr>
        <w:t xml:space="preserve"> </w:t>
      </w:r>
      <w:r w:rsidR="00B14C00">
        <w:rPr>
          <w:rFonts w:ascii="Microsoft Sans Serif" w:hAnsi="Microsoft Sans Serif" w:cs="Microsoft Sans Serif"/>
          <w:b/>
        </w:rPr>
        <w:t>(08</w:t>
      </w:r>
      <w:r w:rsidR="00A45B32" w:rsidRPr="009851FE">
        <w:rPr>
          <w:rFonts w:ascii="Microsoft Sans Serif" w:hAnsi="Microsoft Sans Serif" w:cs="Microsoft Sans Serif"/>
          <w:b/>
        </w:rPr>
        <w:t>)</w:t>
      </w:r>
      <w:r w:rsidR="007E6459" w:rsidRPr="009851FE">
        <w:rPr>
          <w:rFonts w:ascii="Microsoft Sans Serif" w:hAnsi="Microsoft Sans Serif" w:cs="Microsoft Sans Serif"/>
          <w:b/>
        </w:rPr>
        <w:t xml:space="preserve"> x 3 years) </w:t>
      </w:r>
      <w:r w:rsidR="007E6459" w:rsidRPr="009851FE">
        <w:rPr>
          <w:rFonts w:ascii="Microsoft Sans Serif" w:hAnsi="Microsoft Sans Serif" w:cs="Microsoft Sans Serif"/>
          <w:b/>
          <w:bCs/>
          <w:lang w:val="en-GB" w:eastAsia="en-GB"/>
        </w:rPr>
        <w:t>for 639 pregnant women &amp; lactating mothers</w:t>
      </w:r>
    </w:p>
    <w:p w:rsidR="007E6459" w:rsidRPr="009851FE" w:rsidRDefault="007E6459" w:rsidP="00D5747B">
      <w:pPr>
        <w:spacing w:line="360" w:lineRule="auto"/>
        <w:jc w:val="both"/>
        <w:rPr>
          <w:rFonts w:ascii="Microsoft Sans Serif" w:hAnsi="Microsoft Sans Serif" w:cs="Microsoft Sans Serif"/>
          <w:lang w:val="en-GB" w:eastAsia="en-GB"/>
        </w:rPr>
      </w:pPr>
      <w:r w:rsidRPr="009851FE">
        <w:rPr>
          <w:rFonts w:ascii="Microsoft Sans Serif" w:hAnsi="Microsoft Sans Serif" w:cs="Microsoft Sans Serif"/>
          <w:lang w:val="en-GB" w:eastAsia="en-GB"/>
        </w:rPr>
        <w:t xml:space="preserve">PMTCT will be promoted as a means of ensuring that all born babies are free from HIV as well as enabling PLHIV to have HIV free babies. These outreaches will be conducted by </w:t>
      </w:r>
      <w:r w:rsidR="00301D31">
        <w:rPr>
          <w:rFonts w:ascii="Microsoft Sans Serif" w:hAnsi="Microsoft Sans Serif" w:cs="Microsoft Sans Serif"/>
          <w:lang w:val="en-GB" w:eastAsia="en-GB"/>
        </w:rPr>
        <w:t>UNIHOT-UGANDA</w:t>
      </w:r>
      <w:r w:rsidR="00D07F7E">
        <w:rPr>
          <w:rFonts w:ascii="Microsoft Sans Serif" w:hAnsi="Microsoft Sans Serif" w:cs="Microsoft Sans Serif"/>
          <w:lang w:val="en-GB" w:eastAsia="en-GB"/>
        </w:rPr>
        <w:t xml:space="preserve"> in partnership with the district</w:t>
      </w:r>
      <w:r w:rsidRPr="009851FE">
        <w:rPr>
          <w:rFonts w:ascii="Microsoft Sans Serif" w:hAnsi="Microsoft Sans Serif" w:cs="Microsoft Sans Serif"/>
          <w:lang w:val="en-GB" w:eastAsia="en-GB"/>
        </w:rPr>
        <w:t xml:space="preserve"> HC IV &amp; reproductive health Uganda </w:t>
      </w:r>
      <w:r w:rsidRPr="009851FE">
        <w:rPr>
          <w:rFonts w:ascii="Microsoft Sans Serif" w:hAnsi="Microsoft Sans Serif" w:cs="Microsoft Sans Serif"/>
        </w:rPr>
        <w:t>and these will be integrated with HCT outreaches.</w:t>
      </w:r>
      <w:r w:rsidRPr="009851FE">
        <w:rPr>
          <w:rFonts w:ascii="Microsoft Sans Serif" w:hAnsi="Microsoft Sans Serif" w:cs="Microsoft Sans Serif"/>
          <w:lang w:val="en-GB" w:eastAsia="en-GB"/>
        </w:rPr>
        <w:t xml:space="preserve"> PMTCT messages and information on EID, male involvement in PMTCT activities, community referrals for ANC, PMTCT, delivery, PNC, immunization, etc. to health facilities will also be conducted. The project VPEs and staff will also follow-up mother-baby pairs in the community and refer beneficiaries for PNC services and further follow-up at the health facilities.</w:t>
      </w:r>
    </w:p>
    <w:p w:rsidR="007E6459" w:rsidRPr="009851FE" w:rsidRDefault="007E6459" w:rsidP="00D5747B">
      <w:pPr>
        <w:spacing w:line="360" w:lineRule="auto"/>
        <w:jc w:val="both"/>
        <w:rPr>
          <w:rFonts w:ascii="Microsoft Sans Serif" w:hAnsi="Microsoft Sans Serif" w:cs="Microsoft Sans Serif"/>
          <w:b/>
          <w:bCs/>
          <w:lang w:val="en-GB" w:eastAsia="en-GB"/>
        </w:rPr>
      </w:pPr>
      <w:r w:rsidRPr="009851FE">
        <w:rPr>
          <w:rFonts w:ascii="Microsoft Sans Serif" w:hAnsi="Microsoft Sans Serif" w:cs="Microsoft Sans Serif"/>
          <w:b/>
          <w:bCs/>
          <w:lang w:val="en-GB" w:eastAsia="en-GB"/>
        </w:rPr>
        <w:t xml:space="preserve">Activity 1.1.4: </w:t>
      </w:r>
      <w:r w:rsidR="00D30C63" w:rsidRPr="009851FE">
        <w:rPr>
          <w:rFonts w:ascii="Microsoft Sans Serif" w:hAnsi="Microsoft Sans Serif" w:cs="Microsoft Sans Serif"/>
          <w:b/>
          <w:bCs/>
          <w:lang w:val="en-GB" w:eastAsia="en-GB"/>
        </w:rPr>
        <w:t xml:space="preserve">Conduct </w:t>
      </w:r>
      <w:r w:rsidR="00B14C00">
        <w:rPr>
          <w:rFonts w:ascii="Microsoft Sans Serif" w:hAnsi="Microsoft Sans Serif" w:cs="Microsoft Sans Serif"/>
          <w:b/>
          <w:bCs/>
          <w:lang w:val="en-GB" w:eastAsia="en-GB"/>
        </w:rPr>
        <w:t xml:space="preserve">96 </w:t>
      </w:r>
      <w:r w:rsidRPr="009851FE">
        <w:rPr>
          <w:rFonts w:ascii="Microsoft Sans Serif" w:hAnsi="Microsoft Sans Serif" w:cs="Microsoft Sans Serif"/>
          <w:b/>
          <w:bCs/>
          <w:lang w:val="en-GB" w:eastAsia="en-GB"/>
        </w:rPr>
        <w:t xml:space="preserve">quarterly SMC outreaches </w:t>
      </w:r>
      <w:r w:rsidRPr="009851FE">
        <w:rPr>
          <w:rFonts w:ascii="Microsoft Sans Serif" w:hAnsi="Microsoft Sans Serif" w:cs="Microsoft Sans Serif"/>
          <w:b/>
        </w:rPr>
        <w:t>(1 outreach/quarter/sub county</w:t>
      </w:r>
      <w:r w:rsidR="00A45B32" w:rsidRPr="009851FE">
        <w:rPr>
          <w:rFonts w:ascii="Microsoft Sans Serif" w:hAnsi="Microsoft Sans Serif" w:cs="Microsoft Sans Serif"/>
          <w:b/>
        </w:rPr>
        <w:t xml:space="preserve"> </w:t>
      </w:r>
      <w:r w:rsidR="00D30C63" w:rsidRPr="009851FE">
        <w:rPr>
          <w:rFonts w:ascii="Microsoft Sans Serif" w:hAnsi="Microsoft Sans Serif" w:cs="Microsoft Sans Serif"/>
          <w:b/>
        </w:rPr>
        <w:t>(0</w:t>
      </w:r>
      <w:r w:rsidR="00B14C00">
        <w:rPr>
          <w:rFonts w:ascii="Microsoft Sans Serif" w:hAnsi="Microsoft Sans Serif" w:cs="Microsoft Sans Serif"/>
          <w:b/>
        </w:rPr>
        <w:t>8</w:t>
      </w:r>
      <w:r w:rsidR="00A45B32" w:rsidRPr="009851FE">
        <w:rPr>
          <w:rFonts w:ascii="Microsoft Sans Serif" w:hAnsi="Microsoft Sans Serif" w:cs="Microsoft Sans Serif"/>
          <w:b/>
        </w:rPr>
        <w:t>)</w:t>
      </w:r>
      <w:r w:rsidRPr="009851FE">
        <w:rPr>
          <w:rFonts w:ascii="Microsoft Sans Serif" w:hAnsi="Microsoft Sans Serif" w:cs="Microsoft Sans Serif"/>
          <w:b/>
        </w:rPr>
        <w:t xml:space="preserve"> x 3 years) </w:t>
      </w:r>
      <w:r w:rsidR="009851FE">
        <w:rPr>
          <w:rFonts w:ascii="Microsoft Sans Serif" w:hAnsi="Microsoft Sans Serif" w:cs="Microsoft Sans Serif"/>
          <w:b/>
          <w:bCs/>
          <w:lang w:val="en-GB" w:eastAsia="en-GB"/>
        </w:rPr>
        <w:t>for 3</w:t>
      </w:r>
      <w:r w:rsidRPr="009851FE">
        <w:rPr>
          <w:rFonts w:ascii="Microsoft Sans Serif" w:hAnsi="Microsoft Sans Serif" w:cs="Microsoft Sans Serif"/>
          <w:b/>
          <w:bCs/>
          <w:lang w:val="en-GB" w:eastAsia="en-GB"/>
        </w:rPr>
        <w:t xml:space="preserve">500 males </w:t>
      </w:r>
    </w:p>
    <w:p w:rsidR="000F3412" w:rsidRPr="009851FE" w:rsidRDefault="00301D31" w:rsidP="00D5747B">
      <w:pPr>
        <w:suppressAutoHyphens/>
        <w:spacing w:line="360" w:lineRule="auto"/>
        <w:jc w:val="both"/>
        <w:rPr>
          <w:rFonts w:ascii="Microsoft Sans Serif" w:hAnsi="Microsoft Sans Serif" w:cs="Microsoft Sans Serif"/>
        </w:rPr>
      </w:pPr>
      <w:r>
        <w:rPr>
          <w:rFonts w:ascii="Microsoft Sans Serif" w:hAnsi="Microsoft Sans Serif" w:cs="Microsoft Sans Serif"/>
          <w:lang w:val="en-GB" w:eastAsia="en-GB"/>
        </w:rPr>
        <w:t>UNIHOT-UGANDA</w:t>
      </w:r>
      <w:r w:rsidR="00D07F7E">
        <w:rPr>
          <w:rFonts w:ascii="Microsoft Sans Serif" w:hAnsi="Microsoft Sans Serif" w:cs="Microsoft Sans Serif"/>
          <w:lang w:val="en-GB" w:eastAsia="en-GB"/>
        </w:rPr>
        <w:t xml:space="preserve"> </w:t>
      </w:r>
      <w:r w:rsidR="007E6459" w:rsidRPr="009851FE">
        <w:rPr>
          <w:rFonts w:ascii="Microsoft Sans Serif" w:hAnsi="Microsoft Sans Serif" w:cs="Microsoft Sans Serif"/>
          <w:bCs/>
          <w:lang w:val="en-GB" w:eastAsia="en-GB"/>
        </w:rPr>
        <w:t xml:space="preserve">will promote safe medical male circumcision and will work with the VHTs, PEs, CORPs, local council leaders, boda boda associations, community leaders (religious, cultural &amp; political) to mobilise males to benefit from this activity across the project area. </w:t>
      </w:r>
      <w:r>
        <w:rPr>
          <w:rFonts w:ascii="Microsoft Sans Serif" w:hAnsi="Microsoft Sans Serif" w:cs="Microsoft Sans Serif"/>
          <w:lang w:val="en-GB" w:eastAsia="en-GB"/>
        </w:rPr>
        <w:t>UNIHOT-UGANDA</w:t>
      </w:r>
      <w:r w:rsidR="009851FE">
        <w:rPr>
          <w:rFonts w:ascii="Microsoft Sans Serif" w:hAnsi="Microsoft Sans Serif" w:cs="Microsoft Sans Serif"/>
          <w:lang w:val="en-GB" w:eastAsia="en-GB"/>
        </w:rPr>
        <w:t xml:space="preserve"> </w:t>
      </w:r>
      <w:r w:rsidR="007E6459" w:rsidRPr="009851FE">
        <w:rPr>
          <w:rFonts w:ascii="Microsoft Sans Serif" w:hAnsi="Microsoft Sans Serif" w:cs="Microsoft Sans Serif"/>
          <w:bCs/>
          <w:lang w:val="en-GB" w:eastAsia="en-GB"/>
        </w:rPr>
        <w:t xml:space="preserve">will align her project activity planning with that of the District health facilities to provide quality SMC services to target beneficiaries.  SMC services &amp; consumables will be provided by </w:t>
      </w:r>
      <w:r w:rsidR="00D07F7E">
        <w:rPr>
          <w:rFonts w:ascii="Microsoft Sans Serif" w:hAnsi="Microsoft Sans Serif" w:cs="Microsoft Sans Serif"/>
          <w:bCs/>
          <w:lang w:val="en-GB" w:eastAsia="en-GB"/>
        </w:rPr>
        <w:t>target sub county</w:t>
      </w:r>
      <w:r w:rsidR="007E6459" w:rsidRPr="009851FE">
        <w:rPr>
          <w:rFonts w:ascii="Microsoft Sans Serif" w:hAnsi="Microsoft Sans Serif" w:cs="Microsoft Sans Serif"/>
          <w:bCs/>
          <w:lang w:val="en-GB" w:eastAsia="en-GB"/>
        </w:rPr>
        <w:t xml:space="preserve"> </w:t>
      </w:r>
      <w:r w:rsidR="009851FE">
        <w:rPr>
          <w:rFonts w:ascii="Microsoft Sans Serif" w:hAnsi="Microsoft Sans Serif" w:cs="Microsoft Sans Serif"/>
          <w:bCs/>
          <w:lang w:val="en-GB" w:eastAsia="en-GB"/>
        </w:rPr>
        <w:t xml:space="preserve">HC </w:t>
      </w:r>
      <w:r w:rsidR="007E6459" w:rsidRPr="009851FE">
        <w:rPr>
          <w:rFonts w:ascii="Microsoft Sans Serif" w:hAnsi="Microsoft Sans Serif" w:cs="Microsoft Sans Serif"/>
          <w:bCs/>
          <w:lang w:val="en-GB" w:eastAsia="en-GB"/>
        </w:rPr>
        <w:t xml:space="preserve">staff. </w:t>
      </w:r>
      <w:r>
        <w:rPr>
          <w:rFonts w:ascii="Microsoft Sans Serif" w:hAnsi="Microsoft Sans Serif" w:cs="Microsoft Sans Serif"/>
          <w:bCs/>
          <w:lang w:val="en-GB" w:eastAsia="en-GB"/>
        </w:rPr>
        <w:t>UNIHOT-UGANDA</w:t>
      </w:r>
      <w:r w:rsidR="009851FE">
        <w:rPr>
          <w:rFonts w:ascii="Microsoft Sans Serif" w:hAnsi="Microsoft Sans Serif" w:cs="Microsoft Sans Serif"/>
          <w:bCs/>
          <w:lang w:val="en-GB" w:eastAsia="en-GB"/>
        </w:rPr>
        <w:t xml:space="preserve"> </w:t>
      </w:r>
      <w:r w:rsidR="007E6459" w:rsidRPr="009851FE">
        <w:rPr>
          <w:rFonts w:ascii="Microsoft Sans Serif" w:hAnsi="Microsoft Sans Serif" w:cs="Microsoft Sans Serif"/>
          <w:bCs/>
          <w:lang w:val="en-GB" w:eastAsia="en-GB"/>
        </w:rPr>
        <w:t>will provide transport &amp; facilitation fee</w:t>
      </w:r>
      <w:r w:rsidR="00537927" w:rsidRPr="009851FE">
        <w:rPr>
          <w:rStyle w:val="CommentReference"/>
          <w:rFonts w:ascii="Microsoft Sans Serif" w:hAnsi="Microsoft Sans Serif" w:cs="Microsoft Sans Serif"/>
          <w:sz w:val="22"/>
          <w:szCs w:val="22"/>
        </w:rPr>
        <w:t xml:space="preserve"> </w:t>
      </w:r>
      <w:r w:rsidR="007E6459" w:rsidRPr="009851FE">
        <w:rPr>
          <w:rFonts w:ascii="Microsoft Sans Serif" w:hAnsi="Microsoft Sans Serif" w:cs="Microsoft Sans Serif"/>
          <w:bCs/>
          <w:lang w:val="en-GB" w:eastAsia="en-GB"/>
        </w:rPr>
        <w:t xml:space="preserve">to the government HC/hospital staff. SMC services will be provided in line with the MoH standard policies and procedures for SMC service delivery. </w:t>
      </w:r>
      <w:r w:rsidR="007E6459" w:rsidRPr="009851FE">
        <w:rPr>
          <w:rFonts w:ascii="Microsoft Sans Serif" w:hAnsi="Microsoft Sans Serif" w:cs="Microsoft Sans Serif"/>
        </w:rPr>
        <w:t xml:space="preserve"> </w:t>
      </w:r>
    </w:p>
    <w:p w:rsidR="007E6459" w:rsidRPr="009851FE" w:rsidRDefault="007E6459" w:rsidP="00D5747B">
      <w:pPr>
        <w:pStyle w:val="Default"/>
        <w:spacing w:before="120" w:after="120" w:line="360" w:lineRule="auto"/>
        <w:jc w:val="both"/>
        <w:rPr>
          <w:rFonts w:ascii="Microsoft Sans Serif" w:hAnsi="Microsoft Sans Serif" w:cs="Microsoft Sans Serif"/>
          <w:bCs/>
          <w:sz w:val="22"/>
          <w:szCs w:val="22"/>
        </w:rPr>
      </w:pPr>
      <w:r w:rsidRPr="009851FE">
        <w:rPr>
          <w:rFonts w:ascii="Microsoft Sans Serif" w:hAnsi="Microsoft Sans Serif" w:cs="Microsoft Sans Serif"/>
          <w:b/>
          <w:sz w:val="22"/>
          <w:szCs w:val="22"/>
          <w:lang w:val="en-GB"/>
        </w:rPr>
        <w:t xml:space="preserve">Objective 2: </w:t>
      </w:r>
      <w:r w:rsidRPr="009851FE">
        <w:rPr>
          <w:rFonts w:ascii="Microsoft Sans Serif" w:hAnsi="Microsoft Sans Serif" w:cs="Microsoft Sans Serif"/>
          <w:bCs/>
          <w:sz w:val="22"/>
          <w:szCs w:val="22"/>
        </w:rPr>
        <w:t>To</w:t>
      </w:r>
      <w:r w:rsidRPr="009851FE">
        <w:rPr>
          <w:rFonts w:ascii="Microsoft Sans Serif" w:hAnsi="Microsoft Sans Serif" w:cs="Microsoft Sans Serif"/>
          <w:sz w:val="22"/>
          <w:szCs w:val="22"/>
        </w:rPr>
        <w:t xml:space="preserve"> increase adoption of safer sexual behaviors and practices among</w:t>
      </w:r>
      <w:r w:rsidR="00287D0E">
        <w:rPr>
          <w:rFonts w:ascii="Microsoft Sans Serif" w:hAnsi="Microsoft Sans Serif" w:cs="Microsoft Sans Serif"/>
          <w:sz w:val="22"/>
          <w:szCs w:val="22"/>
        </w:rPr>
        <w:t>60,242</w:t>
      </w:r>
      <w:r w:rsidRPr="009851FE">
        <w:rPr>
          <w:rFonts w:ascii="Microsoft Sans Serif" w:hAnsi="Microsoft Sans Serif" w:cs="Microsoft Sans Serif"/>
          <w:sz w:val="22"/>
          <w:szCs w:val="22"/>
        </w:rPr>
        <w:t xml:space="preserve"> target populations and community members in </w:t>
      </w:r>
      <w:r w:rsidR="00582472">
        <w:rPr>
          <w:rFonts w:ascii="Microsoft Sans Serif" w:hAnsi="Microsoft Sans Serif" w:cs="Microsoft Sans Serif"/>
          <w:sz w:val="22"/>
          <w:szCs w:val="22"/>
        </w:rPr>
        <w:t>Kabarole</w:t>
      </w:r>
      <w:r w:rsidRPr="009851FE">
        <w:rPr>
          <w:rFonts w:ascii="Microsoft Sans Serif" w:hAnsi="Microsoft Sans Serif" w:cs="Microsoft Sans Serif"/>
          <w:sz w:val="22"/>
          <w:szCs w:val="22"/>
        </w:rPr>
        <w:t xml:space="preserve"> district by August 2016.</w:t>
      </w:r>
    </w:p>
    <w:p w:rsidR="009851FE" w:rsidRDefault="007E6459" w:rsidP="00D5747B">
      <w:pPr>
        <w:spacing w:line="360" w:lineRule="auto"/>
        <w:jc w:val="both"/>
        <w:rPr>
          <w:rFonts w:ascii="Microsoft Sans Serif" w:hAnsi="Microsoft Sans Serif" w:cs="Microsoft Sans Serif"/>
          <w:lang w:val="en-GB" w:eastAsia="en-GB"/>
        </w:rPr>
      </w:pPr>
      <w:r w:rsidRPr="009851FE">
        <w:rPr>
          <w:rFonts w:ascii="Microsoft Sans Serif" w:hAnsi="Microsoft Sans Serif" w:cs="Microsoft Sans Serif"/>
          <w:lang w:val="en-GB" w:eastAsia="en-GB"/>
        </w:rPr>
        <w:t xml:space="preserve">Community members will be empowered, most especially the target populations, on how to access HCT, PMTCT, SMC, condom use and HIV prevention services so that they can live healthy and productive lives. Activities which support this objective and the overall goal focus align with the National HIV Prevention Strategy, targeting those identified as target populations, and a community-driven approach. The activities which support this objective are in line with the National HIV Prevention Strategy and overall goal focus on the ABC+ approach to HIV prevention – </w:t>
      </w:r>
      <w:r w:rsidRPr="009851FE">
        <w:rPr>
          <w:rFonts w:ascii="Microsoft Sans Serif" w:hAnsi="Microsoft Sans Serif" w:cs="Microsoft Sans Serif"/>
          <w:bCs/>
          <w:lang w:val="en-GB" w:eastAsia="en-GB"/>
        </w:rPr>
        <w:t>A</w:t>
      </w:r>
      <w:r w:rsidRPr="009851FE">
        <w:rPr>
          <w:rFonts w:ascii="Microsoft Sans Serif" w:hAnsi="Microsoft Sans Serif" w:cs="Microsoft Sans Serif"/>
          <w:lang w:val="en-GB" w:eastAsia="en-GB"/>
        </w:rPr>
        <w:t xml:space="preserve">bstinence, </w:t>
      </w:r>
      <w:r w:rsidRPr="009851FE">
        <w:rPr>
          <w:rFonts w:ascii="Microsoft Sans Serif" w:hAnsi="Microsoft Sans Serif" w:cs="Microsoft Sans Serif"/>
          <w:bCs/>
          <w:lang w:val="en-GB" w:eastAsia="en-GB"/>
        </w:rPr>
        <w:t>B</w:t>
      </w:r>
      <w:r w:rsidRPr="009851FE">
        <w:rPr>
          <w:rFonts w:ascii="Microsoft Sans Serif" w:hAnsi="Microsoft Sans Serif" w:cs="Microsoft Sans Serif"/>
          <w:lang w:val="en-GB" w:eastAsia="en-GB"/>
        </w:rPr>
        <w:t xml:space="preserve">eing faithful to one uninfected partner, and correct and consistent </w:t>
      </w:r>
      <w:r w:rsidRPr="009851FE">
        <w:rPr>
          <w:rFonts w:ascii="Microsoft Sans Serif" w:hAnsi="Microsoft Sans Serif" w:cs="Microsoft Sans Serif"/>
          <w:bCs/>
          <w:lang w:val="en-GB" w:eastAsia="en-GB"/>
        </w:rPr>
        <w:t>C</w:t>
      </w:r>
      <w:r w:rsidRPr="009851FE">
        <w:rPr>
          <w:rFonts w:ascii="Microsoft Sans Serif" w:hAnsi="Microsoft Sans Serif" w:cs="Microsoft Sans Serif"/>
          <w:lang w:val="en-GB" w:eastAsia="en-GB"/>
        </w:rPr>
        <w:t xml:space="preserve">ondom use. </w:t>
      </w:r>
    </w:p>
    <w:p w:rsidR="00B14C00" w:rsidRDefault="00B14C00" w:rsidP="00D5747B">
      <w:pPr>
        <w:spacing w:line="360" w:lineRule="auto"/>
        <w:jc w:val="both"/>
        <w:rPr>
          <w:rFonts w:ascii="Microsoft Sans Serif" w:hAnsi="Microsoft Sans Serif" w:cs="Microsoft Sans Serif"/>
          <w:lang w:val="en-GB" w:eastAsia="en-GB"/>
        </w:rPr>
      </w:pPr>
    </w:p>
    <w:p w:rsidR="00B14C00" w:rsidRDefault="00B14C00" w:rsidP="00D5747B">
      <w:pPr>
        <w:spacing w:line="360" w:lineRule="auto"/>
        <w:jc w:val="both"/>
        <w:rPr>
          <w:rFonts w:ascii="Microsoft Sans Serif" w:hAnsi="Microsoft Sans Serif" w:cs="Microsoft Sans Serif"/>
          <w:lang w:val="en-GB" w:eastAsia="en-GB"/>
        </w:rPr>
      </w:pPr>
    </w:p>
    <w:p w:rsidR="00B14C00" w:rsidRDefault="00B14C00" w:rsidP="00D5747B">
      <w:pPr>
        <w:spacing w:line="360" w:lineRule="auto"/>
        <w:jc w:val="both"/>
        <w:rPr>
          <w:rFonts w:ascii="Microsoft Sans Serif" w:hAnsi="Microsoft Sans Serif" w:cs="Microsoft Sans Serif"/>
          <w:lang w:val="en-GB" w:eastAsia="en-GB"/>
        </w:rPr>
      </w:pPr>
    </w:p>
    <w:p w:rsidR="00C4276D" w:rsidRPr="009851FE" w:rsidRDefault="007E6459" w:rsidP="00D5747B">
      <w:pPr>
        <w:spacing w:line="360" w:lineRule="auto"/>
        <w:jc w:val="both"/>
        <w:rPr>
          <w:rFonts w:ascii="Microsoft Sans Serif" w:hAnsi="Microsoft Sans Serif" w:cs="Microsoft Sans Serif"/>
          <w:b/>
          <w:bCs/>
          <w:lang w:val="en-GB" w:eastAsia="en-GB"/>
        </w:rPr>
      </w:pPr>
      <w:r w:rsidRPr="009851FE">
        <w:rPr>
          <w:rFonts w:ascii="Microsoft Sans Serif" w:hAnsi="Microsoft Sans Serif" w:cs="Microsoft Sans Serif"/>
          <w:b/>
          <w:bCs/>
          <w:lang w:val="en-GB" w:eastAsia="en-GB"/>
        </w:rPr>
        <w:t>Key activities under this objective include:</w:t>
      </w:r>
      <w:r w:rsidR="00A45B32" w:rsidRPr="009851FE">
        <w:rPr>
          <w:rFonts w:ascii="Microsoft Sans Serif" w:hAnsi="Microsoft Sans Serif" w:cs="Microsoft Sans Serif"/>
          <w:b/>
          <w:bCs/>
          <w:lang w:val="en-GB" w:eastAsia="en-GB"/>
        </w:rPr>
        <w:t xml:space="preserve"> </w:t>
      </w:r>
    </w:p>
    <w:p w:rsidR="00A45B32" w:rsidRPr="009851FE" w:rsidRDefault="00A45B32" w:rsidP="00D5747B">
      <w:pPr>
        <w:spacing w:line="360" w:lineRule="auto"/>
        <w:jc w:val="both"/>
        <w:rPr>
          <w:rFonts w:ascii="Microsoft Sans Serif" w:hAnsi="Microsoft Sans Serif" w:cs="Microsoft Sans Serif"/>
          <w:b/>
        </w:rPr>
      </w:pPr>
      <w:r w:rsidRPr="009851FE">
        <w:rPr>
          <w:rFonts w:ascii="Microsoft Sans Serif" w:hAnsi="Microsoft Sans Serif" w:cs="Microsoft Sans Serif"/>
          <w:b/>
          <w:bCs/>
          <w:lang w:val="en-GB" w:eastAsia="en-GB"/>
        </w:rPr>
        <w:t xml:space="preserve">Activity 2.1.1: </w:t>
      </w:r>
      <w:r w:rsidRPr="009851FE">
        <w:rPr>
          <w:rFonts w:ascii="Microsoft Sans Serif" w:hAnsi="Microsoft Sans Serif" w:cs="Microsoft Sans Serif"/>
          <w:b/>
          <w:lang w:val="en-GB" w:eastAsia="en-GB"/>
        </w:rPr>
        <w:t xml:space="preserve">Recruit and </w:t>
      </w:r>
      <w:r w:rsidR="00441F33">
        <w:rPr>
          <w:rFonts w:ascii="Microsoft Sans Serif" w:hAnsi="Microsoft Sans Serif" w:cs="Microsoft Sans Serif"/>
          <w:b/>
        </w:rPr>
        <w:t>Conduct training sessions for 30</w:t>
      </w:r>
      <w:r w:rsidRPr="009851FE">
        <w:rPr>
          <w:rFonts w:ascii="Microsoft Sans Serif" w:hAnsi="Microsoft Sans Serif" w:cs="Microsoft Sans Serif"/>
          <w:b/>
        </w:rPr>
        <w:t xml:space="preserve"> VHTs, 1</w:t>
      </w:r>
      <w:r w:rsidR="00441F33">
        <w:rPr>
          <w:rFonts w:ascii="Microsoft Sans Serif" w:hAnsi="Microsoft Sans Serif" w:cs="Microsoft Sans Serif"/>
          <w:b/>
        </w:rPr>
        <w:t>6</w:t>
      </w:r>
      <w:r w:rsidRPr="009851FE">
        <w:rPr>
          <w:rFonts w:ascii="Microsoft Sans Serif" w:hAnsi="Microsoft Sans Serif" w:cs="Microsoft Sans Serif"/>
          <w:b/>
        </w:rPr>
        <w:t xml:space="preserve"> CORPs and </w:t>
      </w:r>
      <w:r w:rsidR="00441F33">
        <w:rPr>
          <w:rFonts w:ascii="Microsoft Sans Serif" w:hAnsi="Microsoft Sans Serif" w:cs="Microsoft Sans Serif"/>
          <w:b/>
        </w:rPr>
        <w:t>43</w:t>
      </w:r>
      <w:r w:rsidRPr="009851FE">
        <w:rPr>
          <w:rFonts w:ascii="Microsoft Sans Serif" w:hAnsi="Microsoft Sans Serif" w:cs="Microsoft Sans Serif"/>
          <w:b/>
        </w:rPr>
        <w:t xml:space="preserve"> PEs (</w:t>
      </w:r>
      <w:r w:rsidR="00441F33">
        <w:rPr>
          <w:rFonts w:ascii="Microsoft Sans Serif" w:hAnsi="Microsoft Sans Serif" w:cs="Microsoft Sans Serif"/>
          <w:b/>
        </w:rPr>
        <w:t>59</w:t>
      </w:r>
      <w:r w:rsidRPr="009851FE">
        <w:rPr>
          <w:rFonts w:ascii="Microsoft Sans Serif" w:hAnsi="Microsoft Sans Serif" w:cs="Microsoft Sans Serif"/>
          <w:b/>
        </w:rPr>
        <w:t xml:space="preserve"> males, </w:t>
      </w:r>
      <w:r w:rsidR="00441F33">
        <w:rPr>
          <w:rFonts w:ascii="Microsoft Sans Serif" w:hAnsi="Microsoft Sans Serif" w:cs="Microsoft Sans Serif"/>
          <w:b/>
        </w:rPr>
        <w:t>40</w:t>
      </w:r>
      <w:r w:rsidRPr="009851FE">
        <w:rPr>
          <w:rFonts w:ascii="Microsoft Sans Serif" w:hAnsi="Microsoft Sans Serif" w:cs="Microsoft Sans Serif"/>
          <w:b/>
        </w:rPr>
        <w:t xml:space="preserve"> females) in HIV combination prevention approach and effective communication skills.</w:t>
      </w:r>
    </w:p>
    <w:p w:rsidR="00A45B32" w:rsidRPr="009851FE" w:rsidRDefault="00301D31" w:rsidP="00D5747B">
      <w:pPr>
        <w:spacing w:line="360" w:lineRule="auto"/>
        <w:jc w:val="both"/>
        <w:rPr>
          <w:rFonts w:ascii="Microsoft Sans Serif" w:eastAsia="Arial" w:hAnsi="Microsoft Sans Serif" w:cs="Microsoft Sans Serif"/>
          <w:lang w:val="en-GB"/>
        </w:rPr>
      </w:pPr>
      <w:r>
        <w:rPr>
          <w:rFonts w:ascii="Microsoft Sans Serif" w:eastAsia="Arial" w:hAnsi="Microsoft Sans Serif" w:cs="Microsoft Sans Serif"/>
          <w:lang w:val="en-GB"/>
        </w:rPr>
        <w:t>UNIHOT-UGANDA</w:t>
      </w:r>
      <w:r w:rsidR="00441F33">
        <w:rPr>
          <w:rFonts w:ascii="Microsoft Sans Serif" w:eastAsia="Arial" w:hAnsi="Microsoft Sans Serif" w:cs="Microsoft Sans Serif"/>
          <w:lang w:val="en-GB"/>
        </w:rPr>
        <w:t xml:space="preserve"> </w:t>
      </w:r>
      <w:r w:rsidR="00A45B32" w:rsidRPr="009851FE">
        <w:rPr>
          <w:rFonts w:ascii="Microsoft Sans Serif" w:eastAsia="Arial" w:hAnsi="Microsoft Sans Serif" w:cs="Microsoft Sans Serif"/>
          <w:lang w:val="en-GB"/>
        </w:rPr>
        <w:t xml:space="preserve">staff in collaboration with DHT, LC chairpersons and boda-boda associations will recruit project VHTs and PEs. Thereafter </w:t>
      </w:r>
      <w:r>
        <w:rPr>
          <w:rFonts w:ascii="Microsoft Sans Serif" w:eastAsia="Arial" w:hAnsi="Microsoft Sans Serif" w:cs="Microsoft Sans Serif"/>
          <w:lang w:val="en-GB"/>
        </w:rPr>
        <w:t>UNIHOT-UGANDA</w:t>
      </w:r>
      <w:r w:rsidR="00441F33">
        <w:rPr>
          <w:rFonts w:ascii="Microsoft Sans Serif" w:eastAsia="Arial" w:hAnsi="Microsoft Sans Serif" w:cs="Microsoft Sans Serif"/>
          <w:lang w:val="en-GB"/>
        </w:rPr>
        <w:t xml:space="preserve"> </w:t>
      </w:r>
      <w:r w:rsidR="00A45B32" w:rsidRPr="009851FE">
        <w:rPr>
          <w:rFonts w:ascii="Microsoft Sans Serif" w:eastAsia="Arial" w:hAnsi="Microsoft Sans Serif" w:cs="Microsoft Sans Serif"/>
          <w:lang w:val="en-GB"/>
        </w:rPr>
        <w:t xml:space="preserve">together with DHO, DHE and CDO will conduct 1 training session to last 5 days for max. </w:t>
      </w:r>
      <w:r w:rsidR="00441F33">
        <w:rPr>
          <w:rFonts w:ascii="Microsoft Sans Serif" w:eastAsia="Arial" w:hAnsi="Microsoft Sans Serif" w:cs="Microsoft Sans Serif"/>
          <w:lang w:val="en-GB"/>
        </w:rPr>
        <w:t xml:space="preserve">89 </w:t>
      </w:r>
      <w:r w:rsidR="00A45B32" w:rsidRPr="009851FE">
        <w:rPr>
          <w:rFonts w:ascii="Microsoft Sans Serif" w:eastAsia="Arial" w:hAnsi="Microsoft Sans Serif" w:cs="Microsoft Sans Serif"/>
          <w:lang w:val="en-GB"/>
        </w:rPr>
        <w:t xml:space="preserve">participants each on HIV combination prevention approaches to a group of </w:t>
      </w:r>
      <w:r w:rsidR="00441F33">
        <w:rPr>
          <w:rFonts w:ascii="Microsoft Sans Serif" w:eastAsia="Arial" w:hAnsi="Microsoft Sans Serif" w:cs="Microsoft Sans Serif"/>
          <w:lang w:val="en-GB"/>
        </w:rPr>
        <w:t>89</w:t>
      </w:r>
      <w:r w:rsidR="00A45B32" w:rsidRPr="009851FE">
        <w:rPr>
          <w:rFonts w:ascii="Microsoft Sans Serif" w:eastAsia="Arial" w:hAnsi="Microsoft Sans Serif" w:cs="Microsoft Sans Serif"/>
          <w:lang w:val="en-GB"/>
        </w:rPr>
        <w:t xml:space="preserve"> participants including; (</w:t>
      </w:r>
      <w:r w:rsidR="00441F33">
        <w:rPr>
          <w:rFonts w:ascii="Microsoft Sans Serif" w:eastAsia="Arial" w:hAnsi="Microsoft Sans Serif" w:cs="Microsoft Sans Serif"/>
          <w:lang w:val="en-GB"/>
        </w:rPr>
        <w:t>30</w:t>
      </w:r>
      <w:r w:rsidR="00A45B32" w:rsidRPr="009851FE">
        <w:rPr>
          <w:rFonts w:ascii="Microsoft Sans Serif" w:eastAsia="Arial" w:hAnsi="Microsoft Sans Serif" w:cs="Microsoft Sans Serif"/>
          <w:lang w:val="en-GB"/>
        </w:rPr>
        <w:t xml:space="preserve"> VHTs of which </w:t>
      </w:r>
      <w:r w:rsidR="00441F33">
        <w:rPr>
          <w:rFonts w:ascii="Microsoft Sans Serif" w:eastAsia="Arial" w:hAnsi="Microsoft Sans Serif" w:cs="Microsoft Sans Serif"/>
          <w:lang w:val="en-GB"/>
        </w:rPr>
        <w:t>15</w:t>
      </w:r>
      <w:r w:rsidR="00A45B32" w:rsidRPr="009851FE">
        <w:rPr>
          <w:rFonts w:ascii="Microsoft Sans Serif" w:eastAsia="Arial" w:hAnsi="Microsoft Sans Serif" w:cs="Microsoft Sans Serif"/>
          <w:lang w:val="en-GB"/>
        </w:rPr>
        <w:t xml:space="preserve"> will be PLHIV, 1</w:t>
      </w:r>
      <w:r w:rsidR="00441F33">
        <w:rPr>
          <w:rFonts w:ascii="Microsoft Sans Serif" w:eastAsia="Arial" w:hAnsi="Microsoft Sans Serif" w:cs="Microsoft Sans Serif"/>
          <w:lang w:val="en-GB"/>
        </w:rPr>
        <w:t xml:space="preserve">6 </w:t>
      </w:r>
      <w:r w:rsidR="00A45B32" w:rsidRPr="009851FE">
        <w:rPr>
          <w:rFonts w:ascii="Microsoft Sans Serif" w:eastAsia="Arial" w:hAnsi="Microsoft Sans Serif" w:cs="Microsoft Sans Serif"/>
          <w:lang w:val="en-GB"/>
        </w:rPr>
        <w:t xml:space="preserve">CORPs of which </w:t>
      </w:r>
      <w:r w:rsidR="00441F33">
        <w:rPr>
          <w:rFonts w:ascii="Microsoft Sans Serif" w:eastAsia="Arial" w:hAnsi="Microsoft Sans Serif" w:cs="Microsoft Sans Serif"/>
          <w:lang w:val="en-GB"/>
        </w:rPr>
        <w:t>8</w:t>
      </w:r>
      <w:r w:rsidR="00A45B32" w:rsidRPr="009851FE">
        <w:rPr>
          <w:rFonts w:ascii="Microsoft Sans Serif" w:eastAsia="Arial" w:hAnsi="Microsoft Sans Serif" w:cs="Microsoft Sans Serif"/>
          <w:lang w:val="en-GB"/>
        </w:rPr>
        <w:t xml:space="preserve"> will be PLHIV and </w:t>
      </w:r>
      <w:r w:rsidR="00441F33">
        <w:rPr>
          <w:rFonts w:ascii="Microsoft Sans Serif" w:eastAsia="Arial" w:hAnsi="Microsoft Sans Serif" w:cs="Microsoft Sans Serif"/>
          <w:lang w:val="en-GB"/>
        </w:rPr>
        <w:t>43</w:t>
      </w:r>
      <w:r w:rsidR="00A45B32" w:rsidRPr="009851FE">
        <w:rPr>
          <w:rFonts w:ascii="Microsoft Sans Serif" w:eastAsia="Arial" w:hAnsi="Microsoft Sans Serif" w:cs="Microsoft Sans Serif"/>
          <w:lang w:val="en-GB"/>
        </w:rPr>
        <w:t xml:space="preserve"> peer educators). Peer educators will include (</w:t>
      </w:r>
      <w:r w:rsidR="00441F33">
        <w:rPr>
          <w:rFonts w:ascii="Microsoft Sans Serif" w:eastAsia="Arial" w:hAnsi="Microsoft Sans Serif" w:cs="Microsoft Sans Serif"/>
          <w:b/>
          <w:lang w:val="en-GB"/>
        </w:rPr>
        <w:t>20</w:t>
      </w:r>
      <w:r w:rsidR="00A45B32" w:rsidRPr="009851FE">
        <w:rPr>
          <w:rFonts w:ascii="Microsoft Sans Serif" w:eastAsia="Arial" w:hAnsi="Microsoft Sans Serif" w:cs="Microsoft Sans Serif"/>
          <w:b/>
          <w:lang w:val="en-GB"/>
        </w:rPr>
        <w:t xml:space="preserve"> </w:t>
      </w:r>
      <w:r w:rsidR="00A45B32" w:rsidRPr="009851FE">
        <w:rPr>
          <w:rFonts w:ascii="Microsoft Sans Serif" w:eastAsia="Arial" w:hAnsi="Microsoft Sans Serif" w:cs="Microsoft Sans Serif"/>
          <w:lang w:val="en-GB"/>
        </w:rPr>
        <w:t xml:space="preserve">boda-boda riders, </w:t>
      </w:r>
      <w:r w:rsidR="00441F33">
        <w:rPr>
          <w:rFonts w:ascii="Microsoft Sans Serif" w:eastAsia="Arial" w:hAnsi="Microsoft Sans Serif" w:cs="Microsoft Sans Serif"/>
          <w:b/>
          <w:lang w:val="en-GB"/>
        </w:rPr>
        <w:t>15</w:t>
      </w:r>
      <w:r w:rsidR="00A45B32" w:rsidRPr="009851FE">
        <w:rPr>
          <w:rFonts w:ascii="Microsoft Sans Serif" w:eastAsia="Arial" w:hAnsi="Microsoft Sans Serif" w:cs="Microsoft Sans Serif"/>
          <w:lang w:val="en-GB"/>
        </w:rPr>
        <w:t xml:space="preserve"> youth out of school and </w:t>
      </w:r>
      <w:r w:rsidR="00441F33">
        <w:rPr>
          <w:rFonts w:ascii="Microsoft Sans Serif" w:eastAsia="Arial" w:hAnsi="Microsoft Sans Serif" w:cs="Microsoft Sans Serif"/>
          <w:b/>
          <w:lang w:val="en-GB"/>
        </w:rPr>
        <w:t>8</w:t>
      </w:r>
      <w:r w:rsidR="00A45B32" w:rsidRPr="009851FE">
        <w:rPr>
          <w:rFonts w:ascii="Microsoft Sans Serif" w:eastAsia="Arial" w:hAnsi="Microsoft Sans Serif" w:cs="Microsoft Sans Serif"/>
          <w:b/>
          <w:lang w:val="en-GB"/>
        </w:rPr>
        <w:t xml:space="preserve"> </w:t>
      </w:r>
      <w:r w:rsidR="00A45B32" w:rsidRPr="009851FE">
        <w:rPr>
          <w:rFonts w:ascii="Microsoft Sans Serif" w:eastAsia="Arial" w:hAnsi="Microsoft Sans Serif" w:cs="Microsoft Sans Serif"/>
          <w:lang w:val="en-GB"/>
        </w:rPr>
        <w:t xml:space="preserve">CSWs. Participants will be oriented on the current HIV/AIDS prevalence in the area, HIV epidemic (behavioural, biomedical &amp; socio-structural) drivers in </w:t>
      </w:r>
      <w:r w:rsidR="00582472">
        <w:rPr>
          <w:rFonts w:ascii="Microsoft Sans Serif" w:eastAsia="Arial" w:hAnsi="Microsoft Sans Serif" w:cs="Microsoft Sans Serif"/>
          <w:lang w:val="en-GB"/>
        </w:rPr>
        <w:t>Kabarole</w:t>
      </w:r>
      <w:r w:rsidR="00A45B32" w:rsidRPr="009851FE">
        <w:rPr>
          <w:rFonts w:ascii="Microsoft Sans Serif" w:eastAsia="Arial" w:hAnsi="Microsoft Sans Serif" w:cs="Microsoft Sans Serif"/>
          <w:lang w:val="en-GB"/>
        </w:rPr>
        <w:t xml:space="preserve"> district, HCT, SMC, PMTCT, SRH, STIs, alcohol &amp; substance abuse, SGBV, gender and power relations in HIV&amp;AIDS, </w:t>
      </w:r>
      <w:r w:rsidR="00A45B32" w:rsidRPr="009851FE">
        <w:rPr>
          <w:rFonts w:ascii="Microsoft Sans Serif" w:hAnsi="Microsoft Sans Serif" w:cs="Microsoft Sans Serif"/>
        </w:rPr>
        <w:t xml:space="preserve">myths &amp; misconceptions about HIV&amp;AIDS, condom programming, socio-structural HIV prevention, behavioral HIV prevention, </w:t>
      </w:r>
      <w:r w:rsidR="00A45B32" w:rsidRPr="009851FE">
        <w:rPr>
          <w:rFonts w:ascii="Microsoft Sans Serif" w:eastAsia="Arial" w:hAnsi="Microsoft Sans Serif" w:cs="Microsoft Sans Serif"/>
          <w:lang w:val="en-GB"/>
        </w:rPr>
        <w:t xml:space="preserve">community dialogues, community mobilisation, IEC/BCC, M&amp;E tools, data collection, etc. and  roles as community resource persons for effective implementation of the project. </w:t>
      </w:r>
    </w:p>
    <w:p w:rsidR="00A45B32" w:rsidRPr="009851FE" w:rsidRDefault="00A45B32" w:rsidP="00D5747B">
      <w:pPr>
        <w:widowControl w:val="0"/>
        <w:spacing w:after="240" w:line="360" w:lineRule="auto"/>
        <w:jc w:val="both"/>
        <w:rPr>
          <w:rFonts w:ascii="Microsoft Sans Serif" w:eastAsia="Arial" w:hAnsi="Microsoft Sans Serif" w:cs="Microsoft Sans Serif"/>
          <w:lang w:val="en-GB"/>
        </w:rPr>
      </w:pPr>
      <w:r w:rsidRPr="009851FE">
        <w:rPr>
          <w:rFonts w:ascii="Microsoft Sans Serif" w:eastAsia="Arial" w:hAnsi="Microsoft Sans Serif" w:cs="Microsoft Sans Serif"/>
          <w:lang w:val="en-GB"/>
        </w:rPr>
        <w:t xml:space="preserve">The trainees </w:t>
      </w:r>
      <w:r w:rsidRPr="009851FE">
        <w:rPr>
          <w:rFonts w:ascii="Microsoft Sans Serif" w:hAnsi="Microsoft Sans Serif" w:cs="Microsoft Sans Serif"/>
        </w:rPr>
        <w:t>will be given skills in community mobilization and HIV and AIDS education to enable them mobilize and guide communities on available services, how and where to access the services including making referrals. It will also</w:t>
      </w:r>
      <w:r w:rsidRPr="009851FE">
        <w:rPr>
          <w:rFonts w:ascii="Microsoft Sans Serif" w:eastAsia="Arial" w:hAnsi="Microsoft Sans Serif" w:cs="Microsoft Sans Serif"/>
          <w:lang w:val="en-GB"/>
        </w:rPr>
        <w:t xml:space="preserve"> focus on communication skills, combination HIV prevention and rights to access HIV preventions services. </w:t>
      </w:r>
    </w:p>
    <w:p w:rsidR="00EC1857" w:rsidRPr="009851FE" w:rsidRDefault="00A45B32" w:rsidP="00D5747B">
      <w:pPr>
        <w:autoSpaceDE w:val="0"/>
        <w:autoSpaceDN w:val="0"/>
        <w:adjustRightInd w:val="0"/>
        <w:spacing w:line="360" w:lineRule="auto"/>
        <w:jc w:val="both"/>
        <w:rPr>
          <w:rFonts w:ascii="Microsoft Sans Serif" w:hAnsi="Microsoft Sans Serif" w:cs="Microsoft Sans Serif"/>
          <w:lang w:val="en-GB" w:eastAsia="en-GB"/>
        </w:rPr>
      </w:pPr>
      <w:r w:rsidRPr="009851FE">
        <w:rPr>
          <w:rFonts w:ascii="Microsoft Sans Serif" w:eastAsia="Arial" w:hAnsi="Microsoft Sans Serif" w:cs="Microsoft Sans Serif"/>
          <w:lang w:val="en-GB"/>
        </w:rPr>
        <w:t xml:space="preserve">After the training, participants will be given materials and job aides to guide them conduct small group, peer to peer interpersonal community interactive sessions. </w:t>
      </w:r>
      <w:r w:rsidRPr="009851FE">
        <w:rPr>
          <w:rFonts w:ascii="Microsoft Sans Serif" w:hAnsi="Microsoft Sans Serif" w:cs="Microsoft Sans Serif"/>
          <w:lang w:val="en-GB" w:eastAsia="en-GB"/>
        </w:rPr>
        <w:t>The VHT &amp; PEs will be provided with resource packs, training certificates and staff support visits over the course of the project as well as a monthly token to motivate them to work harder.</w:t>
      </w:r>
    </w:p>
    <w:p w:rsidR="007E6459" w:rsidRPr="009851FE" w:rsidRDefault="007E6459" w:rsidP="00D5747B">
      <w:pPr>
        <w:spacing w:line="360" w:lineRule="auto"/>
        <w:jc w:val="both"/>
        <w:rPr>
          <w:rFonts w:ascii="Microsoft Sans Serif" w:hAnsi="Microsoft Sans Serif" w:cs="Microsoft Sans Serif"/>
          <w:bCs/>
          <w:lang w:val="en-GB" w:eastAsia="en-GB"/>
        </w:rPr>
      </w:pPr>
      <w:r w:rsidRPr="009851FE">
        <w:rPr>
          <w:rFonts w:ascii="Microsoft Sans Serif" w:hAnsi="Microsoft Sans Serif" w:cs="Microsoft Sans Serif"/>
          <w:b/>
          <w:bCs/>
          <w:lang w:val="en-GB" w:eastAsia="en-GB"/>
        </w:rPr>
        <w:t>Activity 2.1.</w:t>
      </w:r>
      <w:r w:rsidR="005A0126" w:rsidRPr="009851FE">
        <w:rPr>
          <w:rFonts w:ascii="Microsoft Sans Serif" w:hAnsi="Microsoft Sans Serif" w:cs="Microsoft Sans Serif"/>
          <w:b/>
          <w:bCs/>
          <w:lang w:val="en-GB" w:eastAsia="en-GB"/>
        </w:rPr>
        <w:t>2</w:t>
      </w:r>
      <w:r w:rsidRPr="009851FE">
        <w:rPr>
          <w:rFonts w:ascii="Microsoft Sans Serif" w:hAnsi="Microsoft Sans Serif" w:cs="Microsoft Sans Serif"/>
          <w:b/>
          <w:bCs/>
          <w:lang w:val="en-GB" w:eastAsia="en-GB"/>
        </w:rPr>
        <w:t xml:space="preserve">: </w:t>
      </w:r>
      <w:r w:rsidR="00441F33">
        <w:rPr>
          <w:rFonts w:ascii="Microsoft Sans Serif" w:hAnsi="Microsoft Sans Serif" w:cs="Microsoft Sans Serif"/>
          <w:b/>
          <w:bCs/>
          <w:lang w:val="en-GB" w:eastAsia="en-GB"/>
        </w:rPr>
        <w:t xml:space="preserve"> </w:t>
      </w:r>
      <w:r w:rsidRPr="009851FE">
        <w:rPr>
          <w:rFonts w:ascii="Microsoft Sans Serif" w:hAnsi="Microsoft Sans Serif" w:cs="Microsoft Sans Serif"/>
          <w:b/>
          <w:bCs/>
          <w:lang w:val="en-GB" w:eastAsia="en-GB"/>
        </w:rPr>
        <w:t xml:space="preserve">Establish </w:t>
      </w:r>
      <w:r w:rsidR="00441F33">
        <w:rPr>
          <w:rFonts w:ascii="Microsoft Sans Serif" w:hAnsi="Microsoft Sans Serif" w:cs="Microsoft Sans Serif"/>
          <w:b/>
          <w:bCs/>
          <w:lang w:val="en-GB" w:eastAsia="en-GB"/>
        </w:rPr>
        <w:t>4</w:t>
      </w:r>
      <w:r w:rsidRPr="009851FE">
        <w:rPr>
          <w:rFonts w:ascii="Microsoft Sans Serif" w:hAnsi="Microsoft Sans Serif" w:cs="Microsoft Sans Serif"/>
          <w:b/>
          <w:bCs/>
          <w:lang w:val="en-GB" w:eastAsia="en-GB"/>
        </w:rPr>
        <w:t xml:space="preserve">0 condom outlets: </w:t>
      </w:r>
      <w:r w:rsidRPr="009851FE">
        <w:rPr>
          <w:rFonts w:ascii="Microsoft Sans Serif" w:hAnsi="Microsoft Sans Serif" w:cs="Microsoft Sans Serif"/>
          <w:bCs/>
          <w:lang w:val="en-GB" w:eastAsia="en-GB"/>
        </w:rPr>
        <w:t>Condom outlets will be established at designated sites in bars, hotels, lodges, video &amp; disco halls, etc to ensure easy access of the condoms for target beneficiaries in the target sub- counties. VPEs will be responsible for managing the condom outlets to ensure proper storage of the condoms &amp; avoid condom stock out</w:t>
      </w:r>
      <w:r w:rsidR="00C4276D" w:rsidRPr="009851FE">
        <w:rPr>
          <w:rFonts w:ascii="Microsoft Sans Serif" w:hAnsi="Microsoft Sans Serif" w:cs="Microsoft Sans Serif"/>
          <w:bCs/>
          <w:lang w:val="en-GB" w:eastAsia="en-GB"/>
        </w:rPr>
        <w:t xml:space="preserve">s. Monthly reports will be </w:t>
      </w:r>
      <w:r w:rsidR="00B22A6B" w:rsidRPr="009851FE">
        <w:rPr>
          <w:rFonts w:ascii="Microsoft Sans Serif" w:hAnsi="Microsoft Sans Serif" w:cs="Microsoft Sans Serif"/>
          <w:bCs/>
          <w:lang w:val="en-GB" w:eastAsia="en-GB"/>
        </w:rPr>
        <w:t>written</w:t>
      </w:r>
      <w:r w:rsidRPr="009851FE">
        <w:rPr>
          <w:rFonts w:ascii="Microsoft Sans Serif" w:hAnsi="Microsoft Sans Serif" w:cs="Microsoft Sans Serif"/>
          <w:bCs/>
          <w:lang w:val="en-GB" w:eastAsia="en-GB"/>
        </w:rPr>
        <w:t xml:space="preserve"> by the VPEs &amp; submitted to </w:t>
      </w:r>
      <w:r w:rsidR="00301D31">
        <w:rPr>
          <w:rFonts w:ascii="Microsoft Sans Serif" w:hAnsi="Microsoft Sans Serif" w:cs="Microsoft Sans Serif"/>
          <w:bCs/>
          <w:lang w:val="en-GB" w:eastAsia="en-GB"/>
        </w:rPr>
        <w:t>UNIHOT-UGANDA</w:t>
      </w:r>
      <w:r w:rsidR="00441F33">
        <w:rPr>
          <w:rFonts w:ascii="Microsoft Sans Serif" w:hAnsi="Microsoft Sans Serif" w:cs="Microsoft Sans Serif"/>
          <w:bCs/>
          <w:lang w:val="en-GB" w:eastAsia="en-GB"/>
        </w:rPr>
        <w:t xml:space="preserve"> </w:t>
      </w:r>
      <w:r w:rsidRPr="009851FE">
        <w:rPr>
          <w:rFonts w:ascii="Microsoft Sans Serif" w:hAnsi="Microsoft Sans Serif" w:cs="Microsoft Sans Serif"/>
          <w:bCs/>
          <w:lang w:val="en-GB" w:eastAsia="en-GB"/>
        </w:rPr>
        <w:t>project officer for this activity.</w:t>
      </w:r>
    </w:p>
    <w:p w:rsidR="007E6459" w:rsidRPr="009851FE" w:rsidRDefault="007E6459" w:rsidP="00D5747B">
      <w:pPr>
        <w:spacing w:line="360" w:lineRule="auto"/>
        <w:jc w:val="both"/>
        <w:rPr>
          <w:rFonts w:ascii="Microsoft Sans Serif" w:hAnsi="Microsoft Sans Serif" w:cs="Microsoft Sans Serif"/>
        </w:rPr>
      </w:pPr>
      <w:r w:rsidRPr="009851FE">
        <w:rPr>
          <w:rFonts w:ascii="Microsoft Sans Serif" w:hAnsi="Microsoft Sans Serif" w:cs="Microsoft Sans Serif"/>
          <w:b/>
        </w:rPr>
        <w:t>Activity</w:t>
      </w:r>
      <w:r w:rsidR="005A0126" w:rsidRPr="009851FE">
        <w:rPr>
          <w:rFonts w:ascii="Microsoft Sans Serif" w:hAnsi="Microsoft Sans Serif" w:cs="Microsoft Sans Serif"/>
          <w:b/>
        </w:rPr>
        <w:t xml:space="preserve"> 2.1.3</w:t>
      </w:r>
      <w:r w:rsidRPr="009851FE">
        <w:rPr>
          <w:rFonts w:ascii="Microsoft Sans Serif" w:hAnsi="Microsoft Sans Serif" w:cs="Microsoft Sans Serif"/>
          <w:b/>
        </w:rPr>
        <w:t xml:space="preserve">: Procure </w:t>
      </w:r>
      <w:r w:rsidR="00441F33">
        <w:rPr>
          <w:rFonts w:ascii="Microsoft Sans Serif" w:hAnsi="Microsoft Sans Serif" w:cs="Microsoft Sans Serif"/>
          <w:b/>
        </w:rPr>
        <w:t>34</w:t>
      </w:r>
      <w:r w:rsidRPr="009851FE">
        <w:rPr>
          <w:rFonts w:ascii="Microsoft Sans Serif" w:hAnsi="Microsoft Sans Serif" w:cs="Microsoft Sans Serif"/>
          <w:b/>
        </w:rPr>
        <w:t xml:space="preserve"> male </w:t>
      </w:r>
      <w:r w:rsidR="00C4276D" w:rsidRPr="009851FE">
        <w:rPr>
          <w:rFonts w:ascii="Microsoft Sans Serif" w:hAnsi="Microsoft Sans Serif" w:cs="Microsoft Sans Serif"/>
          <w:b/>
        </w:rPr>
        <w:t xml:space="preserve">dildos </w:t>
      </w:r>
      <w:r w:rsidRPr="009851FE">
        <w:rPr>
          <w:rFonts w:ascii="Microsoft Sans Serif" w:hAnsi="Microsoft Sans Serif" w:cs="Microsoft Sans Serif"/>
          <w:b/>
        </w:rPr>
        <w:t>(1 per parish):</w:t>
      </w:r>
      <w:r w:rsidRPr="009851FE">
        <w:rPr>
          <w:rFonts w:ascii="Microsoft Sans Serif" w:hAnsi="Microsoft Sans Serif" w:cs="Microsoft Sans Serif"/>
        </w:rPr>
        <w:t xml:space="preserve"> the project will procure </w:t>
      </w:r>
      <w:r w:rsidR="00441F33">
        <w:rPr>
          <w:rFonts w:ascii="Microsoft Sans Serif" w:hAnsi="Microsoft Sans Serif" w:cs="Microsoft Sans Serif"/>
        </w:rPr>
        <w:t>34</w:t>
      </w:r>
      <w:r w:rsidR="005A0126" w:rsidRPr="009851FE">
        <w:rPr>
          <w:rFonts w:ascii="Microsoft Sans Serif" w:hAnsi="Microsoft Sans Serif" w:cs="Microsoft Sans Serif"/>
        </w:rPr>
        <w:t xml:space="preserve"> male</w:t>
      </w:r>
      <w:r w:rsidRPr="009851FE">
        <w:rPr>
          <w:rFonts w:ascii="Microsoft Sans Serif" w:hAnsi="Microsoft Sans Serif" w:cs="Microsoft Sans Serif"/>
        </w:rPr>
        <w:t xml:space="preserve"> models that will help VPEs to demonstrate condom use.</w:t>
      </w:r>
    </w:p>
    <w:p w:rsidR="007E6459" w:rsidRPr="009851FE" w:rsidRDefault="007E6459" w:rsidP="00D5747B">
      <w:pPr>
        <w:spacing w:line="360" w:lineRule="auto"/>
        <w:jc w:val="both"/>
        <w:rPr>
          <w:rFonts w:ascii="Microsoft Sans Serif" w:hAnsi="Microsoft Sans Serif" w:cs="Microsoft Sans Serif"/>
        </w:rPr>
      </w:pPr>
      <w:r w:rsidRPr="009851FE">
        <w:rPr>
          <w:rFonts w:ascii="Microsoft Sans Serif" w:hAnsi="Microsoft Sans Serif" w:cs="Microsoft Sans Serif"/>
          <w:b/>
        </w:rPr>
        <w:t xml:space="preserve">Activity </w:t>
      </w:r>
      <w:r w:rsidR="005A0126" w:rsidRPr="009851FE">
        <w:rPr>
          <w:rFonts w:ascii="Microsoft Sans Serif" w:hAnsi="Microsoft Sans Serif" w:cs="Microsoft Sans Serif"/>
          <w:b/>
        </w:rPr>
        <w:t>2.1.4</w:t>
      </w:r>
      <w:r w:rsidRPr="009851FE">
        <w:rPr>
          <w:rFonts w:ascii="Microsoft Sans Serif" w:hAnsi="Microsoft Sans Serif" w:cs="Microsoft Sans Serif"/>
          <w:b/>
        </w:rPr>
        <w:t xml:space="preserve">: Procure </w:t>
      </w:r>
      <w:r w:rsidR="00441F33">
        <w:rPr>
          <w:rFonts w:ascii="Microsoft Sans Serif" w:hAnsi="Microsoft Sans Serif" w:cs="Microsoft Sans Serif"/>
          <w:b/>
        </w:rPr>
        <w:t>34</w:t>
      </w:r>
      <w:r w:rsidRPr="009851FE">
        <w:rPr>
          <w:rFonts w:ascii="Microsoft Sans Serif" w:hAnsi="Microsoft Sans Serif" w:cs="Microsoft Sans Serif"/>
          <w:b/>
        </w:rPr>
        <w:t xml:space="preserve"> condom storage wooden boxes (1 per parish</w:t>
      </w:r>
      <w:r w:rsidR="00227D66" w:rsidRPr="009851FE">
        <w:rPr>
          <w:rFonts w:ascii="Microsoft Sans Serif" w:hAnsi="Microsoft Sans Serif" w:cs="Microsoft Sans Serif"/>
          <w:b/>
        </w:rPr>
        <w:t>)</w:t>
      </w:r>
      <w:r w:rsidRPr="009851FE">
        <w:rPr>
          <w:rFonts w:ascii="Microsoft Sans Serif" w:hAnsi="Microsoft Sans Serif" w:cs="Microsoft Sans Serif"/>
          <w:b/>
        </w:rPr>
        <w:t>:</w:t>
      </w:r>
      <w:r w:rsidRPr="009851FE">
        <w:rPr>
          <w:rFonts w:ascii="Microsoft Sans Serif" w:hAnsi="Microsoft Sans Serif" w:cs="Microsoft Sans Serif"/>
        </w:rPr>
        <w:t xml:space="preserve"> In order to ensure safe storage of condoms, the project will put in place wooden boxes at the selected outlets. These will be conveniently located and in consideration of privacy and confidentiality.</w:t>
      </w:r>
    </w:p>
    <w:p w:rsidR="007E6459" w:rsidRPr="009851FE" w:rsidRDefault="007E6459" w:rsidP="00D5747B">
      <w:pPr>
        <w:spacing w:line="360" w:lineRule="auto"/>
        <w:jc w:val="both"/>
        <w:rPr>
          <w:rFonts w:ascii="Microsoft Sans Serif" w:hAnsi="Microsoft Sans Serif" w:cs="Microsoft Sans Serif"/>
        </w:rPr>
      </w:pPr>
      <w:r w:rsidRPr="009851FE">
        <w:rPr>
          <w:rFonts w:ascii="Microsoft Sans Serif" w:hAnsi="Microsoft Sans Serif" w:cs="Microsoft Sans Serif"/>
          <w:b/>
          <w:bCs/>
          <w:lang w:val="en-GB" w:eastAsia="en-GB"/>
        </w:rPr>
        <w:t>Activity 2.1.</w:t>
      </w:r>
      <w:r w:rsidR="005A0126" w:rsidRPr="009851FE">
        <w:rPr>
          <w:rFonts w:ascii="Microsoft Sans Serif" w:hAnsi="Microsoft Sans Serif" w:cs="Microsoft Sans Serif"/>
          <w:b/>
          <w:bCs/>
          <w:lang w:val="en-GB" w:eastAsia="en-GB"/>
        </w:rPr>
        <w:t>5</w:t>
      </w:r>
      <w:r w:rsidRPr="009851FE">
        <w:rPr>
          <w:rFonts w:ascii="Microsoft Sans Serif" w:hAnsi="Microsoft Sans Serif" w:cs="Microsoft Sans Serif"/>
          <w:b/>
          <w:bCs/>
          <w:lang w:val="en-GB" w:eastAsia="en-GB"/>
        </w:rPr>
        <w:t xml:space="preserve">: </w:t>
      </w:r>
      <w:r w:rsidR="00B22A6B" w:rsidRPr="009851FE">
        <w:rPr>
          <w:rFonts w:ascii="Microsoft Sans Serif" w:hAnsi="Microsoft Sans Serif" w:cs="Microsoft Sans Serif"/>
          <w:b/>
          <w:bCs/>
          <w:lang w:val="en-GB" w:eastAsia="en-GB"/>
        </w:rPr>
        <w:t>Conduct condom</w:t>
      </w:r>
      <w:r w:rsidRPr="009851FE">
        <w:rPr>
          <w:rFonts w:ascii="Microsoft Sans Serif" w:hAnsi="Microsoft Sans Serif" w:cs="Microsoft Sans Serif"/>
          <w:b/>
          <w:bCs/>
          <w:lang w:val="en-GB" w:eastAsia="en-GB"/>
        </w:rPr>
        <w:t xml:space="preserve"> demonstrations and distribution of </w:t>
      </w:r>
      <w:r w:rsidR="00D07F7E">
        <w:rPr>
          <w:rFonts w:ascii="Microsoft Sans Serif" w:hAnsi="Microsoft Sans Serif" w:cs="Microsoft Sans Serif"/>
          <w:b/>
          <w:bCs/>
          <w:lang w:val="en-GB" w:eastAsia="en-GB"/>
        </w:rPr>
        <w:t xml:space="preserve">2,400,000 </w:t>
      </w:r>
      <w:r w:rsidRPr="009851FE">
        <w:rPr>
          <w:rFonts w:ascii="Microsoft Sans Serif" w:hAnsi="Microsoft Sans Serif" w:cs="Microsoft Sans Serif"/>
          <w:b/>
          <w:bCs/>
          <w:lang w:val="en-GB" w:eastAsia="en-GB"/>
        </w:rPr>
        <w:t>condoms (</w:t>
      </w:r>
      <w:r w:rsidR="00D07F7E">
        <w:rPr>
          <w:rFonts w:ascii="Microsoft Sans Serif" w:hAnsi="Microsoft Sans Serif" w:cs="Microsoft Sans Serif"/>
          <w:b/>
          <w:bCs/>
          <w:lang w:val="en-GB" w:eastAsia="en-GB"/>
        </w:rPr>
        <w:t>1,</w:t>
      </w:r>
      <w:r w:rsidRPr="009851FE">
        <w:rPr>
          <w:rFonts w:ascii="Microsoft Sans Serif" w:hAnsi="Microsoft Sans Serif" w:cs="Microsoft Sans Serif"/>
          <w:b/>
          <w:bCs/>
          <w:lang w:val="en-GB" w:eastAsia="en-GB"/>
        </w:rPr>
        <w:t xml:space="preserve">560,000 male and </w:t>
      </w:r>
      <w:r w:rsidR="00D07F7E">
        <w:rPr>
          <w:rFonts w:ascii="Microsoft Sans Serif" w:hAnsi="Microsoft Sans Serif" w:cs="Microsoft Sans Serif"/>
          <w:b/>
          <w:bCs/>
          <w:lang w:val="en-GB" w:eastAsia="en-GB"/>
        </w:rPr>
        <w:t>84</w:t>
      </w:r>
      <w:r w:rsidRPr="009851FE">
        <w:rPr>
          <w:rFonts w:ascii="Microsoft Sans Serif" w:hAnsi="Microsoft Sans Serif" w:cs="Microsoft Sans Serif"/>
          <w:b/>
          <w:bCs/>
          <w:lang w:val="en-GB" w:eastAsia="en-GB"/>
        </w:rPr>
        <w:t>0,000 female):</w:t>
      </w:r>
      <w:r w:rsidRPr="009851FE">
        <w:rPr>
          <w:rFonts w:ascii="Microsoft Sans Serif" w:hAnsi="Microsoft Sans Serif" w:cs="Microsoft Sans Serif"/>
          <w:bCs/>
          <w:lang w:val="en-GB" w:eastAsia="en-GB"/>
        </w:rPr>
        <w:t xml:space="preserve"> </w:t>
      </w:r>
      <w:r w:rsidRPr="009851FE">
        <w:rPr>
          <w:rFonts w:ascii="Microsoft Sans Serif" w:hAnsi="Microsoft Sans Serif" w:cs="Microsoft Sans Serif"/>
        </w:rPr>
        <w:t xml:space="preserve">the Project team and VPEs will deliver condom demonstrations to equip especially target populations to use condoms correctly and consistently during sexual encounters. The demonstrations and distribution will be done by the VPEs. VPEs will offer condom education and demonstrate on correct condom use with the aid of </w:t>
      </w:r>
      <w:r w:rsidR="00D07F7E">
        <w:rPr>
          <w:rFonts w:ascii="Microsoft Sans Serif" w:hAnsi="Microsoft Sans Serif" w:cs="Microsoft Sans Serif"/>
        </w:rPr>
        <w:t>34</w:t>
      </w:r>
      <w:r w:rsidRPr="009851FE">
        <w:rPr>
          <w:rFonts w:ascii="Microsoft Sans Serif" w:hAnsi="Microsoft Sans Serif" w:cs="Microsoft Sans Serif"/>
        </w:rPr>
        <w:t xml:space="preserve"> </w:t>
      </w:r>
      <w:r w:rsidR="00C4276D" w:rsidRPr="009851FE">
        <w:rPr>
          <w:rFonts w:ascii="Microsoft Sans Serif" w:hAnsi="Microsoft Sans Serif" w:cs="Microsoft Sans Serif"/>
        </w:rPr>
        <w:t>male</w:t>
      </w:r>
      <w:r w:rsidRPr="009851FE">
        <w:rPr>
          <w:rFonts w:ascii="Microsoft Sans Serif" w:hAnsi="Microsoft Sans Serif" w:cs="Microsoft Sans Serif"/>
        </w:rPr>
        <w:t xml:space="preserve"> to target beneficiaries before the condoms are distributed.</w:t>
      </w:r>
    </w:p>
    <w:p w:rsidR="007E6459" w:rsidRPr="009851FE" w:rsidRDefault="007E6459" w:rsidP="00D5747B">
      <w:pPr>
        <w:autoSpaceDE w:val="0"/>
        <w:autoSpaceDN w:val="0"/>
        <w:adjustRightInd w:val="0"/>
        <w:spacing w:after="0" w:line="360" w:lineRule="auto"/>
        <w:jc w:val="both"/>
        <w:rPr>
          <w:rFonts w:ascii="Microsoft Sans Serif" w:hAnsi="Microsoft Sans Serif" w:cs="Microsoft Sans Serif"/>
          <w:b/>
          <w:bCs/>
          <w:lang w:val="en-GB" w:eastAsia="en-GB"/>
        </w:rPr>
      </w:pPr>
      <w:r w:rsidRPr="009851FE">
        <w:rPr>
          <w:rFonts w:ascii="Microsoft Sans Serif" w:hAnsi="Microsoft Sans Serif" w:cs="Microsoft Sans Serif"/>
          <w:b/>
          <w:bCs/>
          <w:lang w:val="en-GB" w:eastAsia="en-GB"/>
        </w:rPr>
        <w:t>Activity 2.1.</w:t>
      </w:r>
      <w:r w:rsidR="005A0126" w:rsidRPr="009851FE">
        <w:rPr>
          <w:rFonts w:ascii="Microsoft Sans Serif" w:hAnsi="Microsoft Sans Serif" w:cs="Microsoft Sans Serif"/>
          <w:b/>
          <w:bCs/>
          <w:lang w:val="en-GB" w:eastAsia="en-GB"/>
        </w:rPr>
        <w:t>6</w:t>
      </w:r>
      <w:r w:rsidRPr="009851FE">
        <w:rPr>
          <w:rFonts w:ascii="Microsoft Sans Serif" w:hAnsi="Microsoft Sans Serif" w:cs="Microsoft Sans Serif"/>
          <w:b/>
          <w:bCs/>
          <w:lang w:val="en-GB" w:eastAsia="en-GB"/>
        </w:rPr>
        <w:t xml:space="preserve">: Conduct </w:t>
      </w:r>
      <w:r w:rsidR="00D07F7E">
        <w:rPr>
          <w:rFonts w:ascii="Microsoft Sans Serif" w:hAnsi="Microsoft Sans Serif" w:cs="Microsoft Sans Serif"/>
          <w:b/>
          <w:bCs/>
          <w:lang w:val="en-GB" w:eastAsia="en-GB"/>
        </w:rPr>
        <w:t>12</w:t>
      </w:r>
      <w:r w:rsidRPr="009851FE">
        <w:rPr>
          <w:rFonts w:ascii="Microsoft Sans Serif" w:hAnsi="Microsoft Sans Serif" w:cs="Microsoft Sans Serif"/>
          <w:b/>
          <w:bCs/>
          <w:lang w:val="en-GB" w:eastAsia="en-GB"/>
        </w:rPr>
        <w:t xml:space="preserve"> bi-annual (</w:t>
      </w:r>
      <w:r w:rsidR="00D07F7E">
        <w:rPr>
          <w:rFonts w:ascii="Microsoft Sans Serif" w:hAnsi="Microsoft Sans Serif" w:cs="Microsoft Sans Serif"/>
          <w:b/>
          <w:bCs/>
          <w:lang w:val="en-GB" w:eastAsia="en-GB"/>
        </w:rPr>
        <w:t>4</w:t>
      </w:r>
      <w:r w:rsidRPr="009851FE">
        <w:rPr>
          <w:rFonts w:ascii="Microsoft Sans Serif" w:hAnsi="Microsoft Sans Serif" w:cs="Microsoft Sans Serif"/>
          <w:b/>
          <w:bCs/>
          <w:lang w:val="en-GB" w:eastAsia="en-GB"/>
        </w:rPr>
        <w:t xml:space="preserve"> per year) drama shows for </w:t>
      </w:r>
      <w:r w:rsidR="00D07F7E">
        <w:rPr>
          <w:rFonts w:ascii="Microsoft Sans Serif" w:hAnsi="Microsoft Sans Serif" w:cs="Microsoft Sans Serif"/>
          <w:b/>
          <w:bCs/>
          <w:lang w:val="en-GB" w:eastAsia="en-GB"/>
        </w:rPr>
        <w:t>7</w:t>
      </w:r>
      <w:r w:rsidRPr="009851FE">
        <w:rPr>
          <w:rFonts w:ascii="Microsoft Sans Serif" w:hAnsi="Microsoft Sans Serif" w:cs="Microsoft Sans Serif"/>
          <w:b/>
          <w:bCs/>
          <w:lang w:val="en-GB" w:eastAsia="en-GB"/>
        </w:rPr>
        <w:t>,000 people (</w:t>
      </w:r>
      <w:r w:rsidR="00D07F7E">
        <w:rPr>
          <w:rFonts w:ascii="Microsoft Sans Serif" w:hAnsi="Microsoft Sans Serif" w:cs="Microsoft Sans Serif"/>
          <w:b/>
          <w:bCs/>
          <w:lang w:val="en-GB" w:eastAsia="en-GB"/>
        </w:rPr>
        <w:t>3</w:t>
      </w:r>
      <w:r w:rsidRPr="009851FE">
        <w:rPr>
          <w:rFonts w:ascii="Microsoft Sans Serif" w:hAnsi="Microsoft Sans Serif" w:cs="Microsoft Sans Serif"/>
          <w:b/>
          <w:bCs/>
          <w:lang w:val="en-GB" w:eastAsia="en-GB"/>
        </w:rPr>
        <w:t xml:space="preserve">,550 females and </w:t>
      </w:r>
      <w:r w:rsidR="00D07F7E">
        <w:rPr>
          <w:rFonts w:ascii="Microsoft Sans Serif" w:hAnsi="Microsoft Sans Serif" w:cs="Microsoft Sans Serif"/>
          <w:b/>
          <w:bCs/>
          <w:lang w:val="en-GB" w:eastAsia="en-GB"/>
        </w:rPr>
        <w:t>3</w:t>
      </w:r>
      <w:r w:rsidRPr="009851FE">
        <w:rPr>
          <w:rFonts w:ascii="Microsoft Sans Serif" w:hAnsi="Microsoft Sans Serif" w:cs="Microsoft Sans Serif"/>
          <w:b/>
          <w:bCs/>
          <w:lang w:val="en-GB" w:eastAsia="en-GB"/>
        </w:rPr>
        <w:t xml:space="preserve">,450 males) </w:t>
      </w:r>
    </w:p>
    <w:p w:rsidR="007E6459" w:rsidRPr="009851FE" w:rsidRDefault="007E6459" w:rsidP="00D5747B">
      <w:pPr>
        <w:autoSpaceDE w:val="0"/>
        <w:autoSpaceDN w:val="0"/>
        <w:adjustRightInd w:val="0"/>
        <w:spacing w:after="0" w:line="360" w:lineRule="auto"/>
        <w:jc w:val="both"/>
        <w:rPr>
          <w:rFonts w:ascii="Microsoft Sans Serif" w:hAnsi="Microsoft Sans Serif" w:cs="Microsoft Sans Serif"/>
        </w:rPr>
      </w:pPr>
      <w:r w:rsidRPr="009851FE">
        <w:rPr>
          <w:rFonts w:ascii="Microsoft Sans Serif" w:hAnsi="Microsoft Sans Serif" w:cs="Microsoft Sans Serif"/>
          <w:lang w:val="en-GB" w:eastAsia="en-GB"/>
        </w:rPr>
        <w:t xml:space="preserve">Music, dance and drama will be used to mobilise youth and adults, especially those </w:t>
      </w:r>
      <w:r w:rsidR="00C4276D" w:rsidRPr="009851FE">
        <w:rPr>
          <w:rFonts w:ascii="Microsoft Sans Serif" w:hAnsi="Microsoft Sans Serif" w:cs="Microsoft Sans Serif"/>
          <w:lang w:val="en-GB" w:eastAsia="en-GB"/>
        </w:rPr>
        <w:t xml:space="preserve">in </w:t>
      </w:r>
      <w:r w:rsidRPr="009851FE">
        <w:rPr>
          <w:rFonts w:ascii="Microsoft Sans Serif" w:hAnsi="Microsoft Sans Serif" w:cs="Microsoft Sans Serif"/>
          <w:lang w:val="en-GB" w:eastAsia="en-GB"/>
        </w:rPr>
        <w:t>harder to reach youth and adults and target populations, to introduce them to the project objectives and to</w:t>
      </w:r>
      <w:r w:rsidRPr="009851FE">
        <w:rPr>
          <w:rFonts w:ascii="Microsoft Sans Serif" w:hAnsi="Microsoft Sans Serif" w:cs="Microsoft Sans Serif"/>
        </w:rPr>
        <w:t xml:space="preserve"> disseminate targeted behavioral and social change communication messages. Messages will focus on topics such as HCT, CHCT, PMTCT, correct &amp; consistent Condom use, SMC, EID, SGBV, stigma &amp; discrimination, structural &amp; behavioral HIV &amp; AIDS drivers. Edutainment is a means of targeting large groups of people and will help to enhance interest n the activities but at the same time ensuring that those that are participating and watching also benefit from the discussions that take place during the events themselves.</w:t>
      </w:r>
    </w:p>
    <w:p w:rsidR="007E6459" w:rsidRPr="009851FE" w:rsidRDefault="007E6459" w:rsidP="00D5747B">
      <w:pPr>
        <w:autoSpaceDE w:val="0"/>
        <w:autoSpaceDN w:val="0"/>
        <w:adjustRightInd w:val="0"/>
        <w:spacing w:after="0" w:line="360" w:lineRule="auto"/>
        <w:jc w:val="both"/>
        <w:rPr>
          <w:rFonts w:ascii="Microsoft Sans Serif" w:hAnsi="Microsoft Sans Serif" w:cs="Microsoft Sans Serif"/>
        </w:rPr>
      </w:pPr>
    </w:p>
    <w:p w:rsidR="00094474" w:rsidRDefault="007E6459" w:rsidP="00D5747B">
      <w:pPr>
        <w:spacing w:line="360" w:lineRule="auto"/>
        <w:jc w:val="both"/>
        <w:rPr>
          <w:rFonts w:ascii="Microsoft Sans Serif" w:hAnsi="Microsoft Sans Serif" w:cs="Microsoft Sans Serif"/>
          <w:b/>
          <w:bCs/>
          <w:lang w:val="en-GB" w:eastAsia="en-GB"/>
        </w:rPr>
      </w:pPr>
      <w:r w:rsidRPr="009851FE">
        <w:rPr>
          <w:rFonts w:ascii="Microsoft Sans Serif" w:hAnsi="Microsoft Sans Serif" w:cs="Microsoft Sans Serif"/>
          <w:b/>
          <w:bCs/>
          <w:lang w:val="en-GB" w:eastAsia="en-GB"/>
        </w:rPr>
        <w:t>Activity 2.1.</w:t>
      </w:r>
      <w:r w:rsidR="004D42D9" w:rsidRPr="009851FE">
        <w:rPr>
          <w:rFonts w:ascii="Microsoft Sans Serif" w:hAnsi="Microsoft Sans Serif" w:cs="Microsoft Sans Serif"/>
          <w:b/>
          <w:bCs/>
          <w:lang w:val="en-GB" w:eastAsia="en-GB"/>
        </w:rPr>
        <w:t>7</w:t>
      </w:r>
      <w:r w:rsidRPr="009851FE">
        <w:rPr>
          <w:rFonts w:ascii="Microsoft Sans Serif" w:hAnsi="Microsoft Sans Serif" w:cs="Microsoft Sans Serif"/>
          <w:b/>
          <w:bCs/>
          <w:lang w:val="en-GB" w:eastAsia="en-GB"/>
        </w:rPr>
        <w:t xml:space="preserve">: Conduct </w:t>
      </w:r>
      <w:r w:rsidR="00D07F7E">
        <w:rPr>
          <w:rFonts w:ascii="Microsoft Sans Serif" w:hAnsi="Microsoft Sans Serif" w:cs="Microsoft Sans Serif"/>
          <w:b/>
          <w:bCs/>
          <w:lang w:val="en-GB" w:eastAsia="en-GB"/>
        </w:rPr>
        <w:t>576</w:t>
      </w:r>
      <w:r w:rsidR="00F8064D" w:rsidRPr="009851FE">
        <w:rPr>
          <w:rFonts w:ascii="Microsoft Sans Serif" w:hAnsi="Microsoft Sans Serif" w:cs="Microsoft Sans Serif"/>
          <w:b/>
          <w:bCs/>
          <w:lang w:val="en-GB" w:eastAsia="en-GB"/>
        </w:rPr>
        <w:t xml:space="preserve"> bi-</w:t>
      </w:r>
      <w:r w:rsidR="00A046F5" w:rsidRPr="009851FE">
        <w:rPr>
          <w:rFonts w:ascii="Microsoft Sans Serif" w:hAnsi="Microsoft Sans Serif" w:cs="Microsoft Sans Serif"/>
          <w:b/>
          <w:bCs/>
          <w:lang w:val="en-GB" w:eastAsia="en-GB"/>
        </w:rPr>
        <w:t>monthly</w:t>
      </w:r>
      <w:r w:rsidRPr="009851FE">
        <w:rPr>
          <w:rFonts w:ascii="Microsoft Sans Serif" w:hAnsi="Microsoft Sans Serif" w:cs="Microsoft Sans Serif"/>
          <w:b/>
          <w:bCs/>
          <w:lang w:val="en-GB" w:eastAsia="en-GB"/>
        </w:rPr>
        <w:t xml:space="preserve"> BCC educational sessions targeting</w:t>
      </w:r>
      <w:r w:rsidR="00287D0E">
        <w:rPr>
          <w:rFonts w:ascii="Microsoft Sans Serif" w:hAnsi="Microsoft Sans Serif" w:cs="Microsoft Sans Serif"/>
          <w:b/>
          <w:bCs/>
          <w:lang w:val="en-GB" w:eastAsia="en-GB"/>
        </w:rPr>
        <w:t>60,242</w:t>
      </w:r>
      <w:r w:rsidRPr="009851FE">
        <w:rPr>
          <w:rFonts w:ascii="Microsoft Sans Serif" w:hAnsi="Microsoft Sans Serif" w:cs="Microsoft Sans Serif"/>
          <w:b/>
          <w:bCs/>
          <w:lang w:val="en-GB" w:eastAsia="en-GB"/>
        </w:rPr>
        <w:t xml:space="preserve"> beneficiaries (</w:t>
      </w:r>
      <w:r w:rsidR="00D07F7E">
        <w:rPr>
          <w:rFonts w:ascii="Microsoft Sans Serif" w:hAnsi="Microsoft Sans Serif" w:cs="Microsoft Sans Serif"/>
          <w:b/>
          <w:bCs/>
          <w:lang w:val="en-GB" w:eastAsia="en-GB"/>
        </w:rPr>
        <w:t>25,899</w:t>
      </w:r>
      <w:r w:rsidRPr="009851FE">
        <w:rPr>
          <w:rFonts w:ascii="Microsoft Sans Serif" w:hAnsi="Microsoft Sans Serif" w:cs="Microsoft Sans Serif"/>
          <w:b/>
          <w:bCs/>
          <w:lang w:val="en-GB" w:eastAsia="en-GB"/>
        </w:rPr>
        <w:t xml:space="preserve"> males, </w:t>
      </w:r>
      <w:r w:rsidR="00D07F7E">
        <w:rPr>
          <w:rFonts w:ascii="Microsoft Sans Serif" w:hAnsi="Microsoft Sans Serif" w:cs="Microsoft Sans Serif"/>
          <w:b/>
          <w:bCs/>
          <w:lang w:val="en-GB" w:eastAsia="en-GB"/>
        </w:rPr>
        <w:t>28,158</w:t>
      </w:r>
      <w:r w:rsidRPr="009851FE">
        <w:rPr>
          <w:rFonts w:ascii="Microsoft Sans Serif" w:hAnsi="Microsoft Sans Serif" w:cs="Microsoft Sans Serif"/>
          <w:b/>
          <w:bCs/>
          <w:lang w:val="en-GB" w:eastAsia="en-GB"/>
        </w:rPr>
        <w:t xml:space="preserve"> females) </w:t>
      </w:r>
      <w:r w:rsidR="00F8064D" w:rsidRPr="009851FE">
        <w:rPr>
          <w:rFonts w:ascii="Microsoft Sans Serif" w:eastAsia="Arial" w:hAnsi="Microsoft Sans Serif" w:cs="Microsoft Sans Serif"/>
          <w:b/>
          <w:lang w:val="en-GB"/>
        </w:rPr>
        <w:t>(</w:t>
      </w:r>
      <w:r w:rsidR="00D07F7E">
        <w:rPr>
          <w:rFonts w:ascii="Microsoft Sans Serif" w:eastAsia="Arial" w:hAnsi="Microsoft Sans Serif" w:cs="Microsoft Sans Serif"/>
          <w:b/>
          <w:lang w:val="en-GB"/>
        </w:rPr>
        <w:t xml:space="preserve">4 </w:t>
      </w:r>
      <w:r w:rsidR="00F8064D" w:rsidRPr="009851FE">
        <w:rPr>
          <w:rFonts w:ascii="Microsoft Sans Serif" w:eastAsia="Arial" w:hAnsi="Microsoft Sans Serif" w:cs="Microsoft Sans Serif"/>
          <w:b/>
          <w:lang w:val="en-GB"/>
        </w:rPr>
        <w:t>sessions/</w:t>
      </w:r>
      <w:r w:rsidR="00A046F5" w:rsidRPr="009851FE">
        <w:rPr>
          <w:rFonts w:ascii="Microsoft Sans Serif" w:eastAsia="Arial" w:hAnsi="Microsoft Sans Serif" w:cs="Microsoft Sans Serif"/>
          <w:b/>
          <w:lang w:val="en-GB"/>
        </w:rPr>
        <w:t>month</w:t>
      </w:r>
      <w:r w:rsidR="001647ED" w:rsidRPr="009851FE">
        <w:rPr>
          <w:rFonts w:ascii="Microsoft Sans Serif" w:eastAsia="Arial" w:hAnsi="Microsoft Sans Serif" w:cs="Microsoft Sans Serif"/>
          <w:b/>
          <w:lang w:val="en-GB"/>
        </w:rPr>
        <w:t>/sub-</w:t>
      </w:r>
      <w:r w:rsidRPr="009851FE">
        <w:rPr>
          <w:rFonts w:ascii="Microsoft Sans Serif" w:eastAsia="Arial" w:hAnsi="Microsoft Sans Serif" w:cs="Microsoft Sans Serif"/>
          <w:b/>
          <w:lang w:val="en-GB"/>
        </w:rPr>
        <w:t>county</w:t>
      </w:r>
      <w:r w:rsidR="00F15823" w:rsidRPr="009851FE">
        <w:rPr>
          <w:rFonts w:ascii="Microsoft Sans Serif" w:eastAsia="Arial" w:hAnsi="Microsoft Sans Serif" w:cs="Microsoft Sans Serif"/>
          <w:b/>
          <w:lang w:val="en-GB"/>
        </w:rPr>
        <w:t xml:space="preserve"> </w:t>
      </w:r>
      <w:r w:rsidR="00F8064D" w:rsidRPr="009851FE">
        <w:rPr>
          <w:rFonts w:ascii="Microsoft Sans Serif" w:eastAsia="Arial" w:hAnsi="Microsoft Sans Serif" w:cs="Microsoft Sans Serif"/>
          <w:b/>
          <w:lang w:val="en-GB"/>
        </w:rPr>
        <w:t>(0</w:t>
      </w:r>
      <w:r w:rsidR="00D07F7E">
        <w:rPr>
          <w:rFonts w:ascii="Microsoft Sans Serif" w:eastAsia="Arial" w:hAnsi="Microsoft Sans Serif" w:cs="Microsoft Sans Serif"/>
          <w:b/>
          <w:lang w:val="en-GB"/>
        </w:rPr>
        <w:t>8</w:t>
      </w:r>
      <w:r w:rsidR="00F8064D" w:rsidRPr="009851FE">
        <w:rPr>
          <w:rFonts w:ascii="Microsoft Sans Serif" w:eastAsia="Arial" w:hAnsi="Microsoft Sans Serif" w:cs="Microsoft Sans Serif"/>
          <w:b/>
          <w:lang w:val="en-GB"/>
        </w:rPr>
        <w:t>)</w:t>
      </w:r>
      <w:r w:rsidRPr="009851FE">
        <w:rPr>
          <w:rFonts w:ascii="Microsoft Sans Serif" w:eastAsia="Arial" w:hAnsi="Microsoft Sans Serif" w:cs="Microsoft Sans Serif"/>
          <w:b/>
          <w:lang w:val="en-GB"/>
        </w:rPr>
        <w:t xml:space="preserve"> x 3 years)</w:t>
      </w:r>
      <w:r w:rsidRPr="009851FE">
        <w:rPr>
          <w:rFonts w:ascii="Microsoft Sans Serif" w:hAnsi="Microsoft Sans Serif" w:cs="Microsoft Sans Serif"/>
          <w:b/>
          <w:bCs/>
          <w:lang w:val="en-GB" w:eastAsia="en-GB"/>
        </w:rPr>
        <w:t xml:space="preserve">: </w:t>
      </w:r>
    </w:p>
    <w:p w:rsidR="007E6459" w:rsidRPr="009851FE" w:rsidRDefault="007E6459" w:rsidP="00D5747B">
      <w:pPr>
        <w:spacing w:line="360" w:lineRule="auto"/>
        <w:jc w:val="both"/>
        <w:rPr>
          <w:rFonts w:ascii="Microsoft Sans Serif" w:hAnsi="Microsoft Sans Serif" w:cs="Microsoft Sans Serif"/>
          <w:b/>
          <w:bCs/>
          <w:lang w:val="en-GB" w:eastAsia="en-GB"/>
        </w:rPr>
      </w:pPr>
      <w:r w:rsidRPr="009851FE">
        <w:rPr>
          <w:rFonts w:ascii="Microsoft Sans Serif" w:hAnsi="Microsoft Sans Serif" w:cs="Microsoft Sans Serif"/>
          <w:bCs/>
          <w:lang w:val="en-GB" w:eastAsia="en-GB"/>
        </w:rPr>
        <w:t>BCC sessions will be conducted for the following thematic areas including; HCT, PMTCT, SMC, SRH, condom use</w:t>
      </w:r>
      <w:r w:rsidRPr="009851FE">
        <w:rPr>
          <w:rFonts w:ascii="Microsoft Sans Serif" w:hAnsi="Microsoft Sans Serif" w:cs="Microsoft Sans Serif"/>
          <w:b/>
          <w:bCs/>
          <w:lang w:val="en-GB" w:eastAsia="en-GB"/>
        </w:rPr>
        <w:t xml:space="preserve"> </w:t>
      </w:r>
      <w:r w:rsidRPr="009851FE">
        <w:rPr>
          <w:rFonts w:ascii="Microsoft Sans Serif" w:hAnsi="Microsoft Sans Serif" w:cs="Microsoft Sans Serif"/>
          <w:bCs/>
          <w:lang w:val="en-GB" w:eastAsia="en-GB"/>
        </w:rPr>
        <w:t xml:space="preserve">gender &amp; power relations, stigma &amp; discrimination, alcohol &amp; substance abuse and other socio-structural and behavioural drivers of the HIV epidemic in </w:t>
      </w:r>
      <w:r w:rsidR="00582472">
        <w:rPr>
          <w:rFonts w:ascii="Microsoft Sans Serif" w:hAnsi="Microsoft Sans Serif" w:cs="Microsoft Sans Serif"/>
          <w:bCs/>
          <w:lang w:val="en-GB" w:eastAsia="en-GB"/>
        </w:rPr>
        <w:t>Kabarole</w:t>
      </w:r>
      <w:r w:rsidRPr="009851FE">
        <w:rPr>
          <w:rFonts w:ascii="Microsoft Sans Serif" w:hAnsi="Microsoft Sans Serif" w:cs="Microsoft Sans Serif"/>
          <w:bCs/>
          <w:lang w:val="en-GB" w:eastAsia="en-GB"/>
        </w:rPr>
        <w:t xml:space="preserve"> district. The </w:t>
      </w:r>
      <w:r w:rsidRPr="009851FE">
        <w:rPr>
          <w:rFonts w:ascii="Microsoft Sans Serif" w:hAnsi="Microsoft Sans Serif" w:cs="Microsoft Sans Serif"/>
          <w:lang w:val="en-GB" w:eastAsia="en-GB"/>
        </w:rPr>
        <w:t xml:space="preserve">VPEs will deliver sessions on the subjects highlighted above as well as making appropriate referrals within the target project area. This will aim at </w:t>
      </w:r>
      <w:r w:rsidRPr="009851FE">
        <w:rPr>
          <w:rFonts w:ascii="Microsoft Sans Serif" w:hAnsi="Microsoft Sans Serif" w:cs="Microsoft Sans Serif"/>
        </w:rPr>
        <w:t xml:space="preserve">disseminating comprehensive, correct knowledge about HIV, and encouraging safer sexual behaviors </w:t>
      </w:r>
      <w:r w:rsidRPr="009851FE">
        <w:rPr>
          <w:rFonts w:ascii="Microsoft Sans Serif" w:hAnsi="Microsoft Sans Serif" w:cs="Microsoft Sans Serif"/>
          <w:lang w:val="en-GB" w:eastAsia="en-GB"/>
        </w:rPr>
        <w:t>and practices necessary to make informed decisions regarding their SRH and to increase understanding on SRH rights. Volunteers will use a variety of methods that include resources such as picture codes among others to disseminate information.</w:t>
      </w:r>
      <w:r w:rsidR="00A046F5" w:rsidRPr="009851FE">
        <w:rPr>
          <w:rFonts w:ascii="Microsoft Sans Serif" w:hAnsi="Microsoft Sans Serif" w:cs="Microsoft Sans Serif"/>
          <w:lang w:val="en-GB" w:eastAsia="en-GB"/>
        </w:rPr>
        <w:t xml:space="preserve"> BCC sessions will be conducted using peer-to-peer approach, small group (25-30 people) discussions/approach and interpersonal sessions.</w:t>
      </w:r>
    </w:p>
    <w:p w:rsidR="007E6459" w:rsidRPr="009851FE" w:rsidRDefault="007E6459" w:rsidP="00D5747B">
      <w:pPr>
        <w:spacing w:line="360" w:lineRule="auto"/>
        <w:jc w:val="both"/>
        <w:rPr>
          <w:rFonts w:ascii="Microsoft Sans Serif" w:hAnsi="Microsoft Sans Serif" w:cs="Microsoft Sans Serif"/>
          <w:lang w:val="en-GB" w:eastAsia="en-GB"/>
        </w:rPr>
      </w:pPr>
      <w:r w:rsidRPr="009851FE">
        <w:rPr>
          <w:rFonts w:ascii="Microsoft Sans Serif" w:hAnsi="Microsoft Sans Serif" w:cs="Microsoft Sans Serif"/>
          <w:b/>
          <w:bCs/>
          <w:lang w:val="en-GB" w:eastAsia="en-GB"/>
        </w:rPr>
        <w:t>Activity 2.1.</w:t>
      </w:r>
      <w:r w:rsidR="004D42D9" w:rsidRPr="009851FE">
        <w:rPr>
          <w:rFonts w:ascii="Microsoft Sans Serif" w:hAnsi="Microsoft Sans Serif" w:cs="Microsoft Sans Serif"/>
          <w:b/>
          <w:bCs/>
          <w:lang w:val="en-GB" w:eastAsia="en-GB"/>
        </w:rPr>
        <w:t>8</w:t>
      </w:r>
      <w:r w:rsidRPr="009851FE">
        <w:rPr>
          <w:rFonts w:ascii="Microsoft Sans Serif" w:hAnsi="Microsoft Sans Serif" w:cs="Microsoft Sans Serif"/>
          <w:b/>
          <w:bCs/>
          <w:lang w:val="en-GB" w:eastAsia="en-GB"/>
        </w:rPr>
        <w:t xml:space="preserve">: Reproduce and distribute </w:t>
      </w:r>
      <w:r w:rsidR="00085325">
        <w:rPr>
          <w:rFonts w:ascii="Microsoft Sans Serif" w:hAnsi="Microsoft Sans Serif" w:cs="Microsoft Sans Serif"/>
          <w:b/>
          <w:bCs/>
          <w:lang w:val="en-GB" w:eastAsia="en-GB"/>
        </w:rPr>
        <w:t>61,057</w:t>
      </w:r>
      <w:r w:rsidR="00A046F5" w:rsidRPr="009851FE">
        <w:rPr>
          <w:rFonts w:ascii="Microsoft Sans Serif" w:hAnsi="Microsoft Sans Serif" w:cs="Microsoft Sans Serif"/>
          <w:b/>
          <w:bCs/>
          <w:lang w:val="en-GB" w:eastAsia="en-GB"/>
        </w:rPr>
        <w:t xml:space="preserve"> </w:t>
      </w:r>
      <w:r w:rsidRPr="009851FE">
        <w:rPr>
          <w:rFonts w:ascii="Microsoft Sans Serif" w:hAnsi="Microsoft Sans Serif" w:cs="Microsoft Sans Serif"/>
          <w:b/>
          <w:bCs/>
          <w:lang w:val="en-GB" w:eastAsia="en-GB"/>
        </w:rPr>
        <w:t xml:space="preserve"> IEC/BCC Materials:</w:t>
      </w:r>
      <w:r w:rsidRPr="009851FE">
        <w:rPr>
          <w:rFonts w:ascii="Microsoft Sans Serif" w:hAnsi="Microsoft Sans Serif" w:cs="Microsoft Sans Serif"/>
          <w:bCs/>
          <w:lang w:val="en-GB"/>
        </w:rPr>
        <w:t xml:space="preserve"> </w:t>
      </w:r>
      <w:r w:rsidRPr="009851FE">
        <w:rPr>
          <w:rFonts w:ascii="Microsoft Sans Serif" w:hAnsi="Microsoft Sans Serif" w:cs="Microsoft Sans Serif"/>
          <w:lang w:val="en-GB" w:eastAsia="en-GB"/>
        </w:rPr>
        <w:t xml:space="preserve">The project will reproduce the existing materials on posters and calendars with key messages on HCT, PMTCT, SMC, condom use HIV sero-discordance, ART, CHCT, EID, SGBV, Stigma &amp; discrimination, etc for wider access to the masses. </w:t>
      </w:r>
      <w:r w:rsidR="00301D31">
        <w:rPr>
          <w:rFonts w:ascii="Microsoft Sans Serif" w:hAnsi="Microsoft Sans Serif" w:cs="Microsoft Sans Serif"/>
          <w:lang w:val="en-GB" w:eastAsia="en-GB"/>
        </w:rPr>
        <w:t>UNIHOT-UGANDA</w:t>
      </w:r>
      <w:r w:rsidR="009851FE">
        <w:rPr>
          <w:rFonts w:ascii="Microsoft Sans Serif" w:hAnsi="Microsoft Sans Serif" w:cs="Microsoft Sans Serif"/>
          <w:lang w:val="en-GB" w:eastAsia="en-GB"/>
        </w:rPr>
        <w:t xml:space="preserve"> </w:t>
      </w:r>
      <w:r w:rsidRPr="009851FE">
        <w:rPr>
          <w:rFonts w:ascii="Microsoft Sans Serif" w:hAnsi="Microsoft Sans Serif" w:cs="Microsoft Sans Serif"/>
          <w:lang w:val="en-GB" w:eastAsia="en-GB"/>
        </w:rPr>
        <w:t>will obtain these materials for reproduction from Uganda Aids Commission, DHO and DHE’s offices. These materials will be distributed during outreaches</w:t>
      </w:r>
      <w:r w:rsidR="004D42D9" w:rsidRPr="009851FE">
        <w:rPr>
          <w:rFonts w:ascii="Microsoft Sans Serif" w:hAnsi="Microsoft Sans Serif" w:cs="Microsoft Sans Serif"/>
          <w:lang w:val="en-GB" w:eastAsia="en-GB"/>
        </w:rPr>
        <w:t xml:space="preserve"> and they will include </w:t>
      </w:r>
      <w:r w:rsidR="00C75656" w:rsidRPr="009851FE">
        <w:rPr>
          <w:rFonts w:ascii="Microsoft Sans Serif" w:hAnsi="Microsoft Sans Serif" w:cs="Microsoft Sans Serif"/>
          <w:lang w:val="en-GB" w:eastAsia="en-GB"/>
        </w:rPr>
        <w:t>3</w:t>
      </w:r>
      <w:r w:rsidR="006C5548" w:rsidRPr="009851FE">
        <w:rPr>
          <w:rFonts w:ascii="Microsoft Sans Serif" w:hAnsi="Microsoft Sans Serif" w:cs="Microsoft Sans Serif"/>
          <w:lang w:val="en-GB" w:eastAsia="en-GB"/>
        </w:rPr>
        <w:t>,</w:t>
      </w:r>
      <w:r w:rsidR="004D42D9" w:rsidRPr="009851FE">
        <w:rPr>
          <w:rFonts w:ascii="Microsoft Sans Serif" w:hAnsi="Microsoft Sans Serif" w:cs="Microsoft Sans Serif"/>
          <w:lang w:val="en-GB" w:eastAsia="en-GB"/>
        </w:rPr>
        <w:t>00</w:t>
      </w:r>
      <w:r w:rsidR="006C5548" w:rsidRPr="009851FE">
        <w:rPr>
          <w:rFonts w:ascii="Microsoft Sans Serif" w:hAnsi="Microsoft Sans Serif" w:cs="Microsoft Sans Serif"/>
          <w:lang w:val="en-GB" w:eastAsia="en-GB"/>
        </w:rPr>
        <w:t>0</w:t>
      </w:r>
      <w:r w:rsidRPr="009851FE">
        <w:rPr>
          <w:rFonts w:ascii="Microsoft Sans Serif" w:hAnsi="Microsoft Sans Serif" w:cs="Microsoft Sans Serif"/>
          <w:lang w:val="en-GB" w:eastAsia="en-GB"/>
        </w:rPr>
        <w:t xml:space="preserve"> </w:t>
      </w:r>
      <w:r w:rsidR="004D42D9" w:rsidRPr="009851FE">
        <w:rPr>
          <w:rFonts w:ascii="Microsoft Sans Serif" w:hAnsi="Microsoft Sans Serif" w:cs="Microsoft Sans Serif"/>
          <w:lang w:val="en-GB" w:eastAsia="en-GB"/>
        </w:rPr>
        <w:t>poste</w:t>
      </w:r>
      <w:r w:rsidR="00C4276D" w:rsidRPr="009851FE">
        <w:rPr>
          <w:rFonts w:ascii="Microsoft Sans Serif" w:hAnsi="Microsoft Sans Serif" w:cs="Microsoft Sans Serif"/>
          <w:lang w:val="en-GB" w:eastAsia="en-GB"/>
        </w:rPr>
        <w:t xml:space="preserve">rs, </w:t>
      </w:r>
      <w:r w:rsidR="00085325">
        <w:rPr>
          <w:rFonts w:ascii="Microsoft Sans Serif" w:hAnsi="Microsoft Sans Serif" w:cs="Microsoft Sans Serif"/>
          <w:lang w:val="en-GB" w:eastAsia="en-GB"/>
        </w:rPr>
        <w:t>9</w:t>
      </w:r>
      <w:r w:rsidR="006C5548" w:rsidRPr="009851FE">
        <w:rPr>
          <w:rFonts w:ascii="Microsoft Sans Serif" w:hAnsi="Microsoft Sans Serif" w:cs="Microsoft Sans Serif"/>
          <w:lang w:val="en-GB" w:eastAsia="en-GB"/>
        </w:rPr>
        <w:t>,</w:t>
      </w:r>
      <w:r w:rsidR="00C4276D" w:rsidRPr="009851FE">
        <w:rPr>
          <w:rFonts w:ascii="Microsoft Sans Serif" w:hAnsi="Microsoft Sans Serif" w:cs="Microsoft Sans Serif"/>
          <w:lang w:val="en-GB" w:eastAsia="en-GB"/>
        </w:rPr>
        <w:t>00</w:t>
      </w:r>
      <w:r w:rsidR="006C5548" w:rsidRPr="009851FE">
        <w:rPr>
          <w:rFonts w:ascii="Microsoft Sans Serif" w:hAnsi="Microsoft Sans Serif" w:cs="Microsoft Sans Serif"/>
          <w:lang w:val="en-GB" w:eastAsia="en-GB"/>
        </w:rPr>
        <w:t>0</w:t>
      </w:r>
      <w:r w:rsidR="00C4276D" w:rsidRPr="009851FE">
        <w:rPr>
          <w:rFonts w:ascii="Microsoft Sans Serif" w:hAnsi="Microsoft Sans Serif" w:cs="Microsoft Sans Serif"/>
          <w:lang w:val="en-GB" w:eastAsia="en-GB"/>
        </w:rPr>
        <w:t xml:space="preserve"> </w:t>
      </w:r>
      <w:r w:rsidR="00E2484C" w:rsidRPr="009851FE">
        <w:rPr>
          <w:rFonts w:ascii="Microsoft Sans Serif" w:hAnsi="Microsoft Sans Serif" w:cs="Microsoft Sans Serif"/>
          <w:lang w:val="en-GB" w:eastAsia="en-GB"/>
        </w:rPr>
        <w:t>charts, 2</w:t>
      </w:r>
      <w:r w:rsidR="00C4276D" w:rsidRPr="009851FE">
        <w:rPr>
          <w:rFonts w:ascii="Microsoft Sans Serif" w:hAnsi="Microsoft Sans Serif" w:cs="Microsoft Sans Serif"/>
          <w:lang w:val="en-GB" w:eastAsia="en-GB"/>
        </w:rPr>
        <w:t xml:space="preserve"> banners, </w:t>
      </w:r>
      <w:r w:rsidR="00085325">
        <w:rPr>
          <w:rFonts w:ascii="Microsoft Sans Serif" w:hAnsi="Microsoft Sans Serif" w:cs="Microsoft Sans Serif"/>
          <w:lang w:val="en-GB" w:eastAsia="en-GB"/>
        </w:rPr>
        <w:t>3</w:t>
      </w:r>
      <w:r w:rsidR="006C5548" w:rsidRPr="009851FE">
        <w:rPr>
          <w:rFonts w:ascii="Microsoft Sans Serif" w:hAnsi="Microsoft Sans Serif" w:cs="Microsoft Sans Serif"/>
          <w:lang w:val="en-GB" w:eastAsia="en-GB"/>
        </w:rPr>
        <w:t>,</w:t>
      </w:r>
      <w:r w:rsidR="00A046F5" w:rsidRPr="009851FE">
        <w:rPr>
          <w:rFonts w:ascii="Microsoft Sans Serif" w:hAnsi="Microsoft Sans Serif" w:cs="Microsoft Sans Serif"/>
          <w:lang w:val="en-GB" w:eastAsia="en-GB"/>
        </w:rPr>
        <w:t>0</w:t>
      </w:r>
      <w:r w:rsidR="00E2484C" w:rsidRPr="009851FE">
        <w:rPr>
          <w:rFonts w:ascii="Microsoft Sans Serif" w:hAnsi="Microsoft Sans Serif" w:cs="Microsoft Sans Serif"/>
          <w:lang w:val="en-GB" w:eastAsia="en-GB"/>
        </w:rPr>
        <w:t>00</w:t>
      </w:r>
      <w:r w:rsidR="00F13AC5" w:rsidRPr="009851FE">
        <w:rPr>
          <w:rFonts w:ascii="Microsoft Sans Serif" w:hAnsi="Microsoft Sans Serif" w:cs="Microsoft Sans Serif"/>
          <w:lang w:val="en-GB" w:eastAsia="en-GB"/>
        </w:rPr>
        <w:t xml:space="preserve"> </w:t>
      </w:r>
      <w:r w:rsidR="00C4276D" w:rsidRPr="009851FE">
        <w:rPr>
          <w:rFonts w:ascii="Microsoft Sans Serif" w:hAnsi="Microsoft Sans Serif" w:cs="Microsoft Sans Serif"/>
          <w:lang w:val="en-GB" w:eastAsia="en-GB"/>
        </w:rPr>
        <w:t xml:space="preserve">fliers, </w:t>
      </w:r>
      <w:r w:rsidR="00085325">
        <w:rPr>
          <w:rFonts w:ascii="Microsoft Sans Serif" w:hAnsi="Microsoft Sans Serif" w:cs="Microsoft Sans Serif"/>
          <w:lang w:val="en-GB" w:eastAsia="en-GB"/>
        </w:rPr>
        <w:t>9</w:t>
      </w:r>
      <w:r w:rsidR="006C5548" w:rsidRPr="009851FE">
        <w:rPr>
          <w:rFonts w:ascii="Microsoft Sans Serif" w:hAnsi="Microsoft Sans Serif" w:cs="Microsoft Sans Serif"/>
          <w:lang w:val="en-GB" w:eastAsia="en-GB"/>
        </w:rPr>
        <w:t>,</w:t>
      </w:r>
      <w:r w:rsidR="00A046F5" w:rsidRPr="009851FE">
        <w:rPr>
          <w:rFonts w:ascii="Microsoft Sans Serif" w:hAnsi="Microsoft Sans Serif" w:cs="Microsoft Sans Serif"/>
          <w:lang w:val="en-GB" w:eastAsia="en-GB"/>
        </w:rPr>
        <w:t>0</w:t>
      </w:r>
      <w:r w:rsidR="00E2484C" w:rsidRPr="009851FE">
        <w:rPr>
          <w:rFonts w:ascii="Microsoft Sans Serif" w:hAnsi="Microsoft Sans Serif" w:cs="Microsoft Sans Serif"/>
          <w:lang w:val="en-GB" w:eastAsia="en-GB"/>
        </w:rPr>
        <w:t>00</w:t>
      </w:r>
      <w:r w:rsidRPr="009851FE">
        <w:rPr>
          <w:rFonts w:ascii="Microsoft Sans Serif" w:hAnsi="Microsoft Sans Serif" w:cs="Microsoft Sans Serif"/>
          <w:lang w:val="en-GB" w:eastAsia="en-GB"/>
        </w:rPr>
        <w:t xml:space="preserve"> brochures</w:t>
      </w:r>
      <w:r w:rsidR="004D42D9" w:rsidRPr="009851FE">
        <w:rPr>
          <w:rFonts w:ascii="Microsoft Sans Serif" w:hAnsi="Microsoft Sans Serif" w:cs="Microsoft Sans Serif"/>
          <w:lang w:val="en-GB" w:eastAsia="en-GB"/>
        </w:rPr>
        <w:t>,</w:t>
      </w:r>
      <w:r w:rsidRPr="009851FE">
        <w:rPr>
          <w:rFonts w:ascii="Microsoft Sans Serif" w:hAnsi="Microsoft Sans Serif" w:cs="Microsoft Sans Serif"/>
          <w:lang w:val="en-GB" w:eastAsia="en-GB"/>
        </w:rPr>
        <w:t xml:space="preserve"> </w:t>
      </w:r>
      <w:r w:rsidR="00085325">
        <w:rPr>
          <w:rFonts w:ascii="Microsoft Sans Serif" w:hAnsi="Microsoft Sans Serif" w:cs="Microsoft Sans Serif"/>
          <w:lang w:val="en-GB" w:eastAsia="en-GB"/>
        </w:rPr>
        <w:t>3</w:t>
      </w:r>
      <w:r w:rsidR="006C5548" w:rsidRPr="009851FE">
        <w:rPr>
          <w:rFonts w:ascii="Microsoft Sans Serif" w:hAnsi="Microsoft Sans Serif" w:cs="Microsoft Sans Serif"/>
          <w:lang w:val="en-GB" w:eastAsia="en-GB"/>
        </w:rPr>
        <w:t>,</w:t>
      </w:r>
      <w:r w:rsidR="00C75656" w:rsidRPr="009851FE">
        <w:rPr>
          <w:rFonts w:ascii="Microsoft Sans Serif" w:hAnsi="Microsoft Sans Serif" w:cs="Microsoft Sans Serif"/>
          <w:lang w:val="en-GB" w:eastAsia="en-GB"/>
        </w:rPr>
        <w:t>5</w:t>
      </w:r>
      <w:r w:rsidR="00E2484C" w:rsidRPr="009851FE">
        <w:rPr>
          <w:rFonts w:ascii="Microsoft Sans Serif" w:hAnsi="Microsoft Sans Serif" w:cs="Microsoft Sans Serif"/>
          <w:lang w:val="en-GB" w:eastAsia="en-GB"/>
        </w:rPr>
        <w:t>00</w:t>
      </w:r>
      <w:r w:rsidR="004D42D9" w:rsidRPr="009851FE">
        <w:rPr>
          <w:rFonts w:ascii="Microsoft Sans Serif" w:hAnsi="Microsoft Sans Serif" w:cs="Microsoft Sans Serif"/>
          <w:lang w:val="en-GB" w:eastAsia="en-GB"/>
        </w:rPr>
        <w:t xml:space="preserve"> calendars </w:t>
      </w:r>
      <w:r w:rsidR="00C4276D" w:rsidRPr="009851FE">
        <w:rPr>
          <w:rFonts w:ascii="Microsoft Sans Serif" w:hAnsi="Microsoft Sans Serif" w:cs="Microsoft Sans Serif"/>
          <w:lang w:val="en-GB" w:eastAsia="en-GB"/>
        </w:rPr>
        <w:t xml:space="preserve">and </w:t>
      </w:r>
      <w:r w:rsidR="00085325">
        <w:rPr>
          <w:rFonts w:ascii="Microsoft Sans Serif" w:hAnsi="Microsoft Sans Serif" w:cs="Microsoft Sans Serif"/>
          <w:lang w:val="en-GB" w:eastAsia="en-GB"/>
        </w:rPr>
        <w:t>10</w:t>
      </w:r>
      <w:r w:rsidR="006C5548" w:rsidRPr="009851FE">
        <w:rPr>
          <w:rFonts w:ascii="Microsoft Sans Serif" w:hAnsi="Microsoft Sans Serif" w:cs="Microsoft Sans Serif"/>
          <w:lang w:val="en-GB" w:eastAsia="en-GB"/>
        </w:rPr>
        <w:t>00 T-shirt.</w:t>
      </w:r>
    </w:p>
    <w:p w:rsidR="007E6459" w:rsidRPr="009851FE" w:rsidRDefault="007E6459" w:rsidP="00D5747B">
      <w:pPr>
        <w:pStyle w:val="Default"/>
        <w:spacing w:before="120" w:after="120" w:line="360" w:lineRule="auto"/>
        <w:jc w:val="both"/>
        <w:rPr>
          <w:rFonts w:ascii="Microsoft Sans Serif" w:hAnsi="Microsoft Sans Serif" w:cs="Microsoft Sans Serif"/>
          <w:bCs/>
          <w:sz w:val="22"/>
          <w:szCs w:val="22"/>
        </w:rPr>
      </w:pPr>
      <w:r w:rsidRPr="009851FE">
        <w:rPr>
          <w:rFonts w:ascii="Microsoft Sans Serif" w:hAnsi="Microsoft Sans Serif" w:cs="Microsoft Sans Serif"/>
          <w:bCs/>
          <w:sz w:val="22"/>
          <w:szCs w:val="22"/>
        </w:rPr>
        <w:t xml:space="preserve">Objective 3: To create a sustainable enabling environment that mitigates the underlying socio-cultural, gender based and other structural drivers of the HIV epidemic in </w:t>
      </w:r>
      <w:r w:rsidR="00582472">
        <w:rPr>
          <w:rFonts w:ascii="Microsoft Sans Serif" w:hAnsi="Microsoft Sans Serif" w:cs="Microsoft Sans Serif"/>
          <w:bCs/>
          <w:sz w:val="22"/>
          <w:szCs w:val="22"/>
        </w:rPr>
        <w:t>Kabarole</w:t>
      </w:r>
      <w:r w:rsidRPr="009851FE">
        <w:rPr>
          <w:rFonts w:ascii="Microsoft Sans Serif" w:hAnsi="Microsoft Sans Serif" w:cs="Microsoft Sans Serif"/>
          <w:bCs/>
          <w:sz w:val="22"/>
          <w:szCs w:val="22"/>
        </w:rPr>
        <w:t xml:space="preserve"> district by August 2016.</w:t>
      </w:r>
    </w:p>
    <w:p w:rsidR="007E6459" w:rsidRPr="00085325" w:rsidRDefault="007E6459" w:rsidP="00D5747B">
      <w:pPr>
        <w:pStyle w:val="ListParagraph"/>
        <w:pBdr>
          <w:top w:val="single" w:sz="4" w:space="1" w:color="auto"/>
        </w:pBdr>
        <w:spacing w:line="360" w:lineRule="auto"/>
        <w:ind w:left="0"/>
        <w:jc w:val="both"/>
        <w:rPr>
          <w:rFonts w:ascii="Microsoft Sans Serif" w:hAnsi="Microsoft Sans Serif" w:cs="Microsoft Sans Serif"/>
          <w:bCs/>
          <w:lang w:val="en-GB" w:eastAsia="en-GB"/>
        </w:rPr>
      </w:pPr>
      <w:r w:rsidRPr="009851FE">
        <w:rPr>
          <w:rFonts w:ascii="Microsoft Sans Serif" w:hAnsi="Microsoft Sans Serif" w:cs="Microsoft Sans Serif"/>
          <w:bCs/>
          <w:lang w:val="en-GB" w:eastAsia="en-GB"/>
        </w:rPr>
        <w:t xml:space="preserve">A critical gap in combination HIV prevention strategies is the need to address underlying social cultural gender and other social drivers.  To bridge this gap, </w:t>
      </w:r>
      <w:r w:rsidRPr="009851FE">
        <w:rPr>
          <w:rFonts w:ascii="Microsoft Sans Serif" w:hAnsi="Microsoft Sans Serif" w:cs="Microsoft Sans Serif"/>
          <w:b/>
          <w:bCs/>
          <w:lang w:val="en-GB" w:eastAsia="en-GB"/>
        </w:rPr>
        <w:t>key activities to be done will include:</w:t>
      </w:r>
    </w:p>
    <w:p w:rsidR="007E6459" w:rsidRPr="009851FE" w:rsidRDefault="004D42D9" w:rsidP="00D5747B">
      <w:pPr>
        <w:spacing w:line="360" w:lineRule="auto"/>
        <w:jc w:val="both"/>
        <w:rPr>
          <w:rFonts w:ascii="Microsoft Sans Serif" w:eastAsia="Arial" w:hAnsi="Microsoft Sans Serif" w:cs="Microsoft Sans Serif"/>
          <w:b/>
          <w:lang w:val="en-GB"/>
        </w:rPr>
      </w:pPr>
      <w:r w:rsidRPr="009851FE">
        <w:rPr>
          <w:rFonts w:ascii="Microsoft Sans Serif" w:hAnsi="Microsoft Sans Serif" w:cs="Microsoft Sans Serif"/>
          <w:b/>
          <w:bCs/>
          <w:lang w:val="en-GB" w:eastAsia="en-GB"/>
        </w:rPr>
        <w:t>Activity 3.1.1</w:t>
      </w:r>
      <w:r w:rsidR="007E6459" w:rsidRPr="009851FE">
        <w:rPr>
          <w:rFonts w:ascii="Microsoft Sans Serif" w:hAnsi="Microsoft Sans Serif" w:cs="Microsoft Sans Serif"/>
          <w:b/>
          <w:bCs/>
          <w:lang w:val="en-GB" w:eastAsia="en-GB"/>
        </w:rPr>
        <w:t xml:space="preserve">: </w:t>
      </w:r>
      <w:r w:rsidR="007E6459" w:rsidRPr="009851FE">
        <w:rPr>
          <w:rFonts w:ascii="Microsoft Sans Serif" w:eastAsia="Arial" w:hAnsi="Microsoft Sans Serif" w:cs="Microsoft Sans Serif"/>
          <w:b/>
          <w:lang w:val="en-GB"/>
        </w:rPr>
        <w:t xml:space="preserve">Conduct </w:t>
      </w:r>
      <w:r w:rsidR="00C75656" w:rsidRPr="009851FE">
        <w:rPr>
          <w:rFonts w:ascii="Microsoft Sans Serif" w:eastAsia="Arial" w:hAnsi="Microsoft Sans Serif" w:cs="Microsoft Sans Serif"/>
          <w:b/>
          <w:lang w:val="en-GB"/>
        </w:rPr>
        <w:t>90</w:t>
      </w:r>
      <w:r w:rsidR="007E6459" w:rsidRPr="009851FE">
        <w:rPr>
          <w:rFonts w:ascii="Microsoft Sans Serif" w:eastAsia="Arial" w:hAnsi="Microsoft Sans Serif" w:cs="Microsoft Sans Serif"/>
          <w:b/>
          <w:lang w:val="en-GB"/>
        </w:rPr>
        <w:t xml:space="preserve"> community dialo</w:t>
      </w:r>
      <w:r w:rsidR="00E2484C" w:rsidRPr="009851FE">
        <w:rPr>
          <w:rFonts w:ascii="Microsoft Sans Serif" w:eastAsia="Arial" w:hAnsi="Microsoft Sans Serif" w:cs="Microsoft Sans Serif"/>
          <w:b/>
          <w:lang w:val="en-GB"/>
        </w:rPr>
        <w:t>gue sessions (1 dialogue/</w:t>
      </w:r>
      <w:r w:rsidR="00C75656" w:rsidRPr="009851FE">
        <w:rPr>
          <w:rFonts w:ascii="Microsoft Sans Serif" w:eastAsia="Arial" w:hAnsi="Microsoft Sans Serif" w:cs="Microsoft Sans Serif"/>
          <w:b/>
          <w:lang w:val="en-GB"/>
        </w:rPr>
        <w:t xml:space="preserve">every two months </w:t>
      </w:r>
      <w:r w:rsidR="00F13AC5" w:rsidRPr="009851FE">
        <w:rPr>
          <w:rFonts w:ascii="Microsoft Sans Serif" w:eastAsia="Arial" w:hAnsi="Microsoft Sans Serif" w:cs="Microsoft Sans Serif"/>
          <w:b/>
          <w:lang w:val="en-GB"/>
        </w:rPr>
        <w:t>/</w:t>
      </w:r>
      <w:r w:rsidR="00C75656" w:rsidRPr="009851FE">
        <w:rPr>
          <w:rFonts w:ascii="Microsoft Sans Serif" w:eastAsia="Arial" w:hAnsi="Microsoft Sans Serif" w:cs="Microsoft Sans Serif"/>
          <w:b/>
          <w:lang w:val="en-GB"/>
        </w:rPr>
        <w:t>sub-</w:t>
      </w:r>
      <w:r w:rsidR="00B22A6B" w:rsidRPr="009851FE">
        <w:rPr>
          <w:rFonts w:ascii="Microsoft Sans Serif" w:eastAsia="Arial" w:hAnsi="Microsoft Sans Serif" w:cs="Microsoft Sans Serif"/>
          <w:b/>
          <w:lang w:val="en-GB"/>
        </w:rPr>
        <w:t>county x</w:t>
      </w:r>
      <w:r w:rsidR="007E6459" w:rsidRPr="009851FE">
        <w:rPr>
          <w:rFonts w:ascii="Microsoft Sans Serif" w:eastAsia="Arial" w:hAnsi="Microsoft Sans Serif" w:cs="Microsoft Sans Serif"/>
          <w:b/>
          <w:lang w:val="en-GB"/>
        </w:rPr>
        <w:t xml:space="preserve"> 3 years) </w:t>
      </w:r>
      <w:r w:rsidR="00DC256A" w:rsidRPr="009851FE">
        <w:rPr>
          <w:rFonts w:ascii="Microsoft Sans Serif" w:eastAsia="Arial" w:hAnsi="Microsoft Sans Serif" w:cs="Microsoft Sans Serif"/>
          <w:b/>
          <w:lang w:val="en-GB"/>
        </w:rPr>
        <w:t xml:space="preserve">for </w:t>
      </w:r>
      <w:r w:rsidR="00C75656" w:rsidRPr="009851FE">
        <w:rPr>
          <w:rFonts w:ascii="Microsoft Sans Serif" w:eastAsia="Arial" w:hAnsi="Microsoft Sans Serif" w:cs="Microsoft Sans Serif"/>
          <w:b/>
          <w:lang w:val="en-GB"/>
        </w:rPr>
        <w:t>60</w:t>
      </w:r>
      <w:r w:rsidR="007E6459" w:rsidRPr="009851FE">
        <w:rPr>
          <w:rFonts w:ascii="Microsoft Sans Serif" w:eastAsia="Arial" w:hAnsi="Microsoft Sans Serif" w:cs="Microsoft Sans Serif"/>
          <w:b/>
          <w:lang w:val="en-GB"/>
        </w:rPr>
        <w:t xml:space="preserve"> target beneficiaries (</w:t>
      </w:r>
      <w:r w:rsidR="00C75656" w:rsidRPr="009851FE">
        <w:rPr>
          <w:rFonts w:ascii="Microsoft Sans Serif" w:eastAsia="Arial" w:hAnsi="Microsoft Sans Serif" w:cs="Microsoft Sans Serif"/>
          <w:b/>
          <w:lang w:val="en-GB"/>
        </w:rPr>
        <w:t>1</w:t>
      </w:r>
      <w:r w:rsidRPr="009851FE">
        <w:rPr>
          <w:rFonts w:ascii="Microsoft Sans Serif" w:eastAsia="Arial" w:hAnsi="Microsoft Sans Serif" w:cs="Microsoft Sans Serif"/>
          <w:b/>
          <w:lang w:val="en-GB"/>
        </w:rPr>
        <w:t>5</w:t>
      </w:r>
      <w:r w:rsidR="007E6459" w:rsidRPr="009851FE">
        <w:rPr>
          <w:rFonts w:ascii="Microsoft Sans Serif" w:eastAsia="Arial" w:hAnsi="Microsoft Sans Serif" w:cs="Microsoft Sans Serif"/>
          <w:b/>
          <w:lang w:val="en-GB"/>
        </w:rPr>
        <w:t xml:space="preserve"> elders, </w:t>
      </w:r>
      <w:r w:rsidR="00C75656" w:rsidRPr="009851FE">
        <w:rPr>
          <w:rFonts w:ascii="Microsoft Sans Serif" w:eastAsia="Arial" w:hAnsi="Microsoft Sans Serif" w:cs="Microsoft Sans Serif"/>
          <w:b/>
          <w:lang w:val="en-GB"/>
        </w:rPr>
        <w:t>20</w:t>
      </w:r>
      <w:r w:rsidR="007E6459" w:rsidRPr="009851FE">
        <w:rPr>
          <w:rFonts w:ascii="Microsoft Sans Serif" w:eastAsia="Arial" w:hAnsi="Microsoft Sans Serif" w:cs="Microsoft Sans Serif"/>
          <w:b/>
          <w:lang w:val="en-GB"/>
        </w:rPr>
        <w:t xml:space="preserve">Political, </w:t>
      </w:r>
      <w:r w:rsidR="00C75656" w:rsidRPr="009851FE">
        <w:rPr>
          <w:rFonts w:ascii="Microsoft Sans Serif" w:eastAsia="Arial" w:hAnsi="Microsoft Sans Serif" w:cs="Microsoft Sans Serif"/>
          <w:b/>
          <w:lang w:val="en-GB"/>
        </w:rPr>
        <w:t>15</w:t>
      </w:r>
      <w:r w:rsidR="007E6459" w:rsidRPr="009851FE">
        <w:rPr>
          <w:rFonts w:ascii="Microsoft Sans Serif" w:eastAsia="Arial" w:hAnsi="Microsoft Sans Serif" w:cs="Microsoft Sans Serif"/>
          <w:b/>
          <w:lang w:val="en-GB"/>
        </w:rPr>
        <w:t xml:space="preserve"> cultural and </w:t>
      </w:r>
      <w:r w:rsidR="00C75656" w:rsidRPr="009851FE">
        <w:rPr>
          <w:rFonts w:ascii="Microsoft Sans Serif" w:eastAsia="Arial" w:hAnsi="Microsoft Sans Serif" w:cs="Microsoft Sans Serif"/>
          <w:b/>
          <w:lang w:val="en-GB"/>
        </w:rPr>
        <w:t>10</w:t>
      </w:r>
      <w:r w:rsidR="007E6459" w:rsidRPr="009851FE">
        <w:rPr>
          <w:rFonts w:ascii="Microsoft Sans Serif" w:eastAsia="Arial" w:hAnsi="Microsoft Sans Serif" w:cs="Microsoft Sans Serif"/>
          <w:b/>
          <w:lang w:val="en-GB"/>
        </w:rPr>
        <w:t xml:space="preserve"> Religious leaders</w:t>
      </w:r>
    </w:p>
    <w:p w:rsidR="007E6459" w:rsidRPr="009851FE" w:rsidRDefault="007E6459" w:rsidP="00D5747B">
      <w:pPr>
        <w:pStyle w:val="ListParagraph"/>
        <w:spacing w:line="360" w:lineRule="auto"/>
        <w:ind w:left="0"/>
        <w:jc w:val="both"/>
        <w:rPr>
          <w:rFonts w:ascii="Microsoft Sans Serif" w:eastAsia="Arial" w:hAnsi="Microsoft Sans Serif" w:cs="Microsoft Sans Serif"/>
          <w:lang w:val="en-GB"/>
        </w:rPr>
      </w:pPr>
      <w:r w:rsidRPr="009851FE">
        <w:rPr>
          <w:rFonts w:ascii="Microsoft Sans Serif" w:eastAsia="Arial" w:hAnsi="Microsoft Sans Serif" w:cs="Microsoft Sans Serif"/>
          <w:lang w:val="en-GB"/>
        </w:rPr>
        <w:t xml:space="preserve">The project will conduct </w:t>
      </w:r>
      <w:r w:rsidR="00C75656" w:rsidRPr="009851FE">
        <w:rPr>
          <w:rFonts w:ascii="Microsoft Sans Serif" w:eastAsia="Arial" w:hAnsi="Microsoft Sans Serif" w:cs="Microsoft Sans Serif"/>
          <w:lang w:val="en-GB"/>
        </w:rPr>
        <w:t>90</w:t>
      </w:r>
      <w:r w:rsidR="00E56B99" w:rsidRPr="009851FE">
        <w:rPr>
          <w:rFonts w:ascii="Microsoft Sans Serif" w:eastAsia="Arial" w:hAnsi="Microsoft Sans Serif" w:cs="Microsoft Sans Serif"/>
          <w:lang w:val="en-GB"/>
        </w:rPr>
        <w:t xml:space="preserve"> quarte</w:t>
      </w:r>
      <w:r w:rsidRPr="009851FE">
        <w:rPr>
          <w:rFonts w:ascii="Microsoft Sans Serif" w:eastAsia="Arial" w:hAnsi="Microsoft Sans Serif" w:cs="Microsoft Sans Serif"/>
          <w:lang w:val="en-GB"/>
        </w:rPr>
        <w:t xml:space="preserve">rly community dialogue sessions targeting community cultural, political and religious leaders from various parishes and villages (depending on influence) to discuss the socio- cultural, gender, other structural and behavioural drivers of the HIV epidemic in </w:t>
      </w:r>
      <w:r w:rsidR="00582472">
        <w:rPr>
          <w:rFonts w:ascii="Microsoft Sans Serif" w:eastAsia="Arial" w:hAnsi="Microsoft Sans Serif" w:cs="Microsoft Sans Serif"/>
          <w:lang w:val="en-GB"/>
        </w:rPr>
        <w:t>Kabarole</w:t>
      </w:r>
      <w:r w:rsidRPr="009851FE">
        <w:rPr>
          <w:rFonts w:ascii="Microsoft Sans Serif" w:eastAsia="Arial" w:hAnsi="Microsoft Sans Serif" w:cs="Microsoft Sans Serif"/>
          <w:lang w:val="en-GB"/>
        </w:rPr>
        <w:t xml:space="preserve"> district. Some of these include early/childhood marriages, polygamy, alcohol and drug abuse, sexual and gender based violence, </w:t>
      </w:r>
      <w:r w:rsidRPr="009851FE">
        <w:rPr>
          <w:rFonts w:ascii="Microsoft Sans Serif" w:hAnsi="Microsoft Sans Serif" w:cs="Microsoft Sans Serif"/>
        </w:rPr>
        <w:t>forced/negotiated marriages among young girls, widow</w:t>
      </w:r>
      <w:r w:rsidRPr="009851FE">
        <w:rPr>
          <w:rFonts w:ascii="Microsoft Sans Serif" w:eastAsia="Arial" w:hAnsi="Microsoft Sans Serif" w:cs="Microsoft Sans Serif"/>
        </w:rPr>
        <w:t xml:space="preserve"> inheritance</w:t>
      </w:r>
      <w:r w:rsidRPr="009851FE">
        <w:rPr>
          <w:rFonts w:ascii="Microsoft Sans Serif" w:hAnsi="Microsoft Sans Serif" w:cs="Microsoft Sans Serif"/>
        </w:rPr>
        <w:t>, cross generational sex,</w:t>
      </w:r>
      <w:r w:rsidRPr="009851FE">
        <w:rPr>
          <w:rFonts w:ascii="Microsoft Sans Serif" w:eastAsia="Arial" w:hAnsi="Microsoft Sans Serif" w:cs="Microsoft Sans Serif"/>
        </w:rPr>
        <w:t xml:space="preserve"> </w:t>
      </w:r>
      <w:r w:rsidRPr="009851FE">
        <w:rPr>
          <w:rFonts w:ascii="Microsoft Sans Serif" w:eastAsia="Arial" w:hAnsi="Microsoft Sans Serif" w:cs="Microsoft Sans Serif"/>
          <w:lang w:val="en-GB"/>
        </w:rPr>
        <w:t xml:space="preserve">stigma and discrimination of PLHIV, etc. The dialogues will result in action plans and </w:t>
      </w:r>
      <w:r w:rsidR="00301D31">
        <w:rPr>
          <w:rFonts w:ascii="Microsoft Sans Serif" w:eastAsia="Arial" w:hAnsi="Microsoft Sans Serif" w:cs="Microsoft Sans Serif"/>
          <w:lang w:val="en-GB"/>
        </w:rPr>
        <w:t>UNIHOT-UGANDA</w:t>
      </w:r>
      <w:r w:rsidR="00085325">
        <w:rPr>
          <w:rFonts w:ascii="Microsoft Sans Serif" w:eastAsia="Arial" w:hAnsi="Microsoft Sans Serif" w:cs="Microsoft Sans Serif"/>
          <w:lang w:val="en-GB"/>
        </w:rPr>
        <w:t xml:space="preserve"> </w:t>
      </w:r>
      <w:r w:rsidRPr="009851FE">
        <w:rPr>
          <w:rFonts w:ascii="Microsoft Sans Serif" w:eastAsia="Arial" w:hAnsi="Microsoft Sans Serif" w:cs="Microsoft Sans Serif"/>
          <w:lang w:val="en-GB"/>
        </w:rPr>
        <w:t xml:space="preserve">together with relevant stakeholders will guide implementation of agreed upon actions. Through the dialogue sessions, the community leaders are expected to make and enforce community by-laws where necessary to address structural and behavioural drivers of the HIV epidemic in their communities and areas of jurisdiction. </w:t>
      </w:r>
      <w:r w:rsidR="00301D31">
        <w:rPr>
          <w:rFonts w:ascii="Microsoft Sans Serif" w:eastAsia="Arial" w:hAnsi="Microsoft Sans Serif" w:cs="Microsoft Sans Serif"/>
          <w:lang w:val="en-GB"/>
        </w:rPr>
        <w:t>UNIHOT-UGANDA</w:t>
      </w:r>
      <w:r w:rsidR="00085325">
        <w:rPr>
          <w:rFonts w:ascii="Microsoft Sans Serif" w:eastAsia="Arial" w:hAnsi="Microsoft Sans Serif" w:cs="Microsoft Sans Serif"/>
          <w:lang w:val="en-GB"/>
        </w:rPr>
        <w:t xml:space="preserve"> </w:t>
      </w:r>
      <w:r w:rsidRPr="009851FE">
        <w:rPr>
          <w:rFonts w:ascii="Microsoft Sans Serif" w:eastAsia="Arial" w:hAnsi="Microsoft Sans Serif" w:cs="Microsoft Sans Serif"/>
          <w:lang w:val="en-GB"/>
        </w:rPr>
        <w:t xml:space="preserve">project staff, DHT, CDO and police will facilitate these community dialogue meetings. </w:t>
      </w:r>
      <w:r w:rsidR="00301D31">
        <w:rPr>
          <w:rFonts w:ascii="Microsoft Sans Serif" w:eastAsia="Arial" w:hAnsi="Microsoft Sans Serif" w:cs="Microsoft Sans Serif"/>
          <w:lang w:val="en-GB"/>
        </w:rPr>
        <w:t>UNIHOT-UGANDA</w:t>
      </w:r>
      <w:r w:rsidR="00085325">
        <w:rPr>
          <w:rFonts w:ascii="Microsoft Sans Serif" w:eastAsia="Arial" w:hAnsi="Microsoft Sans Serif" w:cs="Microsoft Sans Serif"/>
          <w:lang w:val="en-GB"/>
        </w:rPr>
        <w:t xml:space="preserve"> </w:t>
      </w:r>
      <w:r w:rsidRPr="009851FE">
        <w:rPr>
          <w:rFonts w:ascii="Microsoft Sans Serif" w:eastAsia="Arial" w:hAnsi="Microsoft Sans Serif" w:cs="Microsoft Sans Serif"/>
          <w:lang w:val="en-GB"/>
        </w:rPr>
        <w:t xml:space="preserve">will provide transport refund and SDA to the local government facilitators. </w:t>
      </w:r>
    </w:p>
    <w:p w:rsidR="007E6459" w:rsidRPr="009851FE" w:rsidRDefault="007E6459" w:rsidP="00D5747B">
      <w:pPr>
        <w:spacing w:line="360" w:lineRule="auto"/>
        <w:jc w:val="both"/>
        <w:rPr>
          <w:rFonts w:ascii="Microsoft Sans Serif" w:hAnsi="Microsoft Sans Serif" w:cs="Microsoft Sans Serif"/>
          <w:b/>
          <w:bCs/>
          <w:lang w:val="en-GB" w:eastAsia="en-GB"/>
        </w:rPr>
      </w:pPr>
    </w:p>
    <w:p w:rsidR="007E6459" w:rsidRPr="009851FE" w:rsidRDefault="004D42D9" w:rsidP="00D5747B">
      <w:pPr>
        <w:spacing w:line="360" w:lineRule="auto"/>
        <w:jc w:val="both"/>
        <w:rPr>
          <w:rFonts w:ascii="Microsoft Sans Serif" w:eastAsia="Arial" w:hAnsi="Microsoft Sans Serif" w:cs="Microsoft Sans Serif"/>
          <w:b/>
          <w:lang w:val="en-GB"/>
        </w:rPr>
      </w:pPr>
      <w:r w:rsidRPr="009851FE">
        <w:rPr>
          <w:rFonts w:ascii="Microsoft Sans Serif" w:hAnsi="Microsoft Sans Serif" w:cs="Microsoft Sans Serif"/>
          <w:b/>
          <w:bCs/>
          <w:lang w:val="en-GB" w:eastAsia="en-GB"/>
        </w:rPr>
        <w:t>Activity 3.1.2</w:t>
      </w:r>
      <w:r w:rsidR="007E6459" w:rsidRPr="009851FE">
        <w:rPr>
          <w:rFonts w:ascii="Microsoft Sans Serif" w:hAnsi="Microsoft Sans Serif" w:cs="Microsoft Sans Serif"/>
          <w:b/>
          <w:bCs/>
          <w:lang w:val="en-GB" w:eastAsia="en-GB"/>
        </w:rPr>
        <w:t xml:space="preserve">: </w:t>
      </w:r>
      <w:r w:rsidR="007E6459" w:rsidRPr="009851FE">
        <w:rPr>
          <w:rFonts w:ascii="Microsoft Sans Serif" w:eastAsia="Arial" w:hAnsi="Microsoft Sans Serif" w:cs="Microsoft Sans Serif"/>
          <w:b/>
          <w:lang w:val="en-GB"/>
        </w:rPr>
        <w:t xml:space="preserve">Conduct </w:t>
      </w:r>
      <w:r w:rsidR="00C75656" w:rsidRPr="009851FE">
        <w:rPr>
          <w:rFonts w:ascii="Microsoft Sans Serif" w:eastAsia="Arial" w:hAnsi="Microsoft Sans Serif" w:cs="Microsoft Sans Serif"/>
          <w:b/>
          <w:lang w:val="en-GB"/>
        </w:rPr>
        <w:t>90</w:t>
      </w:r>
      <w:r w:rsidR="007E6459" w:rsidRPr="009851FE">
        <w:rPr>
          <w:rFonts w:ascii="Microsoft Sans Serif" w:eastAsia="Arial" w:hAnsi="Microsoft Sans Serif" w:cs="Microsoft Sans Serif"/>
          <w:b/>
          <w:lang w:val="en-GB"/>
        </w:rPr>
        <w:t xml:space="preserve"> (1 dialogue/</w:t>
      </w:r>
      <w:r w:rsidR="00C75656" w:rsidRPr="009851FE">
        <w:rPr>
          <w:rFonts w:ascii="Microsoft Sans Serif" w:eastAsia="Arial" w:hAnsi="Microsoft Sans Serif" w:cs="Microsoft Sans Serif"/>
          <w:b/>
          <w:lang w:val="en-GB"/>
        </w:rPr>
        <w:t xml:space="preserve"> every two months </w:t>
      </w:r>
      <w:r w:rsidR="007E6459" w:rsidRPr="009851FE">
        <w:rPr>
          <w:rFonts w:ascii="Microsoft Sans Serif" w:eastAsia="Arial" w:hAnsi="Microsoft Sans Serif" w:cs="Microsoft Sans Serif"/>
          <w:b/>
          <w:lang w:val="en-GB"/>
        </w:rPr>
        <w:t>/sub county</w:t>
      </w:r>
      <w:r w:rsidR="00F8064D" w:rsidRPr="009851FE">
        <w:rPr>
          <w:rFonts w:ascii="Microsoft Sans Serif" w:eastAsia="Arial" w:hAnsi="Microsoft Sans Serif" w:cs="Microsoft Sans Serif"/>
          <w:b/>
          <w:lang w:val="en-GB"/>
        </w:rPr>
        <w:t>(05)</w:t>
      </w:r>
      <w:r w:rsidR="007E6459" w:rsidRPr="009851FE">
        <w:rPr>
          <w:rFonts w:ascii="Microsoft Sans Serif" w:eastAsia="Arial" w:hAnsi="Microsoft Sans Serif" w:cs="Microsoft Sans Serif"/>
          <w:b/>
          <w:lang w:val="en-GB"/>
        </w:rPr>
        <w:t xml:space="preserve"> x 3 years) </w:t>
      </w:r>
      <w:r w:rsidR="007E6459" w:rsidRPr="009851FE">
        <w:rPr>
          <w:rFonts w:ascii="Microsoft Sans Serif" w:hAnsi="Microsoft Sans Serif" w:cs="Microsoft Sans Serif"/>
          <w:b/>
        </w:rPr>
        <w:t>community dialogues t</w:t>
      </w:r>
      <w:r w:rsidR="007E6459" w:rsidRPr="009851FE">
        <w:rPr>
          <w:rFonts w:ascii="Microsoft Sans Serif" w:eastAsia="Arial" w:hAnsi="Microsoft Sans Serif" w:cs="Microsoft Sans Serif"/>
          <w:b/>
          <w:lang w:val="en-GB"/>
        </w:rPr>
        <w:t>o engage</w:t>
      </w:r>
      <w:r w:rsidR="00287D0E">
        <w:rPr>
          <w:rFonts w:ascii="Microsoft Sans Serif" w:eastAsia="Arial" w:hAnsi="Microsoft Sans Serif" w:cs="Microsoft Sans Serif"/>
          <w:b/>
          <w:lang w:val="en-GB"/>
        </w:rPr>
        <w:t>60,242</w:t>
      </w:r>
      <w:r w:rsidR="007E6459" w:rsidRPr="009851FE">
        <w:rPr>
          <w:rFonts w:ascii="Microsoft Sans Serif" w:eastAsia="Arial" w:hAnsi="Microsoft Sans Serif" w:cs="Microsoft Sans Serif"/>
          <w:b/>
          <w:lang w:val="en-GB"/>
        </w:rPr>
        <w:t xml:space="preserve"> </w:t>
      </w:r>
      <w:r w:rsidR="007E6459" w:rsidRPr="009851FE">
        <w:rPr>
          <w:rFonts w:ascii="Microsoft Sans Serif" w:hAnsi="Microsoft Sans Serif" w:cs="Microsoft Sans Serif"/>
          <w:b/>
          <w:bCs/>
          <w:lang w:val="en-GB" w:eastAsia="en-GB"/>
        </w:rPr>
        <w:t xml:space="preserve">people </w:t>
      </w:r>
      <w:r w:rsidR="00085325">
        <w:rPr>
          <w:rFonts w:ascii="Microsoft Sans Serif" w:hAnsi="Microsoft Sans Serif" w:cs="Microsoft Sans Serif"/>
          <w:b/>
          <w:bCs/>
          <w:lang w:val="en-GB" w:eastAsia="en-GB"/>
        </w:rPr>
        <w:t>(25,899</w:t>
      </w:r>
      <w:r w:rsidR="00F878F3" w:rsidRPr="009851FE">
        <w:rPr>
          <w:rFonts w:ascii="Microsoft Sans Serif" w:hAnsi="Microsoft Sans Serif" w:cs="Microsoft Sans Serif"/>
          <w:b/>
          <w:bCs/>
          <w:lang w:val="en-GB" w:eastAsia="en-GB"/>
        </w:rPr>
        <w:t xml:space="preserve"> </w:t>
      </w:r>
      <w:r w:rsidR="007E6459" w:rsidRPr="009851FE">
        <w:rPr>
          <w:rFonts w:ascii="Microsoft Sans Serif" w:hAnsi="Microsoft Sans Serif" w:cs="Microsoft Sans Serif"/>
          <w:b/>
          <w:bCs/>
          <w:lang w:val="en-GB" w:eastAsia="en-GB"/>
        </w:rPr>
        <w:t>males</w:t>
      </w:r>
      <w:r w:rsidR="00085325">
        <w:rPr>
          <w:rFonts w:ascii="Microsoft Sans Serif" w:hAnsi="Microsoft Sans Serif" w:cs="Microsoft Sans Serif"/>
          <w:b/>
          <w:bCs/>
          <w:lang w:val="en-GB" w:eastAsia="en-GB"/>
        </w:rPr>
        <w:t xml:space="preserve"> and 28,158</w:t>
      </w:r>
      <w:r w:rsidR="00F878F3" w:rsidRPr="009851FE">
        <w:rPr>
          <w:rFonts w:ascii="Microsoft Sans Serif" w:hAnsi="Microsoft Sans Serif" w:cs="Microsoft Sans Serif"/>
          <w:b/>
          <w:bCs/>
          <w:lang w:val="en-GB" w:eastAsia="en-GB"/>
        </w:rPr>
        <w:t xml:space="preserve"> females</w:t>
      </w:r>
      <w:r w:rsidR="007E6459" w:rsidRPr="009851FE">
        <w:rPr>
          <w:rFonts w:ascii="Microsoft Sans Serif" w:hAnsi="Microsoft Sans Serif" w:cs="Microsoft Sans Serif"/>
          <w:b/>
          <w:bCs/>
          <w:lang w:val="en-GB" w:eastAsia="en-GB"/>
        </w:rPr>
        <w:t xml:space="preserve">) </w:t>
      </w:r>
      <w:r w:rsidR="007E6459" w:rsidRPr="009851FE">
        <w:rPr>
          <w:rFonts w:ascii="Microsoft Sans Serif" w:eastAsia="Arial" w:hAnsi="Microsoft Sans Serif" w:cs="Microsoft Sans Serif"/>
          <w:b/>
          <w:lang w:val="en-GB"/>
        </w:rPr>
        <w:t xml:space="preserve">to address sexual gender based violence, </w:t>
      </w:r>
      <w:r w:rsidR="007E6459" w:rsidRPr="009851FE">
        <w:rPr>
          <w:rFonts w:ascii="Microsoft Sans Serif" w:hAnsi="Microsoft Sans Serif" w:cs="Microsoft Sans Serif"/>
          <w:b/>
        </w:rPr>
        <w:t xml:space="preserve">childhood/ forced marriages </w:t>
      </w:r>
      <w:r w:rsidR="007E6459" w:rsidRPr="009851FE">
        <w:rPr>
          <w:rFonts w:ascii="Microsoft Sans Serif" w:eastAsia="Arial" w:hAnsi="Microsoft Sans Serif" w:cs="Microsoft Sans Serif"/>
          <w:b/>
          <w:lang w:val="en-GB"/>
        </w:rPr>
        <w:t xml:space="preserve">and other socio- cultural structural drivers of HIV in </w:t>
      </w:r>
      <w:r w:rsidR="00582472">
        <w:rPr>
          <w:rFonts w:ascii="Microsoft Sans Serif" w:eastAsia="Arial" w:hAnsi="Microsoft Sans Serif" w:cs="Microsoft Sans Serif"/>
          <w:b/>
          <w:lang w:val="en-GB"/>
        </w:rPr>
        <w:t>Kabarole</w:t>
      </w:r>
      <w:r w:rsidR="007E6459" w:rsidRPr="009851FE">
        <w:rPr>
          <w:rFonts w:ascii="Microsoft Sans Serif" w:eastAsia="Arial" w:hAnsi="Microsoft Sans Serif" w:cs="Microsoft Sans Serif"/>
          <w:b/>
          <w:lang w:val="en-GB"/>
        </w:rPr>
        <w:t xml:space="preserve">. </w:t>
      </w:r>
    </w:p>
    <w:p w:rsidR="007E6459" w:rsidRPr="009851FE" w:rsidRDefault="007E6459" w:rsidP="00D5747B">
      <w:pPr>
        <w:pStyle w:val="ListParagraph"/>
        <w:spacing w:line="360" w:lineRule="auto"/>
        <w:ind w:left="0"/>
        <w:jc w:val="both"/>
        <w:rPr>
          <w:rFonts w:ascii="Microsoft Sans Serif" w:hAnsi="Microsoft Sans Serif" w:cs="Microsoft Sans Serif"/>
          <w:b/>
          <w:bCs/>
          <w:lang w:val="en-GB" w:eastAsia="en-GB"/>
        </w:rPr>
      </w:pPr>
      <w:r w:rsidRPr="009851FE">
        <w:rPr>
          <w:rFonts w:ascii="Microsoft Sans Serif" w:eastAsia="Arial" w:hAnsi="Microsoft Sans Serif" w:cs="Microsoft Sans Serif"/>
          <w:lang w:val="en-GB"/>
        </w:rPr>
        <w:t xml:space="preserve">To address </w:t>
      </w:r>
      <w:r w:rsidRPr="009851FE">
        <w:rPr>
          <w:rFonts w:ascii="Microsoft Sans Serif" w:hAnsi="Microsoft Sans Serif" w:cs="Microsoft Sans Serif"/>
          <w:bCs/>
          <w:iCs/>
        </w:rPr>
        <w:t>norms about masculinity related to HIV/AIDS</w:t>
      </w:r>
      <w:r w:rsidRPr="009851FE">
        <w:rPr>
          <w:rFonts w:ascii="Microsoft Sans Serif" w:eastAsia="Arial" w:hAnsi="Microsoft Sans Serif" w:cs="Microsoft Sans Serif"/>
          <w:lang w:val="en-GB"/>
        </w:rPr>
        <w:t xml:space="preserve">, </w:t>
      </w:r>
      <w:r w:rsidRPr="009851FE">
        <w:rPr>
          <w:rFonts w:ascii="Microsoft Sans Serif" w:hAnsi="Microsoft Sans Serif" w:cs="Microsoft Sans Serif"/>
          <w:bCs/>
          <w:iCs/>
        </w:rPr>
        <w:t>gender-based violence and coercion related to HIV/AIDS</w:t>
      </w:r>
      <w:r w:rsidRPr="009851FE">
        <w:rPr>
          <w:rFonts w:ascii="Microsoft Sans Serif" w:eastAsia="Arial" w:hAnsi="Microsoft Sans Serif" w:cs="Microsoft Sans Serif"/>
          <w:lang w:val="en-GB"/>
        </w:rPr>
        <w:t xml:space="preserve">, </w:t>
      </w:r>
      <w:r w:rsidRPr="009851FE">
        <w:rPr>
          <w:rFonts w:ascii="Microsoft Sans Serif" w:hAnsi="Microsoft Sans Serif" w:cs="Microsoft Sans Serif"/>
          <w:bCs/>
          <w:iCs/>
        </w:rPr>
        <w:t>legal rights and protection of women and girls impacted by HIV/AIDS</w:t>
      </w:r>
      <w:r w:rsidRPr="009851FE">
        <w:rPr>
          <w:rFonts w:ascii="Microsoft Sans Serif" w:eastAsia="Arial" w:hAnsi="Microsoft Sans Serif" w:cs="Microsoft Sans Serif"/>
          <w:lang w:val="en-GB"/>
        </w:rPr>
        <w:t xml:space="preserve">, childhood/forced marriages, polygamy, widow inheritance, alcohol abuse, etc., increased male involvement in HIV prevention activities and uptake of HIV prevention services, </w:t>
      </w:r>
      <w:r w:rsidRPr="009851FE">
        <w:rPr>
          <w:rFonts w:ascii="Microsoft Sans Serif" w:hAnsi="Microsoft Sans Serif" w:cs="Microsoft Sans Serif"/>
          <w:bCs/>
          <w:iCs/>
        </w:rPr>
        <w:t>increased access to income and productive resources of women and girls impacted by HIV/AIDS</w:t>
      </w:r>
      <w:r w:rsidRPr="009851FE">
        <w:rPr>
          <w:rFonts w:ascii="Microsoft Sans Serif" w:eastAsia="Arial" w:hAnsi="Microsoft Sans Serif" w:cs="Microsoft Sans Serif"/>
          <w:lang w:val="en-GB"/>
        </w:rPr>
        <w:t xml:space="preserve"> the project will engage both men and women in dialogue meetings.  The dialogues will result in action plans and </w:t>
      </w:r>
      <w:r w:rsidR="00301D31">
        <w:rPr>
          <w:rFonts w:ascii="Microsoft Sans Serif" w:eastAsia="Arial" w:hAnsi="Microsoft Sans Serif" w:cs="Microsoft Sans Serif"/>
          <w:lang w:val="en-GB"/>
        </w:rPr>
        <w:t>UNIHOT-UGANDA</w:t>
      </w:r>
      <w:r w:rsidR="009851FE">
        <w:rPr>
          <w:rFonts w:ascii="Microsoft Sans Serif" w:eastAsia="Arial" w:hAnsi="Microsoft Sans Serif" w:cs="Microsoft Sans Serif"/>
          <w:lang w:val="en-GB"/>
        </w:rPr>
        <w:t xml:space="preserve"> </w:t>
      </w:r>
      <w:r w:rsidRPr="009851FE">
        <w:rPr>
          <w:rFonts w:ascii="Microsoft Sans Serif" w:eastAsia="Arial" w:hAnsi="Microsoft Sans Serif" w:cs="Microsoft Sans Serif"/>
          <w:lang w:val="en-GB"/>
        </w:rPr>
        <w:t xml:space="preserve">together with relevant stakeholders will guide implementation of agreed upon actions by community members. The dialogue meetings will be facilitated by </w:t>
      </w:r>
      <w:r w:rsidR="00301D31">
        <w:rPr>
          <w:rFonts w:ascii="Microsoft Sans Serif" w:eastAsia="Arial" w:hAnsi="Microsoft Sans Serif" w:cs="Microsoft Sans Serif"/>
          <w:lang w:val="en-GB"/>
        </w:rPr>
        <w:t>UNIHOT-UGANDA</w:t>
      </w:r>
      <w:r w:rsidR="009851FE">
        <w:rPr>
          <w:rFonts w:ascii="Microsoft Sans Serif" w:eastAsia="Arial" w:hAnsi="Microsoft Sans Serif" w:cs="Microsoft Sans Serif"/>
          <w:lang w:val="en-GB"/>
        </w:rPr>
        <w:t xml:space="preserve"> </w:t>
      </w:r>
      <w:r w:rsidRPr="009851FE">
        <w:rPr>
          <w:rFonts w:ascii="Microsoft Sans Serif" w:eastAsia="Arial" w:hAnsi="Microsoft Sans Serif" w:cs="Microsoft Sans Serif"/>
          <w:lang w:val="en-GB"/>
        </w:rPr>
        <w:t xml:space="preserve">project staff, DHT, CDO and police in the target sub counties. </w:t>
      </w:r>
      <w:r w:rsidR="00301D31">
        <w:rPr>
          <w:rFonts w:ascii="Microsoft Sans Serif" w:eastAsia="Arial" w:hAnsi="Microsoft Sans Serif" w:cs="Microsoft Sans Serif"/>
          <w:lang w:val="en-GB"/>
        </w:rPr>
        <w:t>UNIHOT-UGANDA</w:t>
      </w:r>
      <w:r w:rsidR="009851FE">
        <w:rPr>
          <w:rFonts w:ascii="Microsoft Sans Serif" w:eastAsia="Arial" w:hAnsi="Microsoft Sans Serif" w:cs="Microsoft Sans Serif"/>
          <w:lang w:val="en-GB"/>
        </w:rPr>
        <w:t xml:space="preserve"> </w:t>
      </w:r>
      <w:r w:rsidRPr="009851FE">
        <w:rPr>
          <w:rFonts w:ascii="Microsoft Sans Serif" w:eastAsia="Arial" w:hAnsi="Microsoft Sans Serif" w:cs="Microsoft Sans Serif"/>
          <w:lang w:val="en-GB"/>
        </w:rPr>
        <w:t>will provide transport refund and SDA to the local government facilitators. About 40-45 people will be targeted per meeting.</w:t>
      </w:r>
    </w:p>
    <w:p w:rsidR="007E6459" w:rsidRPr="009851FE" w:rsidRDefault="007E6459" w:rsidP="00D5747B">
      <w:pPr>
        <w:pStyle w:val="Default"/>
        <w:spacing w:before="120" w:after="120" w:line="360" w:lineRule="auto"/>
        <w:jc w:val="both"/>
        <w:rPr>
          <w:rFonts w:ascii="Microsoft Sans Serif" w:hAnsi="Microsoft Sans Serif" w:cs="Microsoft Sans Serif"/>
          <w:bCs/>
          <w:sz w:val="22"/>
          <w:szCs w:val="22"/>
        </w:rPr>
      </w:pPr>
      <w:r w:rsidRPr="009851FE">
        <w:rPr>
          <w:rFonts w:ascii="Microsoft Sans Serif" w:hAnsi="Microsoft Sans Serif" w:cs="Microsoft Sans Serif"/>
          <w:bCs/>
          <w:sz w:val="22"/>
          <w:szCs w:val="22"/>
        </w:rPr>
        <w:t xml:space="preserve">Objective 4: To achieve a well coordinated HIV prevention response in </w:t>
      </w:r>
      <w:r w:rsidR="00582472">
        <w:rPr>
          <w:rFonts w:ascii="Microsoft Sans Serif" w:hAnsi="Microsoft Sans Serif" w:cs="Microsoft Sans Serif"/>
          <w:bCs/>
          <w:sz w:val="22"/>
          <w:szCs w:val="22"/>
        </w:rPr>
        <w:t>Kabarole</w:t>
      </w:r>
      <w:r w:rsidRPr="009851FE">
        <w:rPr>
          <w:rFonts w:ascii="Microsoft Sans Serif" w:hAnsi="Microsoft Sans Serif" w:cs="Microsoft Sans Serif"/>
          <w:bCs/>
          <w:sz w:val="22"/>
          <w:szCs w:val="22"/>
        </w:rPr>
        <w:t xml:space="preserve"> district </w:t>
      </w:r>
      <w:r w:rsidRPr="009851FE">
        <w:rPr>
          <w:rFonts w:ascii="Microsoft Sans Serif" w:hAnsi="Microsoft Sans Serif" w:cs="Microsoft Sans Serif"/>
          <w:sz w:val="22"/>
          <w:szCs w:val="22"/>
          <w:lang w:val="en-GB"/>
        </w:rPr>
        <w:t>by August 2016</w:t>
      </w:r>
      <w:r w:rsidRPr="009851FE">
        <w:rPr>
          <w:rFonts w:ascii="Microsoft Sans Serif" w:hAnsi="Microsoft Sans Serif" w:cs="Microsoft Sans Serif"/>
          <w:bCs/>
          <w:sz w:val="22"/>
          <w:szCs w:val="22"/>
        </w:rPr>
        <w:t>.</w:t>
      </w:r>
    </w:p>
    <w:p w:rsidR="009851FE" w:rsidRDefault="007E6459" w:rsidP="00D5747B">
      <w:pPr>
        <w:pStyle w:val="ListParagraph"/>
        <w:pBdr>
          <w:top w:val="single" w:sz="4" w:space="1" w:color="auto"/>
        </w:pBdr>
        <w:spacing w:line="360" w:lineRule="auto"/>
        <w:ind w:left="0"/>
        <w:jc w:val="both"/>
        <w:rPr>
          <w:rFonts w:ascii="Microsoft Sans Serif" w:hAnsi="Microsoft Sans Serif" w:cs="Microsoft Sans Serif"/>
          <w:lang w:val="en-GB" w:eastAsia="en-GB"/>
        </w:rPr>
      </w:pPr>
      <w:r w:rsidRPr="009851FE">
        <w:rPr>
          <w:rFonts w:ascii="Microsoft Sans Serif" w:hAnsi="Microsoft Sans Serif" w:cs="Microsoft Sans Serif"/>
          <w:lang w:val="en-GB" w:eastAsia="en-GB"/>
        </w:rPr>
        <w:t xml:space="preserve">This will create a coordinated and supportive environment within the project area which is essential for sustained behaviour change. </w:t>
      </w:r>
      <w:r w:rsidR="00301D31">
        <w:rPr>
          <w:rFonts w:ascii="Microsoft Sans Serif" w:hAnsi="Microsoft Sans Serif" w:cs="Microsoft Sans Serif"/>
          <w:lang w:val="en-GB" w:eastAsia="en-GB"/>
        </w:rPr>
        <w:t>UNIHOT-UGANDA</w:t>
      </w:r>
      <w:r w:rsidR="009851FE">
        <w:rPr>
          <w:rFonts w:ascii="Microsoft Sans Serif" w:hAnsi="Microsoft Sans Serif" w:cs="Microsoft Sans Serif"/>
          <w:lang w:val="en-GB" w:eastAsia="en-GB"/>
        </w:rPr>
        <w:t xml:space="preserve"> </w:t>
      </w:r>
      <w:r w:rsidRPr="009851FE">
        <w:rPr>
          <w:rFonts w:ascii="Microsoft Sans Serif" w:hAnsi="Microsoft Sans Serif" w:cs="Microsoft Sans Serif"/>
          <w:lang w:val="en-GB" w:eastAsia="en-GB"/>
        </w:rPr>
        <w:t xml:space="preserve">therefore recognizes the critical role that community-driven responses play in development. </w:t>
      </w:r>
    </w:p>
    <w:p w:rsidR="007E6459" w:rsidRPr="009851FE" w:rsidRDefault="007E6459" w:rsidP="00D5747B">
      <w:pPr>
        <w:pStyle w:val="ListParagraph"/>
        <w:pBdr>
          <w:top w:val="single" w:sz="4" w:space="1" w:color="auto"/>
        </w:pBdr>
        <w:spacing w:line="360" w:lineRule="auto"/>
        <w:ind w:left="0"/>
        <w:jc w:val="both"/>
        <w:rPr>
          <w:rFonts w:ascii="Microsoft Sans Serif" w:hAnsi="Microsoft Sans Serif" w:cs="Microsoft Sans Serif"/>
          <w:b/>
          <w:bCs/>
          <w:lang w:val="en-GB" w:eastAsia="en-GB"/>
        </w:rPr>
      </w:pPr>
      <w:r w:rsidRPr="009851FE">
        <w:rPr>
          <w:rFonts w:ascii="Microsoft Sans Serif" w:hAnsi="Microsoft Sans Serif" w:cs="Microsoft Sans Serif"/>
          <w:b/>
          <w:lang w:val="en-GB" w:eastAsia="en-GB"/>
        </w:rPr>
        <w:t>Key</w:t>
      </w:r>
      <w:r w:rsidRPr="009851FE">
        <w:rPr>
          <w:rFonts w:ascii="Microsoft Sans Serif" w:hAnsi="Microsoft Sans Serif" w:cs="Microsoft Sans Serif"/>
          <w:b/>
          <w:bCs/>
          <w:lang w:val="en-GB" w:eastAsia="en-GB"/>
        </w:rPr>
        <w:t xml:space="preserve"> activities will include:</w:t>
      </w:r>
    </w:p>
    <w:p w:rsidR="007E6459" w:rsidRPr="009851FE" w:rsidRDefault="007E6459" w:rsidP="00D5747B">
      <w:pPr>
        <w:pStyle w:val="ListParagraph"/>
        <w:autoSpaceDE w:val="0"/>
        <w:autoSpaceDN w:val="0"/>
        <w:adjustRightInd w:val="0"/>
        <w:spacing w:line="360" w:lineRule="auto"/>
        <w:ind w:left="0"/>
        <w:jc w:val="both"/>
        <w:rPr>
          <w:rFonts w:ascii="Microsoft Sans Serif" w:hAnsi="Microsoft Sans Serif" w:cs="Microsoft Sans Serif"/>
          <w:lang w:val="en-GB" w:eastAsia="en-GB"/>
        </w:rPr>
      </w:pPr>
      <w:r w:rsidRPr="009851FE">
        <w:rPr>
          <w:rFonts w:ascii="Microsoft Sans Serif" w:hAnsi="Microsoft Sans Serif" w:cs="Microsoft Sans Serif"/>
          <w:b/>
          <w:lang w:val="en-GB" w:eastAsia="en-GB"/>
        </w:rPr>
        <w:t xml:space="preserve">Activity 4.1.1: Organize </w:t>
      </w:r>
      <w:r w:rsidR="00085325">
        <w:rPr>
          <w:rFonts w:ascii="Microsoft Sans Serif" w:hAnsi="Microsoft Sans Serif" w:cs="Microsoft Sans Serif"/>
          <w:b/>
          <w:lang w:val="en-GB" w:eastAsia="en-GB"/>
        </w:rPr>
        <w:t>6</w:t>
      </w:r>
      <w:r w:rsidRPr="009851FE">
        <w:rPr>
          <w:rFonts w:ascii="Microsoft Sans Serif" w:hAnsi="Microsoft Sans Serif" w:cs="Microsoft Sans Serif"/>
          <w:b/>
          <w:lang w:val="en-GB" w:eastAsia="en-GB"/>
        </w:rPr>
        <w:t xml:space="preserve"> bi-annual &amp; participate in 12 Quarterly stakeholder DAC review meetings at the district for 30 key stakeholders:</w:t>
      </w:r>
      <w:r w:rsidRPr="009851FE">
        <w:rPr>
          <w:rFonts w:ascii="Microsoft Sans Serif" w:hAnsi="Microsoft Sans Serif" w:cs="Microsoft Sans Serif"/>
          <w:lang w:val="en-GB" w:eastAsia="en-GB"/>
        </w:rPr>
        <w:t xml:space="preserve"> </w:t>
      </w:r>
    </w:p>
    <w:p w:rsidR="007E6459" w:rsidRPr="009851FE" w:rsidRDefault="00301D31" w:rsidP="00D5747B">
      <w:pPr>
        <w:pStyle w:val="ListParagraph"/>
        <w:autoSpaceDE w:val="0"/>
        <w:autoSpaceDN w:val="0"/>
        <w:adjustRightInd w:val="0"/>
        <w:spacing w:line="360" w:lineRule="auto"/>
        <w:ind w:left="0"/>
        <w:jc w:val="both"/>
        <w:rPr>
          <w:rFonts w:ascii="Microsoft Sans Serif" w:hAnsi="Microsoft Sans Serif" w:cs="Microsoft Sans Serif"/>
          <w:lang w:val="en-GB" w:eastAsia="en-GB"/>
        </w:rPr>
      </w:pPr>
      <w:r>
        <w:rPr>
          <w:rFonts w:ascii="Microsoft Sans Serif" w:hAnsi="Microsoft Sans Serif" w:cs="Microsoft Sans Serif"/>
          <w:lang w:val="en-GB" w:eastAsia="en-GB"/>
        </w:rPr>
        <w:t>UNIHOT-UGANDA</w:t>
      </w:r>
      <w:r w:rsidR="009851FE">
        <w:rPr>
          <w:rFonts w:ascii="Microsoft Sans Serif" w:hAnsi="Microsoft Sans Serif" w:cs="Microsoft Sans Serif"/>
          <w:lang w:val="en-GB" w:eastAsia="en-GB"/>
        </w:rPr>
        <w:t xml:space="preserve"> </w:t>
      </w:r>
      <w:r w:rsidR="007E6459" w:rsidRPr="009851FE">
        <w:rPr>
          <w:rFonts w:ascii="Microsoft Sans Serif" w:hAnsi="Microsoft Sans Serif" w:cs="Microsoft Sans Serif"/>
          <w:lang w:val="en-GB" w:eastAsia="en-GB"/>
        </w:rPr>
        <w:t xml:space="preserve">will organise </w:t>
      </w:r>
      <w:r w:rsidR="00C75656" w:rsidRPr="009851FE">
        <w:rPr>
          <w:rFonts w:ascii="Microsoft Sans Serif" w:hAnsi="Microsoft Sans Serif" w:cs="Microsoft Sans Serif"/>
          <w:lang w:val="en-GB" w:eastAsia="en-GB"/>
        </w:rPr>
        <w:t xml:space="preserve">6 </w:t>
      </w:r>
      <w:r w:rsidR="007E6459" w:rsidRPr="009851FE">
        <w:rPr>
          <w:rFonts w:ascii="Microsoft Sans Serif" w:hAnsi="Microsoft Sans Serif" w:cs="Microsoft Sans Serif"/>
          <w:lang w:val="en-GB" w:eastAsia="en-GB"/>
        </w:rPr>
        <w:t xml:space="preserve">bi-annual &amp; participate in </w:t>
      </w:r>
      <w:r w:rsidR="00C75656" w:rsidRPr="009851FE">
        <w:rPr>
          <w:rFonts w:ascii="Microsoft Sans Serif" w:hAnsi="Microsoft Sans Serif" w:cs="Microsoft Sans Serif"/>
          <w:lang w:val="en-GB" w:eastAsia="en-GB"/>
        </w:rPr>
        <w:t xml:space="preserve">12 </w:t>
      </w:r>
      <w:r w:rsidR="007E6459" w:rsidRPr="009851FE">
        <w:rPr>
          <w:rFonts w:ascii="Microsoft Sans Serif" w:hAnsi="Microsoft Sans Serif" w:cs="Microsoft Sans Serif"/>
          <w:lang w:val="en-GB" w:eastAsia="en-GB"/>
        </w:rPr>
        <w:t xml:space="preserve">quarterly stakeholder review meetings targeting key stakeholders including local government (DHO, CDO, </w:t>
      </w:r>
      <w:r w:rsidR="000F2217">
        <w:rPr>
          <w:rFonts w:ascii="Microsoft Sans Serif" w:hAnsi="Microsoft Sans Serif" w:cs="Microsoft Sans Serif"/>
          <w:lang w:val="en-GB" w:eastAsia="en-GB"/>
        </w:rPr>
        <w:t>GLOBAL HAND</w:t>
      </w:r>
      <w:r w:rsidR="007E6459" w:rsidRPr="009851FE">
        <w:rPr>
          <w:rFonts w:ascii="Microsoft Sans Serif" w:hAnsi="Microsoft Sans Serif" w:cs="Microsoft Sans Serif"/>
          <w:lang w:val="en-GB" w:eastAsia="en-GB"/>
        </w:rPr>
        <w:t xml:space="preserve"> &amp; HIV&amp; AIDS partners, DHE) to ensure a co-ordinated HIV &amp; AIDS response in </w:t>
      </w:r>
      <w:r w:rsidR="00582472">
        <w:rPr>
          <w:rFonts w:ascii="Microsoft Sans Serif" w:hAnsi="Microsoft Sans Serif" w:cs="Microsoft Sans Serif"/>
          <w:lang w:val="en-GB" w:eastAsia="en-GB"/>
        </w:rPr>
        <w:t>Kabarole</w:t>
      </w:r>
      <w:r w:rsidR="007E6459" w:rsidRPr="009851FE">
        <w:rPr>
          <w:rFonts w:ascii="Microsoft Sans Serif" w:hAnsi="Microsoft Sans Serif" w:cs="Microsoft Sans Serif"/>
          <w:lang w:val="en-GB" w:eastAsia="en-GB"/>
        </w:rPr>
        <w:t xml:space="preserve"> district and advocate for stronger combination HIV prevention strategies, programmes and budgets. Participants </w:t>
      </w:r>
      <w:r w:rsidR="007E6459" w:rsidRPr="009851FE">
        <w:rPr>
          <w:rFonts w:ascii="Microsoft Sans Serif" w:hAnsi="Microsoft Sans Serif" w:cs="Microsoft Sans Serif"/>
        </w:rPr>
        <w:t xml:space="preserve">will be provided lunch, refreshments and transport refund.  </w:t>
      </w:r>
      <w:r w:rsidR="007E6459" w:rsidRPr="009851FE">
        <w:rPr>
          <w:rFonts w:ascii="Microsoft Sans Serif" w:hAnsi="Microsoft Sans Serif" w:cs="Microsoft Sans Serif"/>
          <w:lang w:val="en-GB" w:eastAsia="en-GB"/>
        </w:rPr>
        <w:t>The staff will also identify planning meetings that are held at sub-county as well as district level which they will attend to advocate with the stakeholders for improved support on HIV prevention strategies and increases financial support on activities targeting MARPS as well as youth. This is meant to influence the strategies.</w:t>
      </w:r>
    </w:p>
    <w:p w:rsidR="007E6459" w:rsidRPr="009851FE" w:rsidRDefault="007E6459" w:rsidP="00D5747B">
      <w:pPr>
        <w:pStyle w:val="ListParagraph"/>
        <w:tabs>
          <w:tab w:val="left" w:pos="90"/>
          <w:tab w:val="left" w:pos="270"/>
          <w:tab w:val="left" w:pos="540"/>
          <w:tab w:val="left" w:pos="630"/>
        </w:tabs>
        <w:autoSpaceDE w:val="0"/>
        <w:autoSpaceDN w:val="0"/>
        <w:adjustRightInd w:val="0"/>
        <w:spacing w:line="360" w:lineRule="auto"/>
        <w:ind w:left="0"/>
        <w:contextualSpacing w:val="0"/>
        <w:jc w:val="both"/>
        <w:rPr>
          <w:rFonts w:ascii="Microsoft Sans Serif" w:hAnsi="Microsoft Sans Serif" w:cs="Microsoft Sans Serif"/>
          <w:b/>
          <w:bCs/>
          <w:lang w:val="en-GB" w:eastAsia="en-GB"/>
        </w:rPr>
      </w:pPr>
    </w:p>
    <w:p w:rsidR="009851FE" w:rsidRDefault="007E6459" w:rsidP="00D5747B">
      <w:pPr>
        <w:pStyle w:val="ListParagraph"/>
        <w:tabs>
          <w:tab w:val="left" w:pos="90"/>
          <w:tab w:val="left" w:pos="270"/>
          <w:tab w:val="left" w:pos="540"/>
          <w:tab w:val="left" w:pos="630"/>
        </w:tabs>
        <w:autoSpaceDE w:val="0"/>
        <w:autoSpaceDN w:val="0"/>
        <w:adjustRightInd w:val="0"/>
        <w:spacing w:line="360" w:lineRule="auto"/>
        <w:ind w:left="0"/>
        <w:contextualSpacing w:val="0"/>
        <w:jc w:val="both"/>
        <w:rPr>
          <w:rFonts w:ascii="Microsoft Sans Serif" w:hAnsi="Microsoft Sans Serif" w:cs="Microsoft Sans Serif"/>
          <w:b/>
          <w:bCs/>
          <w:iCs/>
        </w:rPr>
      </w:pPr>
      <w:r w:rsidRPr="009851FE">
        <w:rPr>
          <w:rFonts w:ascii="Microsoft Sans Serif" w:hAnsi="Microsoft Sans Serif" w:cs="Microsoft Sans Serif"/>
          <w:b/>
          <w:bCs/>
          <w:lang w:val="en-GB" w:eastAsia="en-GB"/>
        </w:rPr>
        <w:t xml:space="preserve">Activity 4.1.2: </w:t>
      </w:r>
      <w:r w:rsidRPr="009851FE">
        <w:rPr>
          <w:rFonts w:ascii="Microsoft Sans Serif" w:hAnsi="Microsoft Sans Serif" w:cs="Microsoft Sans Serif"/>
          <w:b/>
        </w:rPr>
        <w:t xml:space="preserve">Participate in </w:t>
      </w:r>
      <w:r w:rsidR="00F8064D" w:rsidRPr="009851FE">
        <w:rPr>
          <w:rFonts w:ascii="Microsoft Sans Serif" w:hAnsi="Microsoft Sans Serif" w:cs="Microsoft Sans Serif"/>
          <w:b/>
        </w:rPr>
        <w:t>30</w:t>
      </w:r>
      <w:r w:rsidRPr="009851FE">
        <w:rPr>
          <w:rFonts w:ascii="Microsoft Sans Serif" w:hAnsi="Microsoft Sans Serif" w:cs="Microsoft Sans Serif"/>
          <w:b/>
        </w:rPr>
        <w:t xml:space="preserve"> annual sub county AIDS coordination meetings (two meeting per Sub County per annum) </w:t>
      </w:r>
      <w:r w:rsidRPr="009851FE">
        <w:rPr>
          <w:rFonts w:ascii="Microsoft Sans Serif" w:hAnsi="Microsoft Sans Serif" w:cs="Microsoft Sans Serif"/>
          <w:b/>
          <w:bCs/>
          <w:iCs/>
        </w:rPr>
        <w:t xml:space="preserve">in 3 years. </w:t>
      </w:r>
    </w:p>
    <w:p w:rsidR="007E6459" w:rsidRPr="009851FE" w:rsidRDefault="00301D31" w:rsidP="00D5747B">
      <w:pPr>
        <w:pStyle w:val="ListParagraph"/>
        <w:tabs>
          <w:tab w:val="left" w:pos="90"/>
          <w:tab w:val="left" w:pos="270"/>
          <w:tab w:val="left" w:pos="540"/>
          <w:tab w:val="left" w:pos="630"/>
        </w:tabs>
        <w:autoSpaceDE w:val="0"/>
        <w:autoSpaceDN w:val="0"/>
        <w:adjustRightInd w:val="0"/>
        <w:spacing w:line="360" w:lineRule="auto"/>
        <w:ind w:left="0"/>
        <w:contextualSpacing w:val="0"/>
        <w:jc w:val="both"/>
        <w:rPr>
          <w:rFonts w:ascii="Microsoft Sans Serif" w:hAnsi="Microsoft Sans Serif" w:cs="Microsoft Sans Serif"/>
          <w:bCs/>
          <w:iCs/>
        </w:rPr>
      </w:pPr>
      <w:r>
        <w:rPr>
          <w:rFonts w:ascii="Microsoft Sans Serif" w:hAnsi="Microsoft Sans Serif" w:cs="Microsoft Sans Serif"/>
          <w:bCs/>
          <w:iCs/>
        </w:rPr>
        <w:t>UNIHOT-UGANDA</w:t>
      </w:r>
      <w:r w:rsidR="009851FE">
        <w:rPr>
          <w:rFonts w:ascii="Microsoft Sans Serif" w:hAnsi="Microsoft Sans Serif" w:cs="Microsoft Sans Serif"/>
          <w:bCs/>
          <w:iCs/>
        </w:rPr>
        <w:t xml:space="preserve"> </w:t>
      </w:r>
      <w:r w:rsidR="007E6459" w:rsidRPr="009851FE">
        <w:rPr>
          <w:rFonts w:ascii="Microsoft Sans Serif" w:hAnsi="Microsoft Sans Serif" w:cs="Microsoft Sans Serif"/>
          <w:bCs/>
          <w:iCs/>
        </w:rPr>
        <w:t xml:space="preserve">will participate in SAC meetings in each of the target </w:t>
      </w:r>
      <w:r w:rsidR="00085325">
        <w:rPr>
          <w:rFonts w:ascii="Microsoft Sans Serif" w:hAnsi="Microsoft Sans Serif" w:cs="Microsoft Sans Serif"/>
          <w:bCs/>
          <w:iCs/>
        </w:rPr>
        <w:t>8</w:t>
      </w:r>
      <w:r w:rsidR="007E6459" w:rsidRPr="009851FE">
        <w:rPr>
          <w:rFonts w:ascii="Microsoft Sans Serif" w:hAnsi="Microsoft Sans Serif" w:cs="Microsoft Sans Serif"/>
          <w:bCs/>
          <w:iCs/>
        </w:rPr>
        <w:t xml:space="preserve"> sub counties. </w:t>
      </w:r>
      <w:r w:rsidR="007E6459" w:rsidRPr="009851FE">
        <w:rPr>
          <w:rFonts w:ascii="Microsoft Sans Serif" w:hAnsi="Microsoft Sans Serif" w:cs="Microsoft Sans Serif"/>
        </w:rPr>
        <w:t xml:space="preserve">SAC members and sub county  Local Council leaders will be facilitated with refreshments and transport refund </w:t>
      </w:r>
      <w:r w:rsidR="007E6459" w:rsidRPr="009851FE">
        <w:rPr>
          <w:rFonts w:ascii="Microsoft Sans Serif" w:hAnsi="Microsoft Sans Serif" w:cs="Microsoft Sans Serif"/>
          <w:bCs/>
          <w:iCs/>
        </w:rPr>
        <w:t>to seek their support and ownership of project activities, review coordination of HIV &amp; AIDS implementation and service delivery and share experiences in their respective areas. All this shall work to improve coordination and HIV service delivery in their constituencies.</w:t>
      </w:r>
    </w:p>
    <w:p w:rsidR="007E6459" w:rsidRPr="009851FE" w:rsidRDefault="00301D31" w:rsidP="00D5747B">
      <w:pPr>
        <w:pStyle w:val="ListParagraph"/>
        <w:autoSpaceDE w:val="0"/>
        <w:autoSpaceDN w:val="0"/>
        <w:adjustRightInd w:val="0"/>
        <w:spacing w:line="360" w:lineRule="auto"/>
        <w:ind w:left="0"/>
        <w:jc w:val="both"/>
        <w:rPr>
          <w:rFonts w:ascii="Microsoft Sans Serif" w:hAnsi="Microsoft Sans Serif" w:cs="Microsoft Sans Serif"/>
          <w:b/>
          <w:lang w:val="en-GB" w:eastAsia="en-GB"/>
        </w:rPr>
      </w:pPr>
      <w:r>
        <w:rPr>
          <w:rFonts w:ascii="Microsoft Sans Serif" w:hAnsi="Microsoft Sans Serif" w:cs="Microsoft Sans Serif"/>
          <w:lang w:val="en-GB" w:eastAsia="en-GB"/>
        </w:rPr>
        <w:t>UNIHOT-UGANDA</w:t>
      </w:r>
      <w:r w:rsidR="009851FE">
        <w:rPr>
          <w:rFonts w:ascii="Microsoft Sans Serif" w:hAnsi="Microsoft Sans Serif" w:cs="Microsoft Sans Serif"/>
          <w:lang w:val="en-GB" w:eastAsia="en-GB"/>
        </w:rPr>
        <w:t xml:space="preserve"> </w:t>
      </w:r>
      <w:r w:rsidR="007E6459" w:rsidRPr="009851FE">
        <w:rPr>
          <w:rFonts w:ascii="Microsoft Sans Serif" w:hAnsi="Microsoft Sans Serif" w:cs="Microsoft Sans Serif"/>
          <w:lang w:val="en-GB" w:eastAsia="en-GB"/>
        </w:rPr>
        <w:t xml:space="preserve">will also identify planning meetings that are held at sub-county as well as district level which they will attend to advocate with the stakeholders for improved support on HIV prevention strategies and increased financial support on activities targeting key population as well as youth. </w:t>
      </w:r>
    </w:p>
    <w:p w:rsidR="007E6459" w:rsidRPr="009851FE" w:rsidRDefault="007E6459" w:rsidP="00D5747B">
      <w:pPr>
        <w:pStyle w:val="ListParagraph"/>
        <w:spacing w:line="360" w:lineRule="auto"/>
        <w:ind w:left="0"/>
        <w:jc w:val="both"/>
        <w:rPr>
          <w:rFonts w:ascii="Microsoft Sans Serif" w:hAnsi="Microsoft Sans Serif" w:cs="Microsoft Sans Serif"/>
          <w:b/>
          <w:bCs/>
          <w:lang w:val="en-GB" w:eastAsia="en-GB"/>
        </w:rPr>
      </w:pPr>
    </w:p>
    <w:p w:rsidR="007E6459" w:rsidRPr="009851FE" w:rsidRDefault="007E6459" w:rsidP="00D5747B">
      <w:pPr>
        <w:shd w:val="clear" w:color="auto" w:fill="FFFFFF"/>
        <w:spacing w:before="100" w:beforeAutospacing="1" w:after="100" w:afterAutospacing="1" w:line="360" w:lineRule="auto"/>
        <w:jc w:val="both"/>
        <w:rPr>
          <w:rFonts w:ascii="Microsoft Sans Serif" w:hAnsi="Microsoft Sans Serif" w:cs="Microsoft Sans Serif"/>
          <w:color w:val="222222"/>
        </w:rPr>
      </w:pPr>
      <w:r w:rsidRPr="009851FE">
        <w:rPr>
          <w:rFonts w:ascii="Microsoft Sans Serif" w:hAnsi="Microsoft Sans Serif" w:cs="Microsoft Sans Serif"/>
          <w:b/>
          <w:bCs/>
          <w:lang w:val="en-GB" w:eastAsia="en-GB"/>
        </w:rPr>
        <w:t xml:space="preserve">Activity 4.1.3: </w:t>
      </w:r>
      <w:r w:rsidRPr="009851FE">
        <w:rPr>
          <w:rFonts w:ascii="Microsoft Sans Serif" w:hAnsi="Microsoft Sans Serif" w:cs="Microsoft Sans Serif"/>
          <w:b/>
          <w:bCs/>
        </w:rPr>
        <w:t xml:space="preserve">Develop the </w:t>
      </w:r>
      <w:r w:rsidR="00301D31">
        <w:rPr>
          <w:rFonts w:ascii="Microsoft Sans Serif" w:hAnsi="Microsoft Sans Serif" w:cs="Microsoft Sans Serif"/>
          <w:b/>
          <w:bCs/>
        </w:rPr>
        <w:t>UNIHOT-UGANDA</w:t>
      </w:r>
      <w:r w:rsidR="009851FE">
        <w:rPr>
          <w:rFonts w:ascii="Microsoft Sans Serif" w:hAnsi="Microsoft Sans Serif" w:cs="Microsoft Sans Serif"/>
          <w:b/>
          <w:bCs/>
        </w:rPr>
        <w:t xml:space="preserve"> </w:t>
      </w:r>
      <w:r w:rsidRPr="009851FE">
        <w:rPr>
          <w:rFonts w:ascii="Microsoft Sans Serif" w:hAnsi="Microsoft Sans Serif" w:cs="Microsoft Sans Serif"/>
          <w:b/>
          <w:bCs/>
        </w:rPr>
        <w:t>advocacy agenda and Participate in</w:t>
      </w:r>
      <w:r w:rsidR="00813393" w:rsidRPr="009851FE">
        <w:rPr>
          <w:rFonts w:ascii="Microsoft Sans Serif" w:hAnsi="Microsoft Sans Serif" w:cs="Microsoft Sans Serif"/>
          <w:b/>
          <w:bCs/>
        </w:rPr>
        <w:t xml:space="preserve"> Annual HIV/</w:t>
      </w:r>
      <w:r w:rsidRPr="009851FE">
        <w:rPr>
          <w:rFonts w:ascii="Microsoft Sans Serif" w:hAnsi="Microsoft Sans Serif" w:cs="Microsoft Sans Serif"/>
          <w:b/>
          <w:bCs/>
        </w:rPr>
        <w:t>AIDS Advocacy/ commemoration days</w:t>
      </w:r>
    </w:p>
    <w:p w:rsidR="00F5313E" w:rsidRPr="009851FE" w:rsidRDefault="00301D31" w:rsidP="00D5747B">
      <w:pPr>
        <w:shd w:val="clear" w:color="auto" w:fill="FFFFFF"/>
        <w:spacing w:line="360" w:lineRule="auto"/>
        <w:jc w:val="both"/>
        <w:rPr>
          <w:rFonts w:ascii="Microsoft Sans Serif" w:hAnsi="Microsoft Sans Serif" w:cs="Microsoft Sans Serif"/>
        </w:rPr>
      </w:pPr>
      <w:r>
        <w:rPr>
          <w:rFonts w:ascii="Microsoft Sans Serif" w:hAnsi="Microsoft Sans Serif" w:cs="Microsoft Sans Serif"/>
        </w:rPr>
        <w:t>UNIHOT-UGANDA</w:t>
      </w:r>
      <w:r w:rsidR="009851FE">
        <w:rPr>
          <w:rFonts w:ascii="Microsoft Sans Serif" w:hAnsi="Microsoft Sans Serif" w:cs="Microsoft Sans Serif"/>
        </w:rPr>
        <w:t xml:space="preserve"> </w:t>
      </w:r>
      <w:r w:rsidR="00F5313E" w:rsidRPr="009851FE">
        <w:rPr>
          <w:rFonts w:ascii="Microsoft Sans Serif" w:hAnsi="Microsoft Sans Serif" w:cs="Microsoft Sans Serif"/>
        </w:rPr>
        <w:t>will participate in the HIV national advocacy/commemoration days specifically World AIDS day, international candle light day and Philly Lutaaya day to contribute the national agenda for the year and the success of the day. The activities shall include dissemination of HIV prevention messages, distribution of IEC material and condoms, sharing of advocacy materials, health education through games and quiz.</w:t>
      </w:r>
    </w:p>
    <w:p w:rsidR="007E6459" w:rsidRPr="009851FE" w:rsidRDefault="00301D31" w:rsidP="00D5747B">
      <w:pPr>
        <w:shd w:val="clear" w:color="auto" w:fill="FFFFFF"/>
        <w:spacing w:line="360" w:lineRule="auto"/>
        <w:jc w:val="both"/>
        <w:rPr>
          <w:rFonts w:ascii="Microsoft Sans Serif" w:hAnsi="Microsoft Sans Serif" w:cs="Microsoft Sans Serif"/>
        </w:rPr>
      </w:pPr>
      <w:r>
        <w:rPr>
          <w:rFonts w:ascii="Microsoft Sans Serif" w:hAnsi="Microsoft Sans Serif" w:cs="Microsoft Sans Serif"/>
        </w:rPr>
        <w:t>UNIHOT-UGANDA</w:t>
      </w:r>
      <w:r w:rsidR="009851FE">
        <w:rPr>
          <w:rFonts w:ascii="Microsoft Sans Serif" w:hAnsi="Microsoft Sans Serif" w:cs="Microsoft Sans Serif"/>
        </w:rPr>
        <w:t xml:space="preserve"> </w:t>
      </w:r>
      <w:r w:rsidR="007E6459" w:rsidRPr="009851FE">
        <w:rPr>
          <w:rFonts w:ascii="Microsoft Sans Serif" w:hAnsi="Microsoft Sans Serif" w:cs="Microsoft Sans Serif"/>
        </w:rPr>
        <w:t>will develop an advocacy agenda that will guide its advocacy over the three year period of this grant. The Advocacy agenda will be developed based on issues identified</w:t>
      </w:r>
      <w:r w:rsidR="004D42D9" w:rsidRPr="009851FE">
        <w:rPr>
          <w:rFonts w:ascii="Microsoft Sans Serif" w:hAnsi="Microsoft Sans Serif" w:cs="Microsoft Sans Serif"/>
        </w:rPr>
        <w:t> in</w:t>
      </w:r>
      <w:r w:rsidR="007E6459" w:rsidRPr="009851FE">
        <w:rPr>
          <w:rFonts w:ascii="Microsoft Sans Serif" w:hAnsi="Microsoft Sans Serif" w:cs="Microsoft Sans Serif"/>
        </w:rPr>
        <w:t xml:space="preserve"> the initial quarter of the project after better understanding </w:t>
      </w:r>
      <w:r w:rsidR="003D5FCF" w:rsidRPr="009851FE">
        <w:rPr>
          <w:rFonts w:ascii="Microsoft Sans Serif" w:hAnsi="Microsoft Sans Serif" w:cs="Microsoft Sans Serif"/>
        </w:rPr>
        <w:t>of the</w:t>
      </w:r>
      <w:r w:rsidR="007E6459" w:rsidRPr="009851FE">
        <w:rPr>
          <w:rFonts w:ascii="Microsoft Sans Serif" w:hAnsi="Microsoft Sans Serif" w:cs="Microsoft Sans Serif"/>
        </w:rPr>
        <w:t xml:space="preserve"> challenges contributing to poor HIV and AIDS services in the district and needs of the target population. </w:t>
      </w:r>
      <w:r>
        <w:rPr>
          <w:rFonts w:ascii="Microsoft Sans Serif" w:hAnsi="Microsoft Sans Serif" w:cs="Microsoft Sans Serif"/>
        </w:rPr>
        <w:t>UNIHOT-UGANDA</w:t>
      </w:r>
      <w:r w:rsidR="009851FE">
        <w:rPr>
          <w:rFonts w:ascii="Microsoft Sans Serif" w:hAnsi="Microsoft Sans Serif" w:cs="Microsoft Sans Serif"/>
        </w:rPr>
        <w:t xml:space="preserve"> </w:t>
      </w:r>
      <w:r w:rsidR="007E6459" w:rsidRPr="009851FE">
        <w:rPr>
          <w:rFonts w:ascii="Microsoft Sans Serif" w:hAnsi="Microsoft Sans Serif" w:cs="Microsoft Sans Serif"/>
        </w:rPr>
        <w:t xml:space="preserve">will also identify the key decision-maker(s) who have the power and influence to cause the desired change as the key target for the advocacy messages. </w:t>
      </w:r>
      <w:r>
        <w:rPr>
          <w:rFonts w:ascii="Microsoft Sans Serif" w:hAnsi="Microsoft Sans Serif" w:cs="Microsoft Sans Serif"/>
        </w:rPr>
        <w:t>UNIHOT-UGANDA</w:t>
      </w:r>
      <w:r w:rsidR="009851FE">
        <w:rPr>
          <w:rFonts w:ascii="Microsoft Sans Serif" w:hAnsi="Microsoft Sans Serif" w:cs="Microsoft Sans Serif"/>
        </w:rPr>
        <w:t xml:space="preserve"> </w:t>
      </w:r>
      <w:r w:rsidR="007E6459" w:rsidRPr="009851FE">
        <w:rPr>
          <w:rFonts w:ascii="Microsoft Sans Serif" w:hAnsi="Microsoft Sans Serif" w:cs="Microsoft Sans Serif"/>
        </w:rPr>
        <w:t>will also identify other stakeholders and persons who have a similar interest in addressing the problem for networking and then identify joint a</w:t>
      </w:r>
      <w:r w:rsidR="00714CF0" w:rsidRPr="009851FE">
        <w:rPr>
          <w:rFonts w:ascii="Microsoft Sans Serif" w:hAnsi="Microsoft Sans Serif" w:cs="Microsoft Sans Serif"/>
        </w:rPr>
        <w:t>dvocacy activities and messages. This</w:t>
      </w:r>
      <w:r w:rsidR="007E6459" w:rsidRPr="009851FE">
        <w:rPr>
          <w:rFonts w:ascii="Microsoft Sans Serif" w:hAnsi="Microsoft Sans Serif" w:cs="Microsoft Sans Serif"/>
        </w:rPr>
        <w:t xml:space="preserve"> agenda will aim at contributing to improvement in HIV and AIDS services in </w:t>
      </w:r>
      <w:r w:rsidR="00582472">
        <w:rPr>
          <w:rFonts w:ascii="Microsoft Sans Serif" w:hAnsi="Microsoft Sans Serif" w:cs="Microsoft Sans Serif"/>
        </w:rPr>
        <w:t>KABAROLE</w:t>
      </w:r>
      <w:r w:rsidR="007E6459" w:rsidRPr="009851FE">
        <w:rPr>
          <w:rFonts w:ascii="Microsoft Sans Serif" w:hAnsi="Microsoft Sans Serif" w:cs="Microsoft Sans Serif"/>
        </w:rPr>
        <w:t xml:space="preserve"> district. This will be used as a guide during various HIV and AIDS advocacy events and day</w:t>
      </w:r>
      <w:r w:rsidR="00CC5E6A" w:rsidRPr="009851FE">
        <w:rPr>
          <w:rFonts w:ascii="Microsoft Sans Serif" w:hAnsi="Microsoft Sans Serif" w:cs="Microsoft Sans Serif"/>
        </w:rPr>
        <w:t xml:space="preserve">s in the districts. </w:t>
      </w:r>
    </w:p>
    <w:p w:rsidR="00644BE7" w:rsidRPr="009851FE" w:rsidRDefault="00301D31" w:rsidP="00D5747B">
      <w:pPr>
        <w:shd w:val="clear" w:color="auto" w:fill="FFFFFF"/>
        <w:spacing w:line="360" w:lineRule="auto"/>
        <w:jc w:val="both"/>
        <w:rPr>
          <w:rFonts w:ascii="Microsoft Sans Serif" w:hAnsi="Microsoft Sans Serif" w:cs="Microsoft Sans Serif"/>
        </w:rPr>
      </w:pPr>
      <w:r>
        <w:rPr>
          <w:rFonts w:ascii="Microsoft Sans Serif" w:hAnsi="Microsoft Sans Serif" w:cs="Microsoft Sans Serif"/>
        </w:rPr>
        <w:t>UNIHOT-UGANDA</w:t>
      </w:r>
      <w:r w:rsidR="002072CD">
        <w:rPr>
          <w:rFonts w:ascii="Microsoft Sans Serif" w:hAnsi="Microsoft Sans Serif" w:cs="Microsoft Sans Serif"/>
        </w:rPr>
        <w:t xml:space="preserve"> </w:t>
      </w:r>
      <w:r w:rsidR="00295178" w:rsidRPr="009851FE">
        <w:rPr>
          <w:rFonts w:ascii="Microsoft Sans Serif" w:hAnsi="Microsoft Sans Serif" w:cs="Microsoft Sans Serif"/>
        </w:rPr>
        <w:t>will document the key advocacy success stories which will be widely distributed to stakeholders</w:t>
      </w:r>
      <w:r w:rsidR="002218F0" w:rsidRPr="009851FE">
        <w:rPr>
          <w:rFonts w:ascii="Microsoft Sans Serif" w:hAnsi="Microsoft Sans Serif" w:cs="Microsoft Sans Serif"/>
        </w:rPr>
        <w:t>.</w:t>
      </w:r>
      <w:r w:rsidR="00295178" w:rsidRPr="009851FE">
        <w:rPr>
          <w:rFonts w:ascii="Microsoft Sans Serif" w:hAnsi="Microsoft Sans Serif" w:cs="Microsoft Sans Serif"/>
        </w:rPr>
        <w:t xml:space="preserve"> </w:t>
      </w:r>
      <w:r w:rsidR="002218F0" w:rsidRPr="009851FE">
        <w:rPr>
          <w:rFonts w:ascii="Microsoft Sans Serif" w:hAnsi="Microsoft Sans Serif" w:cs="Microsoft Sans Serif"/>
        </w:rPr>
        <w:t xml:space="preserve">This will help in ensuring scalability </w:t>
      </w:r>
      <w:r w:rsidR="00295178" w:rsidRPr="009851FE">
        <w:rPr>
          <w:rFonts w:ascii="Microsoft Sans Serif" w:hAnsi="Microsoft Sans Serif" w:cs="Microsoft Sans Serif"/>
        </w:rPr>
        <w:t xml:space="preserve">and </w:t>
      </w:r>
      <w:r w:rsidR="002218F0" w:rsidRPr="009851FE">
        <w:rPr>
          <w:rFonts w:ascii="Microsoft Sans Serif" w:hAnsi="Microsoft Sans Serif" w:cs="Microsoft Sans Serif"/>
        </w:rPr>
        <w:t xml:space="preserve">replication </w:t>
      </w:r>
      <w:r w:rsidR="00295178" w:rsidRPr="009851FE">
        <w:rPr>
          <w:rFonts w:ascii="Microsoft Sans Serif" w:hAnsi="Microsoft Sans Serif" w:cs="Microsoft Sans Serif"/>
        </w:rPr>
        <w:t>in other areas</w:t>
      </w:r>
      <w:r w:rsidR="002218F0" w:rsidRPr="009851FE">
        <w:rPr>
          <w:rFonts w:ascii="Microsoft Sans Serif" w:hAnsi="Microsoft Sans Serif" w:cs="Microsoft Sans Serif"/>
        </w:rPr>
        <w:t>.</w:t>
      </w:r>
    </w:p>
    <w:p w:rsidR="007E6459" w:rsidRPr="009851FE" w:rsidRDefault="007E6459" w:rsidP="00D5747B">
      <w:pPr>
        <w:shd w:val="clear" w:color="auto" w:fill="FFFFFF"/>
        <w:spacing w:line="360" w:lineRule="auto"/>
        <w:jc w:val="both"/>
        <w:rPr>
          <w:rFonts w:ascii="Microsoft Sans Serif" w:hAnsi="Microsoft Sans Serif" w:cs="Microsoft Sans Serif"/>
          <w:bCs/>
          <w:lang w:val="en-GB" w:eastAsia="en-GB"/>
        </w:rPr>
      </w:pPr>
      <w:r w:rsidRPr="009851FE">
        <w:rPr>
          <w:rFonts w:ascii="Microsoft Sans Serif" w:hAnsi="Microsoft Sans Serif" w:cs="Microsoft Sans Serif"/>
          <w:bCs/>
          <w:lang w:val="en-GB" w:eastAsia="en-GB"/>
        </w:rPr>
        <w:t>The project team, VHTS, CORPs &amp; PEs and all stakeholders will be mobilised for the hosting of the candle light memorial on the eve of World Aids Day as well as commemoration of the district organised World Aids Day. This will further support awareness rising about HIV and to assist coordination between government and non-governmental actors in HIV prevention. The prayers will include delivering messages on HIV prevention and elimination of Mother Child HIV transmission campaign, Youth meetings sessions with youth leaders, giving testimonies by PLHIV, HCT deliverance and contributing help to the victims of HIV/AIDS.</w:t>
      </w:r>
    </w:p>
    <w:p w:rsidR="00A478A2" w:rsidRPr="009851FE" w:rsidRDefault="00A478A2" w:rsidP="00D5747B">
      <w:pPr>
        <w:shd w:val="clear" w:color="auto" w:fill="FFFFFF"/>
        <w:spacing w:line="360" w:lineRule="auto"/>
        <w:jc w:val="both"/>
        <w:rPr>
          <w:rFonts w:ascii="Microsoft Sans Serif" w:hAnsi="Microsoft Sans Serif" w:cs="Microsoft Sans Serif"/>
          <w:bCs/>
          <w:lang w:val="en-GB" w:eastAsia="en-GB"/>
        </w:rPr>
      </w:pPr>
    </w:p>
    <w:p w:rsidR="007E6459" w:rsidRPr="009851FE" w:rsidRDefault="00F5313E" w:rsidP="00D5747B">
      <w:pPr>
        <w:pStyle w:val="ListParagraph"/>
        <w:spacing w:line="360" w:lineRule="auto"/>
        <w:ind w:left="0"/>
        <w:jc w:val="both"/>
        <w:rPr>
          <w:rFonts w:ascii="Microsoft Sans Serif" w:hAnsi="Microsoft Sans Serif" w:cs="Microsoft Sans Serif"/>
        </w:rPr>
      </w:pPr>
      <w:r w:rsidRPr="009851FE">
        <w:rPr>
          <w:rFonts w:ascii="Microsoft Sans Serif" w:hAnsi="Microsoft Sans Serif" w:cs="Microsoft Sans Serif"/>
          <w:b/>
          <w:bCs/>
          <w:lang w:val="en-GB" w:eastAsia="en-GB"/>
        </w:rPr>
        <w:br w:type="page"/>
      </w:r>
      <w:r w:rsidR="007E6459" w:rsidRPr="009851FE">
        <w:rPr>
          <w:rFonts w:ascii="Microsoft Sans Serif" w:hAnsi="Microsoft Sans Serif" w:cs="Microsoft Sans Serif"/>
          <w:b/>
          <w:bCs/>
          <w:lang w:val="en-GB" w:eastAsia="en-GB"/>
        </w:rPr>
        <w:t>Objective 5</w:t>
      </w:r>
      <w:r w:rsidR="007E6459" w:rsidRPr="009851FE">
        <w:rPr>
          <w:rFonts w:ascii="Microsoft Sans Serif" w:hAnsi="Microsoft Sans Serif" w:cs="Microsoft Sans Serif"/>
          <w:lang w:val="en-GB" w:eastAsia="en-GB"/>
        </w:rPr>
        <w:t xml:space="preserve">: </w:t>
      </w:r>
      <w:r w:rsidR="007E6459" w:rsidRPr="009851FE">
        <w:rPr>
          <w:rFonts w:ascii="Microsoft Sans Serif" w:hAnsi="Microsoft Sans Serif" w:cs="Microsoft Sans Serif"/>
          <w:lang w:val="en-GB"/>
        </w:rPr>
        <w:t>To strengthen the monitoring and evaluation systems for the effective project implementation</w:t>
      </w:r>
      <w:r w:rsidR="007E6459" w:rsidRPr="009851FE">
        <w:rPr>
          <w:rFonts w:ascii="Microsoft Sans Serif" w:hAnsi="Microsoft Sans Serif" w:cs="Microsoft Sans Serif"/>
        </w:rPr>
        <w:t>.</w:t>
      </w:r>
    </w:p>
    <w:p w:rsidR="007E6459" w:rsidRPr="009851FE" w:rsidRDefault="007E6459" w:rsidP="00D5747B">
      <w:pPr>
        <w:pBdr>
          <w:top w:val="single" w:sz="4" w:space="1" w:color="auto"/>
        </w:pBdr>
        <w:autoSpaceDE w:val="0"/>
        <w:autoSpaceDN w:val="0"/>
        <w:adjustRightInd w:val="0"/>
        <w:spacing w:after="0" w:line="360" w:lineRule="auto"/>
        <w:jc w:val="both"/>
        <w:rPr>
          <w:rFonts w:ascii="Microsoft Sans Serif" w:hAnsi="Microsoft Sans Serif" w:cs="Microsoft Sans Serif"/>
          <w:lang w:val="en-GB" w:eastAsia="en-GB"/>
        </w:rPr>
      </w:pPr>
      <w:r w:rsidRPr="009851FE">
        <w:rPr>
          <w:rFonts w:ascii="Microsoft Sans Serif" w:hAnsi="Microsoft Sans Serif" w:cs="Microsoft Sans Serif"/>
          <w:lang w:val="en-GB" w:eastAsia="en-GB"/>
        </w:rPr>
        <w:t>To ensure full implementation and greatest impact of the proposed project, the following activities will be completed:</w:t>
      </w:r>
    </w:p>
    <w:p w:rsidR="007E6459" w:rsidRPr="009851FE" w:rsidRDefault="000B05CB" w:rsidP="00D5747B">
      <w:pPr>
        <w:pStyle w:val="ListParagraph"/>
        <w:spacing w:line="360" w:lineRule="auto"/>
        <w:ind w:left="0"/>
        <w:jc w:val="both"/>
        <w:rPr>
          <w:rFonts w:ascii="Microsoft Sans Serif" w:hAnsi="Microsoft Sans Serif" w:cs="Microsoft Sans Serif"/>
          <w:bCs/>
          <w:lang w:val="en-GB" w:eastAsia="en-GB"/>
        </w:rPr>
      </w:pPr>
      <w:r w:rsidRPr="009851FE">
        <w:rPr>
          <w:rFonts w:ascii="Microsoft Sans Serif" w:hAnsi="Microsoft Sans Serif" w:cs="Microsoft Sans Serif"/>
          <w:b/>
          <w:lang w:val="en-GB" w:eastAsia="en-GB"/>
        </w:rPr>
        <w:t>Activity 5.1.1</w:t>
      </w:r>
      <w:r w:rsidR="007E6459" w:rsidRPr="009851FE">
        <w:rPr>
          <w:rFonts w:ascii="Microsoft Sans Serif" w:hAnsi="Microsoft Sans Serif" w:cs="Microsoft Sans Serif"/>
          <w:b/>
          <w:lang w:val="en-GB" w:eastAsia="en-GB"/>
        </w:rPr>
        <w:t xml:space="preserve">: Conduct 12 Quarterly Review meetings and Support Supervision visits for project Volunteers, CORPs and Peer Educators: </w:t>
      </w:r>
      <w:r w:rsidR="007E6459" w:rsidRPr="009851FE">
        <w:rPr>
          <w:rFonts w:ascii="Microsoft Sans Serif" w:hAnsi="Microsoft Sans Serif" w:cs="Microsoft Sans Serif"/>
          <w:bCs/>
          <w:lang w:val="en-GB" w:eastAsia="en-GB"/>
        </w:rPr>
        <w:t>the project team</w:t>
      </w:r>
      <w:r w:rsidR="007E6459" w:rsidRPr="009851FE">
        <w:rPr>
          <w:rFonts w:ascii="Microsoft Sans Serif" w:hAnsi="Microsoft Sans Serif" w:cs="Microsoft Sans Serif"/>
          <w:b/>
          <w:bCs/>
          <w:lang w:val="en-GB" w:eastAsia="en-GB"/>
        </w:rPr>
        <w:t xml:space="preserve"> </w:t>
      </w:r>
      <w:r w:rsidR="007E6459" w:rsidRPr="009851FE">
        <w:rPr>
          <w:rFonts w:ascii="Microsoft Sans Serif" w:hAnsi="Microsoft Sans Serif" w:cs="Microsoft Sans Serif"/>
          <w:lang w:val="en-GB" w:eastAsia="en-GB"/>
        </w:rPr>
        <w:t>will visit the VPE placements on a quarterly basis to meet with VPEs and community stakeholders to assess programme progress, to obtain feedback, strengthen relationships with local government and to ensure VPE welfare. This is helpful for ensuring that project VHTs &amp; PEs implement BCC messaging and other project activities including data collection, condom education, etc. effectively and efficiently in order to achieve project goal and outcomes. It will be held for one day at the project head office and will be facilitated by the project coordinator.</w:t>
      </w:r>
    </w:p>
    <w:p w:rsidR="007E6459" w:rsidRPr="009851FE" w:rsidRDefault="007E6459" w:rsidP="00D5747B">
      <w:pPr>
        <w:autoSpaceDE w:val="0"/>
        <w:autoSpaceDN w:val="0"/>
        <w:adjustRightInd w:val="0"/>
        <w:spacing w:after="0" w:line="360" w:lineRule="auto"/>
        <w:jc w:val="both"/>
        <w:rPr>
          <w:rFonts w:ascii="Microsoft Sans Serif" w:hAnsi="Microsoft Sans Serif" w:cs="Microsoft Sans Serif"/>
          <w:lang w:val="en-GB" w:eastAsia="en-GB"/>
        </w:rPr>
      </w:pPr>
      <w:r w:rsidRPr="009851FE">
        <w:rPr>
          <w:rFonts w:ascii="Microsoft Sans Serif" w:hAnsi="Microsoft Sans Serif" w:cs="Microsoft Sans Serif"/>
          <w:b/>
          <w:lang w:val="en-GB" w:eastAsia="en-GB"/>
        </w:rPr>
        <w:t>Activity 5.1</w:t>
      </w:r>
      <w:r w:rsidR="000B05CB" w:rsidRPr="009851FE">
        <w:rPr>
          <w:rFonts w:ascii="Microsoft Sans Serif" w:hAnsi="Microsoft Sans Serif" w:cs="Microsoft Sans Serif"/>
          <w:b/>
          <w:lang w:val="en-GB" w:eastAsia="en-GB"/>
        </w:rPr>
        <w:t>.2</w:t>
      </w:r>
      <w:r w:rsidRPr="009851FE">
        <w:rPr>
          <w:rFonts w:ascii="Microsoft Sans Serif" w:hAnsi="Microsoft Sans Serif" w:cs="Microsoft Sans Serif"/>
          <w:b/>
          <w:lang w:val="en-GB" w:eastAsia="en-GB"/>
        </w:rPr>
        <w:t xml:space="preserve">: Submit </w:t>
      </w:r>
      <w:r w:rsidR="00F8064D" w:rsidRPr="009851FE">
        <w:rPr>
          <w:rFonts w:ascii="Microsoft Sans Serif" w:hAnsi="Microsoft Sans Serif" w:cs="Microsoft Sans Serif"/>
          <w:b/>
          <w:lang w:val="en-GB" w:eastAsia="en-GB"/>
        </w:rPr>
        <w:t xml:space="preserve">12 </w:t>
      </w:r>
      <w:r w:rsidRPr="009851FE">
        <w:rPr>
          <w:rFonts w:ascii="Microsoft Sans Serif" w:hAnsi="Microsoft Sans Serif" w:cs="Microsoft Sans Serif"/>
          <w:b/>
          <w:lang w:val="en-GB" w:eastAsia="en-GB"/>
        </w:rPr>
        <w:t xml:space="preserve">Quarterly Reports to </w:t>
      </w:r>
      <w:r w:rsidR="000F2217">
        <w:rPr>
          <w:rFonts w:ascii="Microsoft Sans Serif" w:hAnsi="Microsoft Sans Serif" w:cs="Microsoft Sans Serif"/>
          <w:b/>
          <w:lang w:val="en-GB" w:eastAsia="en-GB"/>
        </w:rPr>
        <w:t>GLOBAL HAND</w:t>
      </w:r>
      <w:r w:rsidRPr="009851FE">
        <w:rPr>
          <w:rFonts w:ascii="Microsoft Sans Serif" w:hAnsi="Microsoft Sans Serif" w:cs="Microsoft Sans Serif"/>
          <w:b/>
          <w:lang w:val="en-GB" w:eastAsia="en-GB"/>
        </w:rPr>
        <w:t xml:space="preserve"> Head Office:</w:t>
      </w:r>
      <w:r w:rsidRPr="009851FE">
        <w:rPr>
          <w:rFonts w:ascii="Microsoft Sans Serif" w:hAnsi="Microsoft Sans Serif" w:cs="Microsoft Sans Serif"/>
          <w:lang w:val="en-GB" w:eastAsia="en-GB"/>
        </w:rPr>
        <w:t xml:space="preserve"> These will be delivered to the Kampala Head Office to document project progress.</w:t>
      </w:r>
    </w:p>
    <w:p w:rsidR="007E6459" w:rsidRPr="009851FE" w:rsidRDefault="007E6459" w:rsidP="00D5747B">
      <w:pPr>
        <w:autoSpaceDE w:val="0"/>
        <w:autoSpaceDN w:val="0"/>
        <w:adjustRightInd w:val="0"/>
        <w:spacing w:after="0" w:line="360" w:lineRule="auto"/>
        <w:jc w:val="both"/>
        <w:rPr>
          <w:rFonts w:ascii="Microsoft Sans Serif" w:hAnsi="Microsoft Sans Serif" w:cs="Microsoft Sans Serif"/>
          <w:lang w:val="en-GB" w:eastAsia="en-GB"/>
        </w:rPr>
      </w:pPr>
    </w:p>
    <w:p w:rsidR="007E6459" w:rsidRPr="009851FE" w:rsidRDefault="007E6459" w:rsidP="00D5747B">
      <w:pPr>
        <w:autoSpaceDE w:val="0"/>
        <w:autoSpaceDN w:val="0"/>
        <w:adjustRightInd w:val="0"/>
        <w:spacing w:after="0" w:line="360" w:lineRule="auto"/>
        <w:jc w:val="both"/>
        <w:rPr>
          <w:rFonts w:ascii="Microsoft Sans Serif" w:hAnsi="Microsoft Sans Serif" w:cs="Microsoft Sans Serif"/>
          <w:lang w:val="en-GB" w:eastAsia="en-GB"/>
        </w:rPr>
      </w:pPr>
      <w:r w:rsidRPr="009851FE">
        <w:rPr>
          <w:rFonts w:ascii="Microsoft Sans Serif" w:hAnsi="Microsoft Sans Serif" w:cs="Microsoft Sans Serif"/>
          <w:b/>
          <w:lang w:val="en-GB" w:eastAsia="en-GB"/>
        </w:rPr>
        <w:t>Activity 5.1</w:t>
      </w:r>
      <w:r w:rsidR="007D7862" w:rsidRPr="009851FE">
        <w:rPr>
          <w:rFonts w:ascii="Microsoft Sans Serif" w:hAnsi="Microsoft Sans Serif" w:cs="Microsoft Sans Serif"/>
          <w:b/>
          <w:lang w:val="en-GB" w:eastAsia="en-GB"/>
        </w:rPr>
        <w:t xml:space="preserve">.3: </w:t>
      </w:r>
      <w:r w:rsidRPr="009851FE">
        <w:rPr>
          <w:rFonts w:ascii="Microsoft Sans Serif" w:hAnsi="Microsoft Sans Serif" w:cs="Microsoft Sans Serif"/>
          <w:b/>
          <w:lang w:val="en-GB" w:eastAsia="en-GB"/>
        </w:rPr>
        <w:t xml:space="preserve">Conduct </w:t>
      </w:r>
      <w:r w:rsidR="00F8064D" w:rsidRPr="009851FE">
        <w:rPr>
          <w:rFonts w:ascii="Microsoft Sans Serif" w:hAnsi="Microsoft Sans Serif" w:cs="Microsoft Sans Serif"/>
          <w:b/>
          <w:lang w:val="en-GB" w:eastAsia="en-GB"/>
        </w:rPr>
        <w:t xml:space="preserve">1 </w:t>
      </w:r>
      <w:r w:rsidRPr="009851FE">
        <w:rPr>
          <w:rFonts w:ascii="Microsoft Sans Serif" w:hAnsi="Microsoft Sans Serif" w:cs="Microsoft Sans Serif"/>
          <w:b/>
          <w:lang w:val="en-GB" w:eastAsia="en-GB"/>
        </w:rPr>
        <w:t xml:space="preserve">Midterm Review (Evaluation): </w:t>
      </w:r>
      <w:r w:rsidRPr="009851FE">
        <w:rPr>
          <w:rFonts w:ascii="Microsoft Sans Serif" w:hAnsi="Microsoft Sans Serif" w:cs="Microsoft Sans Serif"/>
        </w:rPr>
        <w:t xml:space="preserve">The MTR will enable the project to make comparisons of performance of indicators against baseline values and enable an opportunity for program adjustments. </w:t>
      </w:r>
    </w:p>
    <w:p w:rsidR="007E6459" w:rsidRPr="009851FE" w:rsidRDefault="007E6459" w:rsidP="00D5747B">
      <w:pPr>
        <w:autoSpaceDE w:val="0"/>
        <w:autoSpaceDN w:val="0"/>
        <w:adjustRightInd w:val="0"/>
        <w:spacing w:after="0" w:line="360" w:lineRule="auto"/>
        <w:jc w:val="both"/>
        <w:rPr>
          <w:rFonts w:ascii="Microsoft Sans Serif" w:hAnsi="Microsoft Sans Serif" w:cs="Microsoft Sans Serif"/>
          <w:lang w:val="en-GB" w:eastAsia="en-GB"/>
        </w:rPr>
      </w:pPr>
    </w:p>
    <w:p w:rsidR="00804C6B" w:rsidRPr="009851FE" w:rsidRDefault="007E6459" w:rsidP="00D5747B">
      <w:pPr>
        <w:autoSpaceDE w:val="0"/>
        <w:autoSpaceDN w:val="0"/>
        <w:adjustRightInd w:val="0"/>
        <w:spacing w:after="0" w:line="360" w:lineRule="auto"/>
        <w:jc w:val="both"/>
        <w:rPr>
          <w:rFonts w:ascii="Microsoft Sans Serif" w:hAnsi="Microsoft Sans Serif" w:cs="Microsoft Sans Serif"/>
          <w:bCs/>
          <w:lang w:val="en-GB" w:eastAsia="en-GB"/>
        </w:rPr>
      </w:pPr>
      <w:r w:rsidRPr="009851FE">
        <w:rPr>
          <w:rFonts w:ascii="Microsoft Sans Serif" w:hAnsi="Microsoft Sans Serif" w:cs="Microsoft Sans Serif"/>
          <w:b/>
          <w:lang w:val="en-GB" w:eastAsia="en-GB"/>
        </w:rPr>
        <w:t>Activity 5.1</w:t>
      </w:r>
      <w:r w:rsidR="007D7862" w:rsidRPr="009851FE">
        <w:rPr>
          <w:rFonts w:ascii="Microsoft Sans Serif" w:hAnsi="Microsoft Sans Serif" w:cs="Microsoft Sans Serif"/>
          <w:b/>
          <w:lang w:val="en-GB" w:eastAsia="en-GB"/>
        </w:rPr>
        <w:t>.4</w:t>
      </w:r>
      <w:r w:rsidRPr="009851FE">
        <w:rPr>
          <w:rFonts w:ascii="Microsoft Sans Serif" w:hAnsi="Microsoft Sans Serif" w:cs="Microsoft Sans Serif"/>
          <w:b/>
          <w:lang w:val="en-GB" w:eastAsia="en-GB"/>
        </w:rPr>
        <w:t xml:space="preserve">: Conduct </w:t>
      </w:r>
      <w:r w:rsidR="00F8064D" w:rsidRPr="009851FE">
        <w:rPr>
          <w:rFonts w:ascii="Microsoft Sans Serif" w:hAnsi="Microsoft Sans Serif" w:cs="Microsoft Sans Serif"/>
          <w:b/>
          <w:lang w:val="en-GB" w:eastAsia="en-GB"/>
        </w:rPr>
        <w:t xml:space="preserve">6 </w:t>
      </w:r>
      <w:r w:rsidR="007D7862" w:rsidRPr="009851FE">
        <w:rPr>
          <w:rFonts w:ascii="Microsoft Sans Serif" w:hAnsi="Microsoft Sans Serif" w:cs="Microsoft Sans Serif"/>
          <w:b/>
          <w:lang w:val="en-GB" w:eastAsia="en-GB"/>
        </w:rPr>
        <w:t>Semesterly</w:t>
      </w:r>
      <w:r w:rsidRPr="009851FE">
        <w:rPr>
          <w:rFonts w:ascii="Microsoft Sans Serif" w:hAnsi="Microsoft Sans Serif" w:cs="Microsoft Sans Serif"/>
          <w:b/>
          <w:lang w:val="en-GB" w:eastAsia="en-GB"/>
        </w:rPr>
        <w:t xml:space="preserve"> Board Field Visits-Monitoring visits:</w:t>
      </w:r>
      <w:r w:rsidRPr="009851FE">
        <w:rPr>
          <w:rFonts w:ascii="Microsoft Sans Serif" w:hAnsi="Microsoft Sans Serif" w:cs="Microsoft Sans Serif"/>
          <w:lang w:val="en-GB" w:eastAsia="en-GB"/>
        </w:rPr>
        <w:t xml:space="preserve"> </w:t>
      </w:r>
      <w:r w:rsidR="00301D31">
        <w:rPr>
          <w:rFonts w:ascii="Microsoft Sans Serif" w:hAnsi="Microsoft Sans Serif" w:cs="Microsoft Sans Serif"/>
          <w:bCs/>
          <w:lang w:val="en-GB" w:eastAsia="en-GB"/>
        </w:rPr>
        <w:t>UNIHOT-UGANDA</w:t>
      </w:r>
      <w:r w:rsidR="002072CD">
        <w:rPr>
          <w:rFonts w:ascii="Microsoft Sans Serif" w:hAnsi="Microsoft Sans Serif" w:cs="Microsoft Sans Serif"/>
          <w:bCs/>
          <w:lang w:val="en-GB" w:eastAsia="en-GB"/>
        </w:rPr>
        <w:t>’</w:t>
      </w:r>
      <w:r w:rsidR="00085325">
        <w:rPr>
          <w:rFonts w:ascii="Microsoft Sans Serif" w:hAnsi="Microsoft Sans Serif" w:cs="Microsoft Sans Serif"/>
          <w:bCs/>
          <w:lang w:val="en-GB" w:eastAsia="en-GB"/>
        </w:rPr>
        <w:t>s</w:t>
      </w:r>
      <w:r w:rsidR="000F2217">
        <w:rPr>
          <w:rFonts w:ascii="Microsoft Sans Serif" w:hAnsi="Microsoft Sans Serif" w:cs="Microsoft Sans Serif"/>
          <w:bCs/>
          <w:lang w:val="en-GB" w:eastAsia="en-GB"/>
        </w:rPr>
        <w:t xml:space="preserve"> </w:t>
      </w:r>
      <w:r w:rsidRPr="009851FE">
        <w:rPr>
          <w:rFonts w:ascii="Microsoft Sans Serif" w:hAnsi="Microsoft Sans Serif" w:cs="Microsoft Sans Serif"/>
          <w:bCs/>
          <w:lang w:val="en-GB" w:eastAsia="en-GB"/>
        </w:rPr>
        <w:t>Board on a bi-</w:t>
      </w:r>
      <w:r w:rsidR="000B05CB" w:rsidRPr="009851FE">
        <w:rPr>
          <w:rFonts w:ascii="Microsoft Sans Serif" w:hAnsi="Microsoft Sans Serif" w:cs="Microsoft Sans Serif"/>
          <w:bCs/>
          <w:lang w:val="en-GB" w:eastAsia="en-GB"/>
        </w:rPr>
        <w:t>annual basis</w:t>
      </w:r>
      <w:r w:rsidRPr="009851FE">
        <w:rPr>
          <w:rFonts w:ascii="Microsoft Sans Serif" w:hAnsi="Microsoft Sans Serif" w:cs="Microsoft Sans Serif"/>
          <w:bCs/>
          <w:lang w:val="en-GB" w:eastAsia="en-GB"/>
        </w:rPr>
        <w:t xml:space="preserve"> will visit the project area for monitoring purposes and for quality assurance checks and ensuring value for money. These visits are essential to monitor operations of the field team in line with expected deliverables and quality standards. It is also an opportunity to build capacity of staff in key areas to ensure effective implementation and management of programme interventions.</w:t>
      </w:r>
    </w:p>
    <w:p w:rsidR="00804C6B" w:rsidRPr="009851FE" w:rsidRDefault="00804C6B" w:rsidP="00D5747B">
      <w:pPr>
        <w:autoSpaceDE w:val="0"/>
        <w:autoSpaceDN w:val="0"/>
        <w:adjustRightInd w:val="0"/>
        <w:spacing w:after="0" w:line="360" w:lineRule="auto"/>
        <w:jc w:val="both"/>
        <w:rPr>
          <w:rFonts w:ascii="Microsoft Sans Serif" w:hAnsi="Microsoft Sans Serif" w:cs="Microsoft Sans Serif"/>
          <w:bCs/>
          <w:lang w:val="en-GB" w:eastAsia="en-GB"/>
        </w:rPr>
      </w:pPr>
    </w:p>
    <w:p w:rsidR="007E6459" w:rsidRPr="009851FE" w:rsidRDefault="007E6459" w:rsidP="00D5747B">
      <w:pPr>
        <w:autoSpaceDE w:val="0"/>
        <w:autoSpaceDN w:val="0"/>
        <w:adjustRightInd w:val="0"/>
        <w:spacing w:after="0" w:line="360" w:lineRule="auto"/>
        <w:jc w:val="both"/>
        <w:rPr>
          <w:rFonts w:ascii="Microsoft Sans Serif" w:hAnsi="Microsoft Sans Serif" w:cs="Microsoft Sans Serif"/>
        </w:rPr>
      </w:pPr>
      <w:r w:rsidRPr="009851FE">
        <w:rPr>
          <w:rFonts w:ascii="Microsoft Sans Serif" w:hAnsi="Microsoft Sans Serif" w:cs="Microsoft Sans Serif"/>
          <w:b/>
          <w:bCs/>
          <w:lang w:val="en-GB" w:eastAsia="en-GB"/>
        </w:rPr>
        <w:t>Activity 5.1.</w:t>
      </w:r>
      <w:r w:rsidR="00974B46" w:rsidRPr="009851FE">
        <w:rPr>
          <w:rFonts w:ascii="Microsoft Sans Serif" w:hAnsi="Microsoft Sans Serif" w:cs="Microsoft Sans Serif"/>
          <w:b/>
          <w:bCs/>
          <w:lang w:val="en-GB" w:eastAsia="en-GB"/>
        </w:rPr>
        <w:t>5</w:t>
      </w:r>
      <w:r w:rsidRPr="009851FE">
        <w:rPr>
          <w:rFonts w:ascii="Microsoft Sans Serif" w:hAnsi="Microsoft Sans Serif" w:cs="Microsoft Sans Serif"/>
          <w:b/>
          <w:bCs/>
          <w:lang w:val="en-GB" w:eastAsia="en-GB"/>
        </w:rPr>
        <w:t xml:space="preserve">: </w:t>
      </w:r>
      <w:r w:rsidR="00B22A6B" w:rsidRPr="009851FE">
        <w:rPr>
          <w:rFonts w:ascii="Microsoft Sans Serif" w:hAnsi="Microsoft Sans Serif" w:cs="Microsoft Sans Serif"/>
          <w:b/>
          <w:bCs/>
          <w:lang w:val="en-GB" w:eastAsia="en-GB"/>
        </w:rPr>
        <w:t>Conduct 12</w:t>
      </w:r>
      <w:r w:rsidR="00C95CBE" w:rsidRPr="009851FE">
        <w:rPr>
          <w:rFonts w:ascii="Microsoft Sans Serif" w:hAnsi="Microsoft Sans Serif" w:cs="Microsoft Sans Serif"/>
          <w:b/>
          <w:bCs/>
          <w:lang w:val="en-GB" w:eastAsia="en-GB"/>
        </w:rPr>
        <w:t xml:space="preserve"> quarterly</w:t>
      </w:r>
      <w:r w:rsidRPr="009851FE">
        <w:rPr>
          <w:rFonts w:ascii="Microsoft Sans Serif" w:hAnsi="Microsoft Sans Serif" w:cs="Microsoft Sans Serif"/>
          <w:b/>
          <w:bCs/>
          <w:lang w:val="en-GB" w:eastAsia="en-GB"/>
        </w:rPr>
        <w:t xml:space="preserve"> project review meetings for staff:</w:t>
      </w:r>
      <w:r w:rsidRPr="009851FE">
        <w:rPr>
          <w:rFonts w:ascii="Microsoft Sans Serif" w:hAnsi="Microsoft Sans Serif" w:cs="Microsoft Sans Serif"/>
          <w:bCs/>
          <w:lang w:val="en-GB" w:eastAsia="en-GB"/>
        </w:rPr>
        <w:t xml:space="preserve"> </w:t>
      </w:r>
      <w:r w:rsidR="00301D31">
        <w:rPr>
          <w:rFonts w:ascii="Microsoft Sans Serif" w:hAnsi="Microsoft Sans Serif" w:cs="Microsoft Sans Serif"/>
          <w:bCs/>
          <w:lang w:val="en-GB" w:eastAsia="en-GB"/>
        </w:rPr>
        <w:t>UNIHOT-UGANDA</w:t>
      </w:r>
      <w:r w:rsidR="002072CD">
        <w:rPr>
          <w:rFonts w:ascii="Microsoft Sans Serif" w:hAnsi="Microsoft Sans Serif" w:cs="Microsoft Sans Serif"/>
          <w:bCs/>
          <w:lang w:val="en-GB" w:eastAsia="en-GB"/>
        </w:rPr>
        <w:t xml:space="preserve"> </w:t>
      </w:r>
      <w:r w:rsidRPr="009851FE">
        <w:rPr>
          <w:rFonts w:ascii="Microsoft Sans Serif" w:hAnsi="Microsoft Sans Serif" w:cs="Microsoft Sans Serif"/>
          <w:bCs/>
          <w:lang w:val="en-GB" w:eastAsia="en-GB"/>
        </w:rPr>
        <w:t xml:space="preserve">will hold </w:t>
      </w:r>
      <w:r w:rsidR="00C95CBE" w:rsidRPr="009851FE">
        <w:rPr>
          <w:rFonts w:ascii="Microsoft Sans Serif" w:hAnsi="Microsoft Sans Serif" w:cs="Microsoft Sans Serif"/>
          <w:bCs/>
          <w:lang w:val="en-GB" w:eastAsia="en-GB"/>
        </w:rPr>
        <w:t>12 quarterly</w:t>
      </w:r>
      <w:r w:rsidRPr="009851FE">
        <w:rPr>
          <w:rFonts w:ascii="Microsoft Sans Serif" w:hAnsi="Microsoft Sans Serif" w:cs="Microsoft Sans Serif"/>
          <w:bCs/>
          <w:lang w:val="en-GB" w:eastAsia="en-GB"/>
        </w:rPr>
        <w:t xml:space="preserve"> project team meetings to review the project implementation process and trouble shoot any challenges. </w:t>
      </w:r>
      <w:r w:rsidRPr="009851FE">
        <w:rPr>
          <w:rFonts w:ascii="Microsoft Sans Serif" w:hAnsi="Microsoft Sans Serif" w:cs="Microsoft Sans Serif"/>
        </w:rPr>
        <w:t xml:space="preserve">Quality improvement in program activities and review of the implementation plan shall be carried out in the meeting. </w:t>
      </w:r>
    </w:p>
    <w:p w:rsidR="007E6459" w:rsidRPr="009851FE" w:rsidRDefault="007E6459" w:rsidP="00D5747B">
      <w:pPr>
        <w:pStyle w:val="ListParagraph"/>
        <w:spacing w:line="360" w:lineRule="auto"/>
        <w:ind w:left="0"/>
        <w:jc w:val="both"/>
        <w:rPr>
          <w:rFonts w:ascii="Microsoft Sans Serif" w:hAnsi="Microsoft Sans Serif" w:cs="Microsoft Sans Serif"/>
          <w:bCs/>
          <w:lang w:val="en-GB" w:eastAsia="en-GB"/>
        </w:rPr>
      </w:pPr>
    </w:p>
    <w:p w:rsidR="007E6459" w:rsidRPr="009851FE" w:rsidRDefault="00974B46" w:rsidP="00D5747B">
      <w:pPr>
        <w:pStyle w:val="ListParagraph"/>
        <w:spacing w:line="360" w:lineRule="auto"/>
        <w:ind w:left="0"/>
        <w:jc w:val="both"/>
        <w:rPr>
          <w:rFonts w:ascii="Microsoft Sans Serif" w:hAnsi="Microsoft Sans Serif" w:cs="Microsoft Sans Serif"/>
          <w:bCs/>
          <w:lang w:val="en-GB" w:eastAsia="en-GB"/>
        </w:rPr>
      </w:pPr>
      <w:r w:rsidRPr="009851FE">
        <w:rPr>
          <w:rFonts w:ascii="Microsoft Sans Serif" w:hAnsi="Microsoft Sans Serif" w:cs="Microsoft Sans Serif"/>
          <w:b/>
          <w:bCs/>
          <w:lang w:val="en-GB" w:eastAsia="en-GB"/>
        </w:rPr>
        <w:t>Activity 5.1.6</w:t>
      </w:r>
      <w:r w:rsidR="007E6459" w:rsidRPr="009851FE">
        <w:rPr>
          <w:rFonts w:ascii="Microsoft Sans Serif" w:hAnsi="Microsoft Sans Serif" w:cs="Microsoft Sans Serif"/>
          <w:b/>
          <w:bCs/>
          <w:lang w:val="en-GB" w:eastAsia="en-GB"/>
        </w:rPr>
        <w:t xml:space="preserve">: Facilitate 12 quarterly capacity building for the project staff: </w:t>
      </w:r>
      <w:r w:rsidR="00301D31">
        <w:rPr>
          <w:rFonts w:ascii="Microsoft Sans Serif" w:hAnsi="Microsoft Sans Serif" w:cs="Microsoft Sans Serif"/>
          <w:bCs/>
          <w:lang w:val="en-GB" w:eastAsia="en-GB"/>
        </w:rPr>
        <w:t>UNIHOT-UGANDA</w:t>
      </w:r>
      <w:r w:rsidR="002072CD">
        <w:rPr>
          <w:rFonts w:ascii="Microsoft Sans Serif" w:hAnsi="Microsoft Sans Serif" w:cs="Microsoft Sans Serif"/>
          <w:bCs/>
          <w:lang w:val="en-GB" w:eastAsia="en-GB"/>
        </w:rPr>
        <w:t xml:space="preserve"> </w:t>
      </w:r>
      <w:r w:rsidR="007E6459" w:rsidRPr="009851FE">
        <w:rPr>
          <w:rFonts w:ascii="Microsoft Sans Serif" w:hAnsi="Microsoft Sans Serif" w:cs="Microsoft Sans Serif"/>
          <w:bCs/>
          <w:lang w:val="en-GB" w:eastAsia="en-GB"/>
        </w:rPr>
        <w:t xml:space="preserve">will facilitate her project Staff that includes Project Coordinator, M&amp;E officer, </w:t>
      </w:r>
      <w:r w:rsidR="00E95DB4" w:rsidRPr="009851FE">
        <w:rPr>
          <w:rFonts w:ascii="Microsoft Sans Serif" w:hAnsi="Microsoft Sans Serif" w:cs="Microsoft Sans Serif"/>
          <w:bCs/>
          <w:lang w:val="en-GB" w:eastAsia="en-GB"/>
        </w:rPr>
        <w:t xml:space="preserve">field </w:t>
      </w:r>
      <w:r w:rsidR="00B22A6B" w:rsidRPr="009851FE">
        <w:rPr>
          <w:rFonts w:ascii="Microsoft Sans Serif" w:hAnsi="Microsoft Sans Serif" w:cs="Microsoft Sans Serif"/>
          <w:bCs/>
          <w:lang w:val="en-GB" w:eastAsia="en-GB"/>
        </w:rPr>
        <w:t xml:space="preserve">officer and </w:t>
      </w:r>
      <w:r w:rsidR="007E6459" w:rsidRPr="009851FE">
        <w:rPr>
          <w:rFonts w:ascii="Microsoft Sans Serif" w:hAnsi="Microsoft Sans Serif" w:cs="Microsoft Sans Serif"/>
          <w:bCs/>
          <w:lang w:val="en-GB" w:eastAsia="en-GB"/>
        </w:rPr>
        <w:t xml:space="preserve">Finance </w:t>
      </w:r>
      <w:r w:rsidR="00B22A6B" w:rsidRPr="009851FE">
        <w:rPr>
          <w:rFonts w:ascii="Microsoft Sans Serif" w:hAnsi="Microsoft Sans Serif" w:cs="Microsoft Sans Serif"/>
          <w:bCs/>
          <w:lang w:val="en-GB" w:eastAsia="en-GB"/>
        </w:rPr>
        <w:t>Officers attend</w:t>
      </w:r>
      <w:r w:rsidR="007E6459" w:rsidRPr="009851FE">
        <w:rPr>
          <w:rFonts w:ascii="Microsoft Sans Serif" w:hAnsi="Microsoft Sans Serif" w:cs="Microsoft Sans Serif"/>
          <w:bCs/>
          <w:lang w:val="en-GB" w:eastAsia="en-GB"/>
        </w:rPr>
        <w:t xml:space="preserve"> quarterly capacity building trainings in Kampala.</w:t>
      </w:r>
    </w:p>
    <w:p w:rsidR="007E6459" w:rsidRPr="009851FE" w:rsidRDefault="007E6459" w:rsidP="00D5747B">
      <w:pPr>
        <w:pStyle w:val="ListParagraph"/>
        <w:spacing w:line="360" w:lineRule="auto"/>
        <w:ind w:left="0"/>
        <w:jc w:val="both"/>
        <w:rPr>
          <w:rFonts w:ascii="Microsoft Sans Serif" w:hAnsi="Microsoft Sans Serif" w:cs="Microsoft Sans Serif"/>
          <w:bCs/>
          <w:lang w:val="en-GB" w:eastAsia="en-GB"/>
        </w:rPr>
      </w:pPr>
    </w:p>
    <w:p w:rsidR="000B05CB" w:rsidRPr="009851FE" w:rsidRDefault="00252C37" w:rsidP="00D5747B">
      <w:pPr>
        <w:pStyle w:val="ListParagraph"/>
        <w:spacing w:line="360" w:lineRule="auto"/>
        <w:ind w:left="0"/>
        <w:jc w:val="both"/>
        <w:rPr>
          <w:rFonts w:ascii="Microsoft Sans Serif" w:hAnsi="Microsoft Sans Serif" w:cs="Microsoft Sans Serif"/>
          <w:b/>
          <w:bCs/>
          <w:lang w:val="en-GB" w:eastAsia="en-GB"/>
        </w:rPr>
      </w:pPr>
      <w:r w:rsidRPr="009851FE">
        <w:rPr>
          <w:rFonts w:ascii="Microsoft Sans Serif" w:hAnsi="Microsoft Sans Serif" w:cs="Microsoft Sans Serif"/>
          <w:b/>
          <w:bCs/>
          <w:lang w:val="en-GB" w:eastAsia="en-GB"/>
        </w:rPr>
        <w:t>Activity 5.1.</w:t>
      </w:r>
      <w:r w:rsidR="004F30D1" w:rsidRPr="009851FE">
        <w:rPr>
          <w:rFonts w:ascii="Microsoft Sans Serif" w:hAnsi="Microsoft Sans Serif" w:cs="Microsoft Sans Serif"/>
          <w:b/>
          <w:bCs/>
          <w:lang w:val="en-GB" w:eastAsia="en-GB"/>
        </w:rPr>
        <w:t>7</w:t>
      </w:r>
      <w:r w:rsidR="007E6459" w:rsidRPr="009851FE">
        <w:rPr>
          <w:rFonts w:ascii="Microsoft Sans Serif" w:hAnsi="Microsoft Sans Serif" w:cs="Microsoft Sans Serif"/>
          <w:b/>
          <w:bCs/>
          <w:lang w:val="en-GB" w:eastAsia="en-GB"/>
        </w:rPr>
        <w:t>:</w:t>
      </w:r>
      <w:r w:rsidR="007E6459" w:rsidRPr="009851FE">
        <w:rPr>
          <w:rFonts w:ascii="Microsoft Sans Serif" w:hAnsi="Microsoft Sans Serif" w:cs="Microsoft Sans Serif"/>
          <w:bCs/>
          <w:lang w:val="en-GB" w:eastAsia="en-GB"/>
        </w:rPr>
        <w:t xml:space="preserve"> </w:t>
      </w:r>
      <w:r w:rsidR="007E6459" w:rsidRPr="009851FE">
        <w:rPr>
          <w:rFonts w:ascii="Microsoft Sans Serif" w:hAnsi="Microsoft Sans Serif" w:cs="Microsoft Sans Serif"/>
          <w:b/>
          <w:bCs/>
          <w:lang w:val="en-GB" w:eastAsia="en-GB"/>
        </w:rPr>
        <w:t>Reproduce M&amp;E Data collection tools</w:t>
      </w:r>
      <w:r w:rsidR="000B05CB" w:rsidRPr="009851FE">
        <w:rPr>
          <w:rFonts w:ascii="Microsoft Sans Serif" w:hAnsi="Microsoft Sans Serif" w:cs="Microsoft Sans Serif"/>
          <w:b/>
          <w:bCs/>
          <w:lang w:val="en-GB" w:eastAsia="en-GB"/>
        </w:rPr>
        <w:t>:</w:t>
      </w:r>
    </w:p>
    <w:p w:rsidR="007E6459" w:rsidRPr="009851FE" w:rsidRDefault="007E6459" w:rsidP="00D5747B">
      <w:pPr>
        <w:pStyle w:val="ListParagraph"/>
        <w:spacing w:line="360" w:lineRule="auto"/>
        <w:ind w:left="0"/>
        <w:jc w:val="both"/>
        <w:rPr>
          <w:rFonts w:ascii="Microsoft Sans Serif" w:hAnsi="Microsoft Sans Serif" w:cs="Microsoft Sans Serif"/>
          <w:b/>
          <w:bCs/>
          <w:lang w:val="en-GB" w:eastAsia="en-GB"/>
        </w:rPr>
      </w:pPr>
      <w:r w:rsidRPr="009851FE">
        <w:rPr>
          <w:rFonts w:ascii="Microsoft Sans Serif" w:hAnsi="Microsoft Sans Serif" w:cs="Microsoft Sans Serif"/>
          <w:color w:val="000000"/>
        </w:rPr>
        <w:t>Data will be a prerequisite at every stage of project implementation for proper monitoring and indication of project progress from the project and activity start to the end. The data collection tools will be developed both in a simplified format for the beneficiaries and other monitoring officer and standard data tools will be used by the M&amp;E officer at progra</w:t>
      </w:r>
      <w:r w:rsidR="00FD72AF" w:rsidRPr="009851FE">
        <w:rPr>
          <w:rFonts w:ascii="Microsoft Sans Serif" w:hAnsi="Microsoft Sans Serif" w:cs="Microsoft Sans Serif"/>
          <w:color w:val="000000"/>
        </w:rPr>
        <w:t xml:space="preserve">m level. </w:t>
      </w:r>
      <w:r w:rsidR="00301D31">
        <w:rPr>
          <w:rFonts w:ascii="Microsoft Sans Serif" w:hAnsi="Microsoft Sans Serif" w:cs="Microsoft Sans Serif"/>
          <w:color w:val="000000"/>
        </w:rPr>
        <w:t>UNIHOT-UGANDA</w:t>
      </w:r>
      <w:r w:rsidRPr="009851FE">
        <w:rPr>
          <w:rFonts w:ascii="Microsoft Sans Serif" w:hAnsi="Microsoft Sans Serif" w:cs="Microsoft Sans Serif"/>
          <w:color w:val="000000"/>
        </w:rPr>
        <w:t xml:space="preserve"> will reprint the standard </w:t>
      </w:r>
      <w:r w:rsidR="000F2217">
        <w:rPr>
          <w:rFonts w:ascii="Microsoft Sans Serif" w:hAnsi="Microsoft Sans Serif" w:cs="Microsoft Sans Serif"/>
          <w:color w:val="000000"/>
        </w:rPr>
        <w:t>GLOBAL HAND</w:t>
      </w:r>
      <w:r w:rsidRPr="009851FE">
        <w:rPr>
          <w:rFonts w:ascii="Microsoft Sans Serif" w:hAnsi="Microsoft Sans Serif" w:cs="Microsoft Sans Serif"/>
          <w:color w:val="000000"/>
        </w:rPr>
        <w:t xml:space="preserve"> tools to be used during data collection. </w:t>
      </w:r>
    </w:p>
    <w:p w:rsidR="00623BA6" w:rsidRPr="009851FE" w:rsidRDefault="00623BA6" w:rsidP="00D5747B">
      <w:pPr>
        <w:pStyle w:val="ListParagraph"/>
        <w:spacing w:line="360" w:lineRule="auto"/>
        <w:ind w:left="0"/>
        <w:jc w:val="both"/>
        <w:rPr>
          <w:rFonts w:ascii="Microsoft Sans Serif" w:hAnsi="Microsoft Sans Serif" w:cs="Microsoft Sans Serif"/>
          <w:bCs/>
          <w:lang w:val="en-GB" w:eastAsia="en-GB"/>
        </w:rPr>
        <w:sectPr w:rsidR="00623BA6" w:rsidRPr="009851FE" w:rsidSect="009851FE">
          <w:pgSz w:w="12240" w:h="15840"/>
          <w:pgMar w:top="1440" w:right="810" w:bottom="1440" w:left="1260" w:header="720" w:footer="720" w:gutter="0"/>
          <w:cols w:space="720"/>
          <w:docGrid w:linePitch="360"/>
        </w:sectPr>
      </w:pPr>
    </w:p>
    <w:p w:rsidR="003D1710" w:rsidRPr="006D3533" w:rsidRDefault="003D1710" w:rsidP="00D5747B">
      <w:pPr>
        <w:pStyle w:val="ListParagraph"/>
        <w:numPr>
          <w:ilvl w:val="0"/>
          <w:numId w:val="8"/>
        </w:numPr>
        <w:spacing w:after="0" w:line="360" w:lineRule="auto"/>
        <w:ind w:left="0" w:firstLine="0"/>
        <w:rPr>
          <w:rFonts w:ascii="Arial" w:hAnsi="Arial" w:cs="Arial"/>
          <w:bCs/>
          <w:color w:val="000000"/>
          <w:sz w:val="24"/>
          <w:szCs w:val="24"/>
          <w:lang w:val="en-GB"/>
        </w:rPr>
      </w:pPr>
      <w:r w:rsidRPr="002222BF">
        <w:rPr>
          <w:rFonts w:ascii="Arial" w:hAnsi="Arial" w:cs="Arial"/>
          <w:b/>
          <w:bCs/>
          <w:color w:val="000000"/>
          <w:sz w:val="24"/>
          <w:szCs w:val="24"/>
          <w:lang w:val="en-GB"/>
        </w:rPr>
        <w:t>LOGICAL F</w:t>
      </w:r>
      <w:bookmarkStart w:id="0" w:name="_GoBack"/>
      <w:bookmarkEnd w:id="0"/>
      <w:r w:rsidRPr="002222BF">
        <w:rPr>
          <w:rFonts w:ascii="Arial" w:hAnsi="Arial" w:cs="Arial"/>
          <w:b/>
          <w:bCs/>
          <w:color w:val="000000"/>
          <w:sz w:val="24"/>
          <w:szCs w:val="24"/>
          <w:lang w:val="en-GB"/>
        </w:rPr>
        <w:t>RAMEWORK MATRIX</w:t>
      </w:r>
    </w:p>
    <w:tbl>
      <w:tblPr>
        <w:tblW w:w="14310" w:type="dxa"/>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374"/>
        <w:gridCol w:w="3816"/>
        <w:gridCol w:w="2880"/>
        <w:gridCol w:w="3240"/>
      </w:tblGrid>
      <w:tr w:rsidR="003D1710" w:rsidRPr="005177DB" w:rsidTr="00B718E7">
        <w:trPr>
          <w:trHeight w:val="783"/>
          <w:tblHeader/>
        </w:trPr>
        <w:tc>
          <w:tcPr>
            <w:tcW w:w="4374" w:type="dxa"/>
            <w:shd w:val="clear" w:color="auto" w:fill="auto"/>
            <w:tcMar>
              <w:top w:w="72" w:type="dxa"/>
              <w:left w:w="144" w:type="dxa"/>
              <w:bottom w:w="72" w:type="dxa"/>
              <w:right w:w="144" w:type="dxa"/>
            </w:tcMar>
            <w:hideMark/>
          </w:tcPr>
          <w:p w:rsidR="003D1710" w:rsidRPr="005177DB" w:rsidRDefault="003D1710" w:rsidP="00D5747B">
            <w:pPr>
              <w:spacing w:after="0" w:line="360" w:lineRule="auto"/>
              <w:rPr>
                <w:rFonts w:ascii="Arial" w:hAnsi="Arial" w:cs="Arial"/>
              </w:rPr>
            </w:pPr>
            <w:r w:rsidRPr="005177DB">
              <w:rPr>
                <w:rFonts w:ascii="Arial" w:hAnsi="Arial" w:cs="Arial"/>
                <w:b/>
                <w:lang w:val="en-GB"/>
              </w:rPr>
              <w:t xml:space="preserve">Hierarchy of </w:t>
            </w:r>
            <w:r w:rsidRPr="005177DB">
              <w:rPr>
                <w:rFonts w:ascii="Arial" w:hAnsi="Arial" w:cs="Arial"/>
                <w:b/>
              </w:rPr>
              <w:t xml:space="preserve"> results</w:t>
            </w:r>
          </w:p>
        </w:tc>
        <w:tc>
          <w:tcPr>
            <w:tcW w:w="3816" w:type="dxa"/>
            <w:shd w:val="clear" w:color="auto" w:fill="auto"/>
            <w:tcMar>
              <w:top w:w="72" w:type="dxa"/>
              <w:left w:w="144" w:type="dxa"/>
              <w:bottom w:w="72" w:type="dxa"/>
              <w:right w:w="144" w:type="dxa"/>
            </w:tcMar>
            <w:hideMark/>
          </w:tcPr>
          <w:p w:rsidR="003D1710" w:rsidRPr="005177DB" w:rsidRDefault="003D1710" w:rsidP="00D5747B">
            <w:pPr>
              <w:spacing w:after="0" w:line="360" w:lineRule="auto"/>
              <w:rPr>
                <w:rFonts w:ascii="Arial" w:hAnsi="Arial" w:cs="Arial"/>
              </w:rPr>
            </w:pPr>
            <w:r w:rsidRPr="005177DB">
              <w:rPr>
                <w:rFonts w:ascii="Arial" w:hAnsi="Arial" w:cs="Arial"/>
                <w:b/>
                <w:lang w:val="en-GB"/>
              </w:rPr>
              <w:t>Objectively Verifiable Indicators</w:t>
            </w:r>
          </w:p>
        </w:tc>
        <w:tc>
          <w:tcPr>
            <w:tcW w:w="2880" w:type="dxa"/>
            <w:shd w:val="clear" w:color="auto" w:fill="auto"/>
            <w:tcMar>
              <w:top w:w="72" w:type="dxa"/>
              <w:left w:w="144" w:type="dxa"/>
              <w:bottom w:w="72" w:type="dxa"/>
              <w:right w:w="144" w:type="dxa"/>
            </w:tcMar>
            <w:hideMark/>
          </w:tcPr>
          <w:p w:rsidR="003D1710" w:rsidRPr="005177DB" w:rsidRDefault="003D1710" w:rsidP="00D5747B">
            <w:pPr>
              <w:spacing w:after="0" w:line="360" w:lineRule="auto"/>
              <w:rPr>
                <w:rFonts w:ascii="Arial" w:hAnsi="Arial" w:cs="Arial"/>
              </w:rPr>
            </w:pPr>
            <w:r w:rsidRPr="005177DB">
              <w:rPr>
                <w:rFonts w:ascii="Arial" w:hAnsi="Arial" w:cs="Arial"/>
                <w:b/>
                <w:lang w:val="en-GB"/>
              </w:rPr>
              <w:t>Means of Verification</w:t>
            </w:r>
          </w:p>
        </w:tc>
        <w:tc>
          <w:tcPr>
            <w:tcW w:w="3240" w:type="dxa"/>
            <w:shd w:val="clear" w:color="auto" w:fill="auto"/>
            <w:tcMar>
              <w:top w:w="72" w:type="dxa"/>
              <w:left w:w="144" w:type="dxa"/>
              <w:bottom w:w="72" w:type="dxa"/>
              <w:right w:w="144" w:type="dxa"/>
            </w:tcMar>
            <w:hideMark/>
          </w:tcPr>
          <w:p w:rsidR="003D1710" w:rsidRPr="005177DB" w:rsidRDefault="003D1710" w:rsidP="00D5747B">
            <w:pPr>
              <w:spacing w:after="0" w:line="360" w:lineRule="auto"/>
              <w:rPr>
                <w:rFonts w:ascii="Arial" w:hAnsi="Arial" w:cs="Arial"/>
                <w:b/>
              </w:rPr>
            </w:pPr>
            <w:r w:rsidRPr="005177DB">
              <w:rPr>
                <w:rFonts w:ascii="Arial" w:hAnsi="Arial" w:cs="Arial"/>
                <w:b/>
                <w:lang w:val="en-GB"/>
              </w:rPr>
              <w:t>Assumptions</w:t>
            </w:r>
            <w:r w:rsidRPr="005177DB">
              <w:rPr>
                <w:rFonts w:ascii="Arial" w:hAnsi="Arial" w:cs="Arial"/>
                <w:b/>
              </w:rPr>
              <w:t>/ Envisaged Risks</w:t>
            </w:r>
          </w:p>
        </w:tc>
      </w:tr>
      <w:tr w:rsidR="003D1710" w:rsidRPr="005177DB" w:rsidTr="0064572E">
        <w:trPr>
          <w:trHeight w:val="683"/>
        </w:trPr>
        <w:tc>
          <w:tcPr>
            <w:tcW w:w="4374" w:type="dxa"/>
            <w:shd w:val="clear" w:color="auto" w:fill="auto"/>
            <w:tcMar>
              <w:top w:w="72" w:type="dxa"/>
              <w:left w:w="144" w:type="dxa"/>
              <w:bottom w:w="72" w:type="dxa"/>
              <w:right w:w="144" w:type="dxa"/>
            </w:tcMar>
            <w:hideMark/>
          </w:tcPr>
          <w:p w:rsidR="003D1710" w:rsidRPr="005177DB" w:rsidRDefault="003D1710" w:rsidP="00D5747B">
            <w:pPr>
              <w:spacing w:after="0" w:line="360" w:lineRule="auto"/>
              <w:rPr>
                <w:rFonts w:ascii="Arial" w:hAnsi="Arial" w:cs="Arial"/>
              </w:rPr>
            </w:pPr>
            <w:r w:rsidRPr="005177DB">
              <w:rPr>
                <w:rFonts w:ascii="Arial" w:hAnsi="Arial" w:cs="Arial"/>
                <w:b/>
                <w:lang w:val="en-GB"/>
              </w:rPr>
              <w:t>Goal</w:t>
            </w:r>
            <w:r w:rsidR="00AD335B" w:rsidRPr="005177DB">
              <w:rPr>
                <w:rFonts w:ascii="Arial" w:hAnsi="Arial" w:cs="Arial"/>
                <w:b/>
                <w:lang w:val="en-GB"/>
              </w:rPr>
              <w:t>:</w:t>
            </w:r>
            <w:r w:rsidR="00AD335B" w:rsidRPr="005177DB">
              <w:rPr>
                <w:rFonts w:ascii="Arial" w:hAnsi="Arial" w:cs="Arial"/>
              </w:rPr>
              <w:t xml:space="preserve"> To</w:t>
            </w:r>
            <w:r w:rsidRPr="005177DB">
              <w:rPr>
                <w:rFonts w:ascii="Arial" w:hAnsi="Arial" w:cs="Arial"/>
              </w:rPr>
              <w:t xml:space="preserve"> contribute to the reduction of new HIV infections in </w:t>
            </w:r>
            <w:r w:rsidR="00582472">
              <w:rPr>
                <w:rFonts w:ascii="Arial" w:hAnsi="Arial" w:cs="Arial"/>
              </w:rPr>
              <w:t>Kabarole</w:t>
            </w:r>
            <w:r w:rsidRPr="005177DB">
              <w:rPr>
                <w:rFonts w:ascii="Arial" w:hAnsi="Arial" w:cs="Arial"/>
              </w:rPr>
              <w:t xml:space="preserve"> district by 40% by 2015</w:t>
            </w:r>
            <w:r w:rsidRPr="005177DB">
              <w:rPr>
                <w:rFonts w:ascii="Arial" w:hAnsi="Arial" w:cs="Arial"/>
                <w:lang w:val="en-GB"/>
              </w:rPr>
              <w:t>.</w:t>
            </w:r>
            <w:r w:rsidRPr="005177DB">
              <w:rPr>
                <w:rFonts w:ascii="Arial" w:hAnsi="Arial" w:cs="Arial"/>
              </w:rPr>
              <w:tab/>
            </w:r>
          </w:p>
        </w:tc>
        <w:tc>
          <w:tcPr>
            <w:tcW w:w="3816" w:type="dxa"/>
            <w:shd w:val="clear" w:color="auto" w:fill="auto"/>
          </w:tcPr>
          <w:p w:rsidR="003D1710" w:rsidRPr="005177DB" w:rsidRDefault="00582472" w:rsidP="00D5747B">
            <w:pPr>
              <w:numPr>
                <w:ilvl w:val="0"/>
                <w:numId w:val="22"/>
              </w:numPr>
              <w:spacing w:after="0" w:line="360" w:lineRule="auto"/>
              <w:ind w:left="360" w:hanging="270"/>
              <w:rPr>
                <w:rFonts w:ascii="Arial" w:hAnsi="Arial" w:cs="Arial"/>
              </w:rPr>
            </w:pPr>
            <w:r>
              <w:rPr>
                <w:rFonts w:ascii="Arial" w:hAnsi="Arial" w:cs="Arial"/>
              </w:rPr>
              <w:t>Kabarole</w:t>
            </w:r>
            <w:r w:rsidR="003D1710" w:rsidRPr="005177DB">
              <w:rPr>
                <w:rFonts w:ascii="Arial" w:hAnsi="Arial" w:cs="Arial"/>
              </w:rPr>
              <w:t xml:space="preserve"> district HIV incidence rate </w:t>
            </w:r>
          </w:p>
          <w:p w:rsidR="003D1710" w:rsidRPr="005177DB" w:rsidRDefault="00582472" w:rsidP="00D5747B">
            <w:pPr>
              <w:numPr>
                <w:ilvl w:val="0"/>
                <w:numId w:val="22"/>
              </w:numPr>
              <w:spacing w:after="0" w:line="360" w:lineRule="auto"/>
              <w:ind w:left="360" w:hanging="270"/>
              <w:rPr>
                <w:rFonts w:ascii="Arial" w:hAnsi="Arial" w:cs="Arial"/>
                <w:b/>
              </w:rPr>
            </w:pPr>
            <w:r>
              <w:rPr>
                <w:rFonts w:ascii="Arial" w:hAnsi="Arial" w:cs="Arial"/>
              </w:rPr>
              <w:t>Kabarole</w:t>
            </w:r>
            <w:r w:rsidR="003D1710" w:rsidRPr="005177DB">
              <w:rPr>
                <w:rFonts w:ascii="Arial" w:hAnsi="Arial" w:cs="Arial"/>
              </w:rPr>
              <w:t xml:space="preserve"> district HIV prevalence rate</w:t>
            </w:r>
          </w:p>
        </w:tc>
        <w:tc>
          <w:tcPr>
            <w:tcW w:w="2880" w:type="dxa"/>
            <w:shd w:val="clear" w:color="auto" w:fill="auto"/>
          </w:tcPr>
          <w:p w:rsidR="003D1710" w:rsidRPr="005177DB" w:rsidRDefault="003D1710" w:rsidP="00D5747B">
            <w:pPr>
              <w:numPr>
                <w:ilvl w:val="0"/>
                <w:numId w:val="22"/>
              </w:numPr>
              <w:spacing w:after="0" w:line="360" w:lineRule="auto"/>
              <w:rPr>
                <w:rFonts w:ascii="Arial" w:hAnsi="Arial" w:cs="Arial"/>
              </w:rPr>
            </w:pPr>
            <w:r w:rsidRPr="005177DB">
              <w:rPr>
                <w:rFonts w:ascii="Arial" w:hAnsi="Arial" w:cs="Arial"/>
              </w:rPr>
              <w:t>AIDs Indicator Survey</w:t>
            </w:r>
          </w:p>
          <w:p w:rsidR="003D1710" w:rsidRPr="007940EA" w:rsidRDefault="003D1710" w:rsidP="00D5747B">
            <w:pPr>
              <w:numPr>
                <w:ilvl w:val="0"/>
                <w:numId w:val="22"/>
              </w:numPr>
              <w:spacing w:after="0" w:line="360" w:lineRule="auto"/>
              <w:rPr>
                <w:rFonts w:ascii="Arial" w:hAnsi="Arial" w:cs="Arial"/>
              </w:rPr>
            </w:pPr>
            <w:r w:rsidRPr="005177DB">
              <w:rPr>
                <w:rFonts w:ascii="Arial" w:hAnsi="Arial" w:cs="Arial"/>
              </w:rPr>
              <w:t>District Sentinel Survey</w:t>
            </w:r>
          </w:p>
        </w:tc>
        <w:tc>
          <w:tcPr>
            <w:tcW w:w="3240" w:type="dxa"/>
            <w:shd w:val="clear" w:color="auto" w:fill="auto"/>
          </w:tcPr>
          <w:p w:rsidR="003D1710" w:rsidRPr="005177DB" w:rsidRDefault="003D1710" w:rsidP="00D5747B">
            <w:pPr>
              <w:spacing w:after="0" w:line="360" w:lineRule="auto"/>
              <w:rPr>
                <w:rFonts w:ascii="Arial" w:hAnsi="Arial" w:cs="Arial"/>
              </w:rPr>
            </w:pPr>
          </w:p>
          <w:p w:rsidR="003D1710" w:rsidRPr="005177DB" w:rsidRDefault="003D1710" w:rsidP="00D5747B">
            <w:pPr>
              <w:tabs>
                <w:tab w:val="left" w:pos="2277"/>
              </w:tabs>
              <w:spacing w:after="0" w:line="360" w:lineRule="auto"/>
              <w:rPr>
                <w:rFonts w:ascii="Arial" w:hAnsi="Arial" w:cs="Arial"/>
              </w:rPr>
            </w:pPr>
          </w:p>
        </w:tc>
      </w:tr>
      <w:tr w:rsidR="003D1710" w:rsidRPr="005177DB" w:rsidTr="00B718E7">
        <w:trPr>
          <w:trHeight w:val="1006"/>
        </w:trPr>
        <w:tc>
          <w:tcPr>
            <w:tcW w:w="4374" w:type="dxa"/>
            <w:shd w:val="clear" w:color="auto" w:fill="auto"/>
            <w:tcMar>
              <w:top w:w="72" w:type="dxa"/>
              <w:left w:w="144" w:type="dxa"/>
              <w:bottom w:w="72" w:type="dxa"/>
              <w:right w:w="144" w:type="dxa"/>
            </w:tcMar>
            <w:hideMark/>
          </w:tcPr>
          <w:p w:rsidR="003D1710" w:rsidRPr="005177DB" w:rsidRDefault="003D1710" w:rsidP="00085325">
            <w:pPr>
              <w:spacing w:after="0" w:line="360" w:lineRule="auto"/>
              <w:rPr>
                <w:rFonts w:ascii="Arial" w:hAnsi="Arial" w:cs="Arial"/>
                <w:b/>
              </w:rPr>
            </w:pPr>
            <w:r>
              <w:rPr>
                <w:rFonts w:ascii="Arial" w:hAnsi="Arial" w:cs="Arial"/>
                <w:b/>
                <w:lang w:val="en-GB"/>
              </w:rPr>
              <w:t>Outcome 1</w:t>
            </w:r>
            <w:r w:rsidRPr="005177DB">
              <w:rPr>
                <w:rFonts w:ascii="Arial" w:hAnsi="Arial" w:cs="Arial"/>
                <w:b/>
                <w:lang w:val="en-GB"/>
              </w:rPr>
              <w:t>:</w:t>
            </w:r>
            <w:r w:rsidR="00287D0E">
              <w:rPr>
                <w:rFonts w:ascii="Arial" w:hAnsi="Arial" w:cs="Arial"/>
                <w:bCs/>
              </w:rPr>
              <w:t>60,242</w:t>
            </w:r>
            <w:r w:rsidRPr="005177DB">
              <w:rPr>
                <w:rFonts w:ascii="Arial" w:hAnsi="Arial" w:cs="Arial"/>
                <w:bCs/>
              </w:rPr>
              <w:t xml:space="preserve"> individuals and communities empower</w:t>
            </w:r>
            <w:r>
              <w:rPr>
                <w:rFonts w:ascii="Arial" w:hAnsi="Arial" w:cs="Arial"/>
                <w:bCs/>
              </w:rPr>
              <w:t>ed</w:t>
            </w:r>
            <w:r w:rsidRPr="005177DB">
              <w:rPr>
                <w:rFonts w:ascii="Arial" w:hAnsi="Arial" w:cs="Arial"/>
                <w:bCs/>
              </w:rPr>
              <w:t xml:space="preserve"> to effectively demand for quality HIV/AIDS services and to demand for inclusive delivery of these services in </w:t>
            </w:r>
            <w:r w:rsidR="00582472">
              <w:rPr>
                <w:rFonts w:ascii="Arial" w:hAnsi="Arial" w:cs="Arial"/>
                <w:bCs/>
              </w:rPr>
              <w:t>Kabarole</w:t>
            </w:r>
            <w:r w:rsidRPr="005177DB">
              <w:rPr>
                <w:rFonts w:ascii="Arial" w:hAnsi="Arial" w:cs="Arial"/>
                <w:bCs/>
              </w:rPr>
              <w:t xml:space="preserve"> district by August 2016</w:t>
            </w:r>
          </w:p>
        </w:tc>
        <w:tc>
          <w:tcPr>
            <w:tcW w:w="3816" w:type="dxa"/>
            <w:shd w:val="clear" w:color="auto" w:fill="auto"/>
            <w:tcMar>
              <w:top w:w="72" w:type="dxa"/>
              <w:left w:w="144" w:type="dxa"/>
              <w:bottom w:w="72" w:type="dxa"/>
              <w:right w:w="144" w:type="dxa"/>
            </w:tcMar>
            <w:hideMark/>
          </w:tcPr>
          <w:p w:rsidR="003D1710" w:rsidRPr="005E525C" w:rsidRDefault="003D1710" w:rsidP="00D5747B">
            <w:pPr>
              <w:numPr>
                <w:ilvl w:val="0"/>
                <w:numId w:val="22"/>
              </w:numPr>
              <w:spacing w:after="0" w:line="360" w:lineRule="auto"/>
              <w:ind w:left="360" w:hanging="270"/>
              <w:rPr>
                <w:rFonts w:ascii="Arial" w:hAnsi="Arial" w:cs="Arial"/>
              </w:rPr>
            </w:pPr>
            <w:r w:rsidRPr="005177DB">
              <w:rPr>
                <w:rFonts w:ascii="Arial" w:hAnsi="Arial" w:cs="Arial"/>
              </w:rPr>
              <w:t>% of women and men (10-59 years) that tested for HIV in the last 12 months and know their results</w:t>
            </w:r>
          </w:p>
          <w:p w:rsidR="003D1710" w:rsidRPr="005177DB" w:rsidRDefault="003D1710" w:rsidP="00D5747B">
            <w:pPr>
              <w:numPr>
                <w:ilvl w:val="0"/>
                <w:numId w:val="22"/>
              </w:numPr>
              <w:spacing w:after="0" w:line="360" w:lineRule="auto"/>
              <w:ind w:left="360" w:hanging="270"/>
              <w:rPr>
                <w:rFonts w:ascii="Arial" w:hAnsi="Arial" w:cs="Arial"/>
              </w:rPr>
            </w:pPr>
            <w:r w:rsidRPr="005177DB">
              <w:rPr>
                <w:rFonts w:ascii="Arial" w:hAnsi="Arial" w:cs="Arial"/>
              </w:rPr>
              <w:t>% of HIV-positive mothers and their infants receiving a minimum package of PMTCT</w:t>
            </w:r>
          </w:p>
          <w:p w:rsidR="003D1710" w:rsidRPr="005177DB" w:rsidRDefault="003D1710" w:rsidP="00D5747B">
            <w:pPr>
              <w:numPr>
                <w:ilvl w:val="0"/>
                <w:numId w:val="22"/>
              </w:numPr>
              <w:spacing w:after="0" w:line="360" w:lineRule="auto"/>
              <w:ind w:left="360" w:hanging="270"/>
              <w:rPr>
                <w:rFonts w:ascii="Arial" w:hAnsi="Arial" w:cs="Arial"/>
              </w:rPr>
            </w:pPr>
            <w:r w:rsidRPr="005177DB">
              <w:rPr>
                <w:rFonts w:ascii="Arial" w:hAnsi="Arial" w:cs="Arial"/>
              </w:rPr>
              <w:t xml:space="preserve">% of males that are circumcised </w:t>
            </w:r>
          </w:p>
          <w:p w:rsidR="003D1710" w:rsidRPr="004E038F" w:rsidRDefault="003D1710" w:rsidP="00D5747B">
            <w:pPr>
              <w:numPr>
                <w:ilvl w:val="0"/>
                <w:numId w:val="22"/>
              </w:numPr>
              <w:spacing w:after="0" w:line="360" w:lineRule="auto"/>
              <w:ind w:left="360" w:hanging="270"/>
              <w:rPr>
                <w:rFonts w:ascii="Arial" w:hAnsi="Arial" w:cs="Arial"/>
              </w:rPr>
            </w:pPr>
            <w:r w:rsidRPr="005177DB">
              <w:rPr>
                <w:rFonts w:ascii="Arial" w:hAnsi="Arial" w:cs="Arial"/>
              </w:rPr>
              <w:t>% and number of people that know the nearest place where they can be tested for HIV</w:t>
            </w:r>
          </w:p>
        </w:tc>
        <w:tc>
          <w:tcPr>
            <w:tcW w:w="2880" w:type="dxa"/>
            <w:shd w:val="clear" w:color="auto" w:fill="auto"/>
            <w:tcMar>
              <w:top w:w="72" w:type="dxa"/>
              <w:left w:w="144" w:type="dxa"/>
              <w:bottom w:w="72" w:type="dxa"/>
              <w:right w:w="144" w:type="dxa"/>
            </w:tcMar>
            <w:hideMark/>
          </w:tcPr>
          <w:p w:rsidR="003D1710" w:rsidRPr="00BE105F" w:rsidRDefault="003D1710" w:rsidP="00D5747B">
            <w:pPr>
              <w:spacing w:after="0" w:line="360" w:lineRule="auto"/>
              <w:rPr>
                <w:rFonts w:ascii="Arial" w:hAnsi="Arial" w:cs="Arial"/>
              </w:rPr>
            </w:pPr>
            <w:r w:rsidRPr="00BE105F">
              <w:rPr>
                <w:rFonts w:ascii="Arial" w:hAnsi="Arial" w:cs="Arial"/>
              </w:rPr>
              <w:t>District LQAS reports, Annual project reports</w:t>
            </w:r>
          </w:p>
        </w:tc>
        <w:tc>
          <w:tcPr>
            <w:tcW w:w="3240" w:type="dxa"/>
            <w:shd w:val="clear" w:color="auto" w:fill="auto"/>
            <w:tcMar>
              <w:top w:w="72" w:type="dxa"/>
              <w:left w:w="144" w:type="dxa"/>
              <w:bottom w:w="72" w:type="dxa"/>
              <w:right w:w="144" w:type="dxa"/>
            </w:tcMar>
            <w:hideMark/>
          </w:tcPr>
          <w:p w:rsidR="003D1710" w:rsidRPr="00BE105F" w:rsidRDefault="003D1710" w:rsidP="00D5747B">
            <w:pPr>
              <w:spacing w:after="0" w:line="360" w:lineRule="auto"/>
              <w:rPr>
                <w:rFonts w:ascii="Arial" w:hAnsi="Arial" w:cs="Arial"/>
              </w:rPr>
            </w:pPr>
            <w:r>
              <w:rPr>
                <w:rFonts w:ascii="Arial" w:hAnsi="Arial" w:cs="Arial"/>
              </w:rPr>
              <w:t>HIV/</w:t>
            </w:r>
            <w:r w:rsidRPr="00BE105F">
              <w:rPr>
                <w:rFonts w:ascii="Arial" w:hAnsi="Arial" w:cs="Arial"/>
              </w:rPr>
              <w:t>AIDS services will be available and accessible by the targeted community</w:t>
            </w:r>
          </w:p>
          <w:p w:rsidR="003D1710" w:rsidRPr="00BE105F" w:rsidRDefault="003D1710" w:rsidP="00D5747B">
            <w:pPr>
              <w:spacing w:after="0" w:line="360" w:lineRule="auto"/>
              <w:rPr>
                <w:rFonts w:ascii="Arial" w:hAnsi="Arial" w:cs="Arial"/>
              </w:rPr>
            </w:pPr>
          </w:p>
        </w:tc>
      </w:tr>
      <w:tr w:rsidR="003D1710" w:rsidRPr="005177DB" w:rsidTr="00B718E7">
        <w:trPr>
          <w:trHeight w:val="736"/>
        </w:trPr>
        <w:tc>
          <w:tcPr>
            <w:tcW w:w="4374" w:type="dxa"/>
            <w:shd w:val="clear" w:color="auto" w:fill="auto"/>
            <w:tcMar>
              <w:top w:w="72" w:type="dxa"/>
              <w:left w:w="144" w:type="dxa"/>
              <w:bottom w:w="72" w:type="dxa"/>
              <w:right w:w="144" w:type="dxa"/>
            </w:tcMar>
            <w:hideMark/>
          </w:tcPr>
          <w:p w:rsidR="003D1710" w:rsidRPr="005177DB" w:rsidRDefault="003D1710" w:rsidP="00085325">
            <w:pPr>
              <w:spacing w:after="0" w:line="360" w:lineRule="auto"/>
              <w:rPr>
                <w:rFonts w:ascii="Arial" w:hAnsi="Arial" w:cs="Arial"/>
                <w:b/>
                <w:lang w:val="en-GB"/>
              </w:rPr>
            </w:pPr>
            <w:r>
              <w:rPr>
                <w:rFonts w:ascii="Arial" w:hAnsi="Arial" w:cs="Arial"/>
                <w:b/>
                <w:lang w:val="en-GB"/>
              </w:rPr>
              <w:t>Output 1.1:</w:t>
            </w:r>
            <w:r w:rsidR="00287D0E">
              <w:rPr>
                <w:rFonts w:ascii="Arial" w:hAnsi="Arial" w:cs="Arial"/>
                <w:b/>
                <w:lang w:val="en-GB"/>
              </w:rPr>
              <w:t>60,242</w:t>
            </w:r>
            <w:r w:rsidR="00085325">
              <w:rPr>
                <w:rFonts w:ascii="Arial" w:hAnsi="Arial" w:cs="Arial"/>
                <w:lang w:val="en-GB"/>
              </w:rPr>
              <w:t xml:space="preserve"> </w:t>
            </w:r>
            <w:r>
              <w:rPr>
                <w:rFonts w:ascii="Arial" w:hAnsi="Arial" w:cs="Arial"/>
                <w:lang w:val="en-GB"/>
              </w:rPr>
              <w:t xml:space="preserve">individuals accessing </w:t>
            </w:r>
            <w:r w:rsidRPr="000D5F60">
              <w:rPr>
                <w:rFonts w:ascii="Arial" w:hAnsi="Arial" w:cs="Arial"/>
                <w:lang w:val="en-GB"/>
              </w:rPr>
              <w:t xml:space="preserve"> HCT </w:t>
            </w:r>
            <w:r>
              <w:rPr>
                <w:rFonts w:ascii="Arial" w:hAnsi="Arial" w:cs="Arial"/>
                <w:lang w:val="en-GB"/>
              </w:rPr>
              <w:t>services</w:t>
            </w:r>
          </w:p>
        </w:tc>
        <w:tc>
          <w:tcPr>
            <w:tcW w:w="3816" w:type="dxa"/>
            <w:shd w:val="clear" w:color="auto" w:fill="auto"/>
            <w:tcMar>
              <w:top w:w="72" w:type="dxa"/>
              <w:left w:w="144" w:type="dxa"/>
              <w:bottom w:w="72" w:type="dxa"/>
              <w:right w:w="144" w:type="dxa"/>
            </w:tcMar>
            <w:hideMark/>
          </w:tcPr>
          <w:p w:rsidR="003D1710" w:rsidRDefault="003D1710" w:rsidP="00D5747B">
            <w:pPr>
              <w:numPr>
                <w:ilvl w:val="0"/>
                <w:numId w:val="22"/>
              </w:numPr>
              <w:spacing w:after="0" w:line="360" w:lineRule="auto"/>
              <w:ind w:left="360" w:hanging="270"/>
              <w:rPr>
                <w:rFonts w:ascii="Arial" w:hAnsi="Arial" w:cs="Arial"/>
              </w:rPr>
            </w:pPr>
            <w:r w:rsidRPr="004F61ED">
              <w:rPr>
                <w:rFonts w:ascii="Arial" w:hAnsi="Arial" w:cs="Arial"/>
              </w:rPr>
              <w:t>Number of individuals who received testing and counseling services for HIV and received their test results</w:t>
            </w:r>
          </w:p>
          <w:p w:rsidR="003D1710" w:rsidRPr="00115A37" w:rsidRDefault="003D1710" w:rsidP="00D5747B">
            <w:pPr>
              <w:numPr>
                <w:ilvl w:val="0"/>
                <w:numId w:val="22"/>
              </w:numPr>
              <w:spacing w:after="0" w:line="360" w:lineRule="auto"/>
              <w:ind w:left="360" w:hanging="270"/>
              <w:rPr>
                <w:rFonts w:ascii="Arial" w:hAnsi="Arial" w:cs="Arial"/>
              </w:rPr>
            </w:pPr>
            <w:r>
              <w:rPr>
                <w:rFonts w:ascii="Arial" w:hAnsi="Arial" w:cs="Arial"/>
              </w:rPr>
              <w:t>Number of individuals testing for HIV as couples</w:t>
            </w:r>
          </w:p>
        </w:tc>
        <w:tc>
          <w:tcPr>
            <w:tcW w:w="2880" w:type="dxa"/>
            <w:shd w:val="clear" w:color="auto" w:fill="auto"/>
            <w:tcMar>
              <w:top w:w="72" w:type="dxa"/>
              <w:left w:w="144" w:type="dxa"/>
              <w:bottom w:w="72" w:type="dxa"/>
              <w:right w:w="144" w:type="dxa"/>
            </w:tcMar>
            <w:hideMark/>
          </w:tcPr>
          <w:p w:rsidR="003D1710" w:rsidRDefault="003D1710" w:rsidP="00D5747B">
            <w:pPr>
              <w:numPr>
                <w:ilvl w:val="0"/>
                <w:numId w:val="22"/>
              </w:numPr>
              <w:spacing w:after="0" w:line="360" w:lineRule="auto"/>
              <w:ind w:left="360" w:hanging="270"/>
              <w:rPr>
                <w:rFonts w:ascii="Arial" w:hAnsi="Arial" w:cs="Arial"/>
              </w:rPr>
            </w:pPr>
            <w:r>
              <w:rPr>
                <w:rFonts w:ascii="Arial" w:hAnsi="Arial" w:cs="Arial"/>
              </w:rPr>
              <w:t>Testing forms</w:t>
            </w:r>
          </w:p>
          <w:p w:rsidR="003D1710" w:rsidRDefault="003D1710" w:rsidP="00D5747B">
            <w:pPr>
              <w:numPr>
                <w:ilvl w:val="0"/>
                <w:numId w:val="22"/>
              </w:numPr>
              <w:spacing w:after="0" w:line="360" w:lineRule="auto"/>
              <w:ind w:left="360" w:hanging="270"/>
              <w:rPr>
                <w:rFonts w:ascii="Arial" w:hAnsi="Arial" w:cs="Arial"/>
              </w:rPr>
            </w:pPr>
            <w:r>
              <w:rPr>
                <w:rFonts w:ascii="Arial" w:hAnsi="Arial" w:cs="Arial"/>
              </w:rPr>
              <w:t>Activity reports</w:t>
            </w:r>
          </w:p>
          <w:p w:rsidR="003D1710" w:rsidRPr="005177DB" w:rsidRDefault="003D1710" w:rsidP="00D5747B">
            <w:pPr>
              <w:numPr>
                <w:ilvl w:val="0"/>
                <w:numId w:val="22"/>
              </w:numPr>
              <w:spacing w:after="0" w:line="360" w:lineRule="auto"/>
              <w:ind w:left="360" w:hanging="270"/>
              <w:rPr>
                <w:rFonts w:ascii="Arial" w:hAnsi="Arial" w:cs="Arial"/>
              </w:rPr>
            </w:pPr>
            <w:r>
              <w:rPr>
                <w:rFonts w:ascii="Arial" w:hAnsi="Arial" w:cs="Arial"/>
              </w:rPr>
              <w:t>HCT registers</w:t>
            </w:r>
          </w:p>
        </w:tc>
        <w:tc>
          <w:tcPr>
            <w:tcW w:w="3240" w:type="dxa"/>
            <w:shd w:val="clear" w:color="auto" w:fill="auto"/>
            <w:tcMar>
              <w:top w:w="72" w:type="dxa"/>
              <w:left w:w="144" w:type="dxa"/>
              <w:bottom w:w="72" w:type="dxa"/>
              <w:right w:w="144" w:type="dxa"/>
            </w:tcMar>
            <w:hideMark/>
          </w:tcPr>
          <w:p w:rsidR="003D1710" w:rsidRDefault="003D1710" w:rsidP="00D5747B">
            <w:pPr>
              <w:numPr>
                <w:ilvl w:val="0"/>
                <w:numId w:val="22"/>
              </w:numPr>
              <w:spacing w:after="0" w:line="360" w:lineRule="auto"/>
              <w:ind w:left="360" w:hanging="270"/>
              <w:rPr>
                <w:rFonts w:ascii="Arial" w:hAnsi="Arial" w:cs="Arial"/>
              </w:rPr>
            </w:pPr>
            <w:r>
              <w:rPr>
                <w:rFonts w:ascii="Arial" w:hAnsi="Arial" w:cs="Arial"/>
              </w:rPr>
              <w:t>Test kits available at the health centre</w:t>
            </w:r>
          </w:p>
          <w:p w:rsidR="003D1710" w:rsidRPr="005177DB" w:rsidRDefault="003D1710" w:rsidP="00B5169E">
            <w:pPr>
              <w:spacing w:after="0" w:line="360" w:lineRule="auto"/>
              <w:ind w:left="360"/>
              <w:rPr>
                <w:rFonts w:ascii="Arial" w:hAnsi="Arial" w:cs="Arial"/>
              </w:rPr>
            </w:pPr>
          </w:p>
        </w:tc>
      </w:tr>
      <w:tr w:rsidR="003D1710" w:rsidRPr="005177DB" w:rsidTr="00B718E7">
        <w:trPr>
          <w:trHeight w:val="242"/>
        </w:trPr>
        <w:tc>
          <w:tcPr>
            <w:tcW w:w="4374" w:type="dxa"/>
            <w:shd w:val="clear" w:color="auto" w:fill="auto"/>
            <w:tcMar>
              <w:top w:w="72" w:type="dxa"/>
              <w:left w:w="144" w:type="dxa"/>
              <w:bottom w:w="72" w:type="dxa"/>
              <w:right w:w="144" w:type="dxa"/>
            </w:tcMar>
            <w:hideMark/>
          </w:tcPr>
          <w:p w:rsidR="003D1710" w:rsidRDefault="003D1710" w:rsidP="00B5169E">
            <w:pPr>
              <w:spacing w:after="0" w:line="360" w:lineRule="auto"/>
              <w:rPr>
                <w:rFonts w:ascii="Arial" w:hAnsi="Arial" w:cs="Arial"/>
                <w:b/>
                <w:lang w:val="en-GB"/>
              </w:rPr>
            </w:pPr>
            <w:r>
              <w:rPr>
                <w:rFonts w:ascii="Arial" w:hAnsi="Arial" w:cs="Arial"/>
                <w:b/>
                <w:bCs/>
                <w:lang w:val="en-GB" w:eastAsia="en-GB"/>
              </w:rPr>
              <w:t xml:space="preserve">Output 1.2: </w:t>
            </w:r>
            <w:r w:rsidR="00B5169E">
              <w:rPr>
                <w:rFonts w:ascii="Arial" w:hAnsi="Arial" w:cs="Arial"/>
                <w:lang w:val="en-GB"/>
              </w:rPr>
              <w:t xml:space="preserve">800 </w:t>
            </w:r>
            <w:r>
              <w:rPr>
                <w:rFonts w:ascii="Arial" w:hAnsi="Arial" w:cs="Arial"/>
                <w:lang w:val="en-GB"/>
              </w:rPr>
              <w:t xml:space="preserve">expectant and lactating mothers </w:t>
            </w:r>
            <w:r w:rsidR="000037D9">
              <w:rPr>
                <w:rFonts w:ascii="Arial" w:hAnsi="Arial" w:cs="Arial"/>
                <w:lang w:val="en-GB"/>
              </w:rPr>
              <w:t xml:space="preserve">accessing </w:t>
            </w:r>
            <w:r w:rsidR="00B22A6B">
              <w:rPr>
                <w:rFonts w:ascii="Arial" w:hAnsi="Arial" w:cs="Arial"/>
                <w:lang w:val="en-GB"/>
              </w:rPr>
              <w:t>community PMTCT</w:t>
            </w:r>
            <w:r w:rsidRPr="009C3C71">
              <w:rPr>
                <w:rFonts w:ascii="Arial" w:hAnsi="Arial" w:cs="Arial"/>
                <w:lang w:val="en-GB"/>
              </w:rPr>
              <w:t xml:space="preserve"> </w:t>
            </w:r>
            <w:r w:rsidR="000037D9">
              <w:rPr>
                <w:rFonts w:ascii="Arial" w:hAnsi="Arial" w:cs="Arial"/>
                <w:lang w:val="en-GB"/>
              </w:rPr>
              <w:t xml:space="preserve">services </w:t>
            </w:r>
            <w:r>
              <w:rPr>
                <w:rFonts w:ascii="Arial" w:hAnsi="Arial" w:cs="Arial"/>
                <w:lang w:val="en-GB"/>
              </w:rPr>
              <w:t xml:space="preserve">through </w:t>
            </w:r>
            <w:r w:rsidR="000037D9">
              <w:rPr>
                <w:rFonts w:ascii="Arial" w:hAnsi="Arial" w:cs="Arial"/>
                <w:lang w:val="en-GB"/>
              </w:rPr>
              <w:t xml:space="preserve">integrated HCT </w:t>
            </w:r>
            <w:r w:rsidRPr="009C3C71">
              <w:rPr>
                <w:rFonts w:ascii="Arial" w:hAnsi="Arial" w:cs="Arial"/>
                <w:lang w:val="en-GB"/>
              </w:rPr>
              <w:t>outreaches</w:t>
            </w:r>
            <w:r>
              <w:rPr>
                <w:rFonts w:ascii="Arial" w:hAnsi="Arial" w:cs="Arial"/>
                <w:lang w:val="en-GB"/>
              </w:rPr>
              <w:t>.</w:t>
            </w:r>
          </w:p>
        </w:tc>
        <w:tc>
          <w:tcPr>
            <w:tcW w:w="3816" w:type="dxa"/>
            <w:shd w:val="clear" w:color="auto" w:fill="auto"/>
            <w:tcMar>
              <w:top w:w="72" w:type="dxa"/>
              <w:left w:w="144" w:type="dxa"/>
              <w:bottom w:w="72" w:type="dxa"/>
              <w:right w:w="144" w:type="dxa"/>
            </w:tcMar>
            <w:hideMark/>
          </w:tcPr>
          <w:p w:rsidR="003D1710" w:rsidRDefault="003D1710" w:rsidP="00D5747B">
            <w:pPr>
              <w:numPr>
                <w:ilvl w:val="0"/>
                <w:numId w:val="22"/>
              </w:numPr>
              <w:spacing w:after="0" w:line="360" w:lineRule="auto"/>
              <w:ind w:left="360" w:hanging="270"/>
              <w:rPr>
                <w:rFonts w:ascii="Arial" w:hAnsi="Arial" w:cs="Arial"/>
              </w:rPr>
            </w:pPr>
            <w:r>
              <w:rPr>
                <w:rFonts w:ascii="Arial" w:hAnsi="Arial" w:cs="Arial"/>
              </w:rPr>
              <w:t>Number of pregnant women and lactating mothers reached with PMTCT messages</w:t>
            </w:r>
          </w:p>
          <w:p w:rsidR="003D1710" w:rsidRDefault="003D1710" w:rsidP="00D5747B">
            <w:pPr>
              <w:numPr>
                <w:ilvl w:val="0"/>
                <w:numId w:val="22"/>
              </w:numPr>
              <w:spacing w:after="0" w:line="360" w:lineRule="auto"/>
              <w:ind w:left="360" w:hanging="270"/>
              <w:rPr>
                <w:rFonts w:ascii="Arial" w:hAnsi="Arial" w:cs="Arial"/>
              </w:rPr>
            </w:pPr>
            <w:r w:rsidRPr="0018269A">
              <w:rPr>
                <w:rFonts w:ascii="Arial" w:hAnsi="Arial" w:cs="Arial"/>
              </w:rPr>
              <w:t xml:space="preserve">Number of pregnant mothers referred from the communities to health facilities for ANC/PMTCT and received </w:t>
            </w:r>
            <w:r w:rsidR="0018269A" w:rsidRPr="0018269A">
              <w:rPr>
                <w:rFonts w:ascii="Arial" w:hAnsi="Arial" w:cs="Arial"/>
              </w:rPr>
              <w:t>services</w:t>
            </w:r>
          </w:p>
          <w:p w:rsidR="0018269A" w:rsidRPr="0018269A" w:rsidRDefault="0018269A" w:rsidP="00D5747B">
            <w:pPr>
              <w:numPr>
                <w:ilvl w:val="0"/>
                <w:numId w:val="22"/>
              </w:numPr>
              <w:spacing w:after="0" w:line="360" w:lineRule="auto"/>
              <w:ind w:left="360" w:hanging="270"/>
              <w:rPr>
                <w:rFonts w:ascii="Arial" w:hAnsi="Arial" w:cs="Arial"/>
              </w:rPr>
            </w:pPr>
            <w:r w:rsidRPr="00A20D72">
              <w:rPr>
                <w:rFonts w:ascii="Arial" w:hAnsi="Arial" w:cs="Arial"/>
              </w:rPr>
              <w:t>Number of referrals for PNC services and infants referred for EID service</w:t>
            </w:r>
            <w:r w:rsidRPr="0018269A">
              <w:rPr>
                <w:rFonts w:ascii="Arial" w:hAnsi="Arial" w:cs="Arial"/>
              </w:rPr>
              <w:t>s</w:t>
            </w:r>
          </w:p>
          <w:p w:rsidR="0018269A" w:rsidRPr="0018269A" w:rsidRDefault="0018269A" w:rsidP="00D5747B">
            <w:pPr>
              <w:numPr>
                <w:ilvl w:val="0"/>
                <w:numId w:val="22"/>
              </w:numPr>
              <w:spacing w:after="0" w:line="360" w:lineRule="auto"/>
              <w:ind w:left="360" w:hanging="270"/>
              <w:rPr>
                <w:rFonts w:ascii="Arial" w:hAnsi="Arial" w:cs="Arial"/>
              </w:rPr>
            </w:pPr>
            <w:r w:rsidRPr="00A20D72">
              <w:rPr>
                <w:rFonts w:ascii="Arial" w:hAnsi="Arial" w:cs="Arial"/>
              </w:rPr>
              <w:t xml:space="preserve">Number of women who received HCT services </w:t>
            </w:r>
          </w:p>
          <w:p w:rsidR="0018269A" w:rsidRPr="00E36BCB" w:rsidRDefault="0018269A" w:rsidP="00D5747B">
            <w:pPr>
              <w:numPr>
                <w:ilvl w:val="0"/>
                <w:numId w:val="22"/>
              </w:numPr>
              <w:spacing w:after="0" w:line="360" w:lineRule="auto"/>
              <w:ind w:left="360" w:hanging="270"/>
              <w:rPr>
                <w:rFonts w:ascii="Arial" w:hAnsi="Arial" w:cs="Arial"/>
              </w:rPr>
            </w:pPr>
            <w:r w:rsidRPr="00A20D72">
              <w:rPr>
                <w:rFonts w:ascii="Arial" w:hAnsi="Arial" w:cs="Arial"/>
              </w:rPr>
              <w:t>Condoms distributed to pregnant  women/lactating mothers</w:t>
            </w:r>
          </w:p>
        </w:tc>
        <w:tc>
          <w:tcPr>
            <w:tcW w:w="2880" w:type="dxa"/>
            <w:shd w:val="clear" w:color="auto" w:fill="auto"/>
            <w:tcMar>
              <w:top w:w="72" w:type="dxa"/>
              <w:left w:w="144" w:type="dxa"/>
              <w:bottom w:w="72" w:type="dxa"/>
              <w:right w:w="144" w:type="dxa"/>
            </w:tcMar>
            <w:hideMark/>
          </w:tcPr>
          <w:p w:rsidR="003D1710" w:rsidRDefault="003D1710" w:rsidP="00D5747B">
            <w:pPr>
              <w:numPr>
                <w:ilvl w:val="0"/>
                <w:numId w:val="22"/>
              </w:numPr>
              <w:spacing w:after="0" w:line="360" w:lineRule="auto"/>
              <w:ind w:left="360" w:hanging="270"/>
              <w:rPr>
                <w:rFonts w:ascii="Arial" w:hAnsi="Arial" w:cs="Arial"/>
              </w:rPr>
            </w:pPr>
            <w:r>
              <w:rPr>
                <w:rFonts w:ascii="Arial" w:hAnsi="Arial" w:cs="Arial"/>
              </w:rPr>
              <w:t>ANC registers</w:t>
            </w:r>
          </w:p>
          <w:p w:rsidR="003D1710" w:rsidRDefault="003D1710" w:rsidP="00D5747B">
            <w:pPr>
              <w:numPr>
                <w:ilvl w:val="0"/>
                <w:numId w:val="22"/>
              </w:numPr>
              <w:spacing w:after="0" w:line="360" w:lineRule="auto"/>
              <w:ind w:left="360" w:hanging="270"/>
              <w:rPr>
                <w:rFonts w:ascii="Arial" w:hAnsi="Arial" w:cs="Arial"/>
              </w:rPr>
            </w:pPr>
            <w:r>
              <w:rPr>
                <w:rFonts w:ascii="Arial" w:hAnsi="Arial" w:cs="Arial"/>
              </w:rPr>
              <w:t>Referral forms</w:t>
            </w:r>
          </w:p>
          <w:p w:rsidR="003D1710" w:rsidRDefault="003D1710" w:rsidP="00D5747B">
            <w:pPr>
              <w:numPr>
                <w:ilvl w:val="0"/>
                <w:numId w:val="22"/>
              </w:numPr>
              <w:spacing w:after="0" w:line="360" w:lineRule="auto"/>
              <w:ind w:left="360" w:hanging="270"/>
              <w:rPr>
                <w:rFonts w:ascii="Arial" w:hAnsi="Arial" w:cs="Arial"/>
              </w:rPr>
            </w:pPr>
            <w:r>
              <w:rPr>
                <w:rFonts w:ascii="Arial" w:hAnsi="Arial" w:cs="Arial"/>
              </w:rPr>
              <w:t>Activity reports</w:t>
            </w:r>
          </w:p>
          <w:p w:rsidR="003D1710" w:rsidRPr="005177DB" w:rsidRDefault="003D1710" w:rsidP="00D5747B">
            <w:pPr>
              <w:spacing w:after="0" w:line="360" w:lineRule="auto"/>
              <w:rPr>
                <w:rFonts w:ascii="Arial" w:hAnsi="Arial" w:cs="Arial"/>
              </w:rPr>
            </w:pPr>
          </w:p>
        </w:tc>
        <w:tc>
          <w:tcPr>
            <w:tcW w:w="3240" w:type="dxa"/>
            <w:shd w:val="clear" w:color="auto" w:fill="auto"/>
            <w:tcMar>
              <w:top w:w="72" w:type="dxa"/>
              <w:left w:w="144" w:type="dxa"/>
              <w:bottom w:w="72" w:type="dxa"/>
              <w:right w:w="144" w:type="dxa"/>
            </w:tcMar>
            <w:hideMark/>
          </w:tcPr>
          <w:p w:rsidR="003D1710" w:rsidRPr="005177DB" w:rsidRDefault="003D1710" w:rsidP="00D5747B">
            <w:pPr>
              <w:spacing w:after="0" w:line="360" w:lineRule="auto"/>
              <w:rPr>
                <w:rFonts w:ascii="Arial" w:hAnsi="Arial" w:cs="Arial"/>
              </w:rPr>
            </w:pPr>
            <w:r>
              <w:rPr>
                <w:rFonts w:ascii="Arial" w:hAnsi="Arial" w:cs="Arial"/>
              </w:rPr>
              <w:t>Expectant and lactating mothers willing to undertake PMTCT</w:t>
            </w:r>
          </w:p>
        </w:tc>
      </w:tr>
      <w:tr w:rsidR="003D1710" w:rsidRPr="005177DB" w:rsidTr="00B718E7">
        <w:trPr>
          <w:trHeight w:val="736"/>
        </w:trPr>
        <w:tc>
          <w:tcPr>
            <w:tcW w:w="4374" w:type="dxa"/>
            <w:shd w:val="clear" w:color="auto" w:fill="auto"/>
            <w:tcMar>
              <w:top w:w="72" w:type="dxa"/>
              <w:left w:w="144" w:type="dxa"/>
              <w:bottom w:w="72" w:type="dxa"/>
              <w:right w:w="144" w:type="dxa"/>
            </w:tcMar>
            <w:hideMark/>
          </w:tcPr>
          <w:p w:rsidR="003D1710" w:rsidRPr="003A74EF" w:rsidRDefault="003D1710" w:rsidP="00B5169E">
            <w:pPr>
              <w:spacing w:after="0" w:line="360" w:lineRule="auto"/>
              <w:rPr>
                <w:rFonts w:ascii="Arial" w:hAnsi="Arial" w:cs="Arial"/>
                <w:b/>
                <w:lang w:val="en-GB"/>
              </w:rPr>
            </w:pPr>
            <w:r>
              <w:rPr>
                <w:rFonts w:ascii="Arial" w:hAnsi="Arial" w:cs="Arial"/>
                <w:b/>
                <w:lang w:val="en-GB"/>
              </w:rPr>
              <w:t xml:space="preserve">Output 1.3: </w:t>
            </w:r>
            <w:r w:rsidR="00B5169E">
              <w:rPr>
                <w:rFonts w:ascii="Arial" w:hAnsi="Arial" w:cs="Arial"/>
                <w:lang w:val="en-GB"/>
              </w:rPr>
              <w:t>45</w:t>
            </w:r>
            <w:r w:rsidRPr="00167E84">
              <w:rPr>
                <w:rFonts w:ascii="Arial" w:hAnsi="Arial" w:cs="Arial"/>
                <w:lang w:val="en-GB"/>
              </w:rPr>
              <w:t xml:space="preserve">00 males circumcised through </w:t>
            </w:r>
            <w:r w:rsidR="000037D9">
              <w:rPr>
                <w:rFonts w:ascii="Arial" w:hAnsi="Arial" w:cs="Arial"/>
                <w:lang w:val="en-GB"/>
              </w:rPr>
              <w:t xml:space="preserve">SMC </w:t>
            </w:r>
            <w:r w:rsidRPr="00167E84">
              <w:rPr>
                <w:rFonts w:ascii="Arial" w:hAnsi="Arial" w:cs="Arial"/>
                <w:lang w:val="en-GB"/>
              </w:rPr>
              <w:t>outreaches</w:t>
            </w:r>
            <w:r>
              <w:rPr>
                <w:rFonts w:ascii="Arial" w:hAnsi="Arial" w:cs="Arial"/>
                <w:lang w:val="en-GB"/>
              </w:rPr>
              <w:t>.</w:t>
            </w:r>
          </w:p>
        </w:tc>
        <w:tc>
          <w:tcPr>
            <w:tcW w:w="3816" w:type="dxa"/>
            <w:shd w:val="clear" w:color="auto" w:fill="auto"/>
            <w:tcMar>
              <w:top w:w="72" w:type="dxa"/>
              <w:left w:w="144" w:type="dxa"/>
              <w:bottom w:w="72" w:type="dxa"/>
              <w:right w:w="144" w:type="dxa"/>
            </w:tcMar>
            <w:hideMark/>
          </w:tcPr>
          <w:p w:rsidR="003D1710" w:rsidRPr="005177DB" w:rsidRDefault="003D1710" w:rsidP="00D5747B">
            <w:pPr>
              <w:numPr>
                <w:ilvl w:val="0"/>
                <w:numId w:val="22"/>
              </w:numPr>
              <w:spacing w:after="0" w:line="360" w:lineRule="auto"/>
              <w:ind w:left="360" w:hanging="270"/>
              <w:rPr>
                <w:rFonts w:ascii="Arial" w:hAnsi="Arial" w:cs="Arial"/>
              </w:rPr>
            </w:pPr>
            <w:r>
              <w:rPr>
                <w:rFonts w:ascii="Arial" w:hAnsi="Arial" w:cs="Arial"/>
              </w:rPr>
              <w:t>Number of males circumcised as part of the minimum package of SMC for HIV prevention</w:t>
            </w:r>
          </w:p>
        </w:tc>
        <w:tc>
          <w:tcPr>
            <w:tcW w:w="2880" w:type="dxa"/>
            <w:shd w:val="clear" w:color="auto" w:fill="auto"/>
            <w:tcMar>
              <w:top w:w="72" w:type="dxa"/>
              <w:left w:w="144" w:type="dxa"/>
              <w:bottom w:w="72" w:type="dxa"/>
              <w:right w:w="144" w:type="dxa"/>
            </w:tcMar>
            <w:hideMark/>
          </w:tcPr>
          <w:p w:rsidR="003D1710" w:rsidRDefault="003D1710" w:rsidP="00D5747B">
            <w:pPr>
              <w:numPr>
                <w:ilvl w:val="0"/>
                <w:numId w:val="22"/>
              </w:numPr>
              <w:spacing w:after="0" w:line="360" w:lineRule="auto"/>
              <w:ind w:left="360" w:hanging="270"/>
              <w:rPr>
                <w:rFonts w:ascii="Arial" w:hAnsi="Arial" w:cs="Arial"/>
              </w:rPr>
            </w:pPr>
            <w:r>
              <w:rPr>
                <w:rFonts w:ascii="Arial" w:hAnsi="Arial" w:cs="Arial"/>
              </w:rPr>
              <w:t>SMC registers</w:t>
            </w:r>
          </w:p>
          <w:p w:rsidR="003D1710" w:rsidRDefault="003D1710" w:rsidP="00D5747B">
            <w:pPr>
              <w:numPr>
                <w:ilvl w:val="0"/>
                <w:numId w:val="22"/>
              </w:numPr>
              <w:spacing w:after="0" w:line="360" w:lineRule="auto"/>
              <w:ind w:left="360" w:hanging="270"/>
              <w:rPr>
                <w:rFonts w:ascii="Arial" w:hAnsi="Arial" w:cs="Arial"/>
              </w:rPr>
            </w:pPr>
            <w:r>
              <w:rPr>
                <w:rFonts w:ascii="Arial" w:hAnsi="Arial" w:cs="Arial"/>
              </w:rPr>
              <w:t>Activity reports</w:t>
            </w:r>
          </w:p>
          <w:p w:rsidR="003D1710" w:rsidRPr="00167E84" w:rsidRDefault="003D1710" w:rsidP="00D5747B">
            <w:pPr>
              <w:numPr>
                <w:ilvl w:val="0"/>
                <w:numId w:val="22"/>
              </w:numPr>
              <w:spacing w:after="0" w:line="360" w:lineRule="auto"/>
              <w:ind w:left="360" w:hanging="270"/>
              <w:rPr>
                <w:rFonts w:ascii="Arial" w:hAnsi="Arial" w:cs="Arial"/>
              </w:rPr>
            </w:pPr>
            <w:r>
              <w:rPr>
                <w:rFonts w:ascii="Arial" w:hAnsi="Arial" w:cs="Arial"/>
              </w:rPr>
              <w:t>Referral forms</w:t>
            </w:r>
          </w:p>
        </w:tc>
        <w:tc>
          <w:tcPr>
            <w:tcW w:w="3240" w:type="dxa"/>
            <w:shd w:val="clear" w:color="auto" w:fill="auto"/>
            <w:tcMar>
              <w:top w:w="72" w:type="dxa"/>
              <w:left w:w="144" w:type="dxa"/>
              <w:bottom w:w="72" w:type="dxa"/>
              <w:right w:w="144" w:type="dxa"/>
            </w:tcMar>
            <w:hideMark/>
          </w:tcPr>
          <w:p w:rsidR="003D1710" w:rsidRPr="005177DB" w:rsidRDefault="003D1710" w:rsidP="00D5747B">
            <w:pPr>
              <w:spacing w:after="0" w:line="360" w:lineRule="auto"/>
              <w:rPr>
                <w:rFonts w:ascii="Arial" w:hAnsi="Arial" w:cs="Arial"/>
              </w:rPr>
            </w:pPr>
            <w:r>
              <w:rPr>
                <w:rFonts w:ascii="Arial" w:hAnsi="Arial" w:cs="Arial"/>
              </w:rPr>
              <w:t>Males will appreciate the usefulness of circumcision</w:t>
            </w:r>
          </w:p>
        </w:tc>
      </w:tr>
      <w:tr w:rsidR="003D1710" w:rsidRPr="00F16D1A" w:rsidTr="00B718E7">
        <w:trPr>
          <w:trHeight w:val="736"/>
        </w:trPr>
        <w:tc>
          <w:tcPr>
            <w:tcW w:w="4374" w:type="dxa"/>
            <w:shd w:val="clear" w:color="auto" w:fill="auto"/>
            <w:tcMar>
              <w:top w:w="72" w:type="dxa"/>
              <w:left w:w="144" w:type="dxa"/>
              <w:bottom w:w="72" w:type="dxa"/>
              <w:right w:w="144" w:type="dxa"/>
            </w:tcMar>
            <w:hideMark/>
          </w:tcPr>
          <w:p w:rsidR="003D1710" w:rsidRPr="00F16D1A" w:rsidRDefault="003D1710" w:rsidP="00B5169E">
            <w:pPr>
              <w:spacing w:after="0" w:line="360" w:lineRule="auto"/>
              <w:rPr>
                <w:rFonts w:ascii="Arial" w:hAnsi="Arial" w:cs="Arial"/>
                <w:b/>
                <w:lang w:val="en-GB"/>
              </w:rPr>
            </w:pPr>
            <w:r w:rsidRPr="00F16D1A">
              <w:rPr>
                <w:rFonts w:ascii="Arial" w:hAnsi="Arial" w:cs="Arial"/>
                <w:b/>
                <w:lang w:val="en-GB"/>
              </w:rPr>
              <w:t xml:space="preserve">Output </w:t>
            </w:r>
            <w:r>
              <w:rPr>
                <w:rFonts w:ascii="Arial" w:hAnsi="Arial" w:cs="Arial"/>
                <w:b/>
                <w:lang w:val="en-GB"/>
              </w:rPr>
              <w:t>1.4</w:t>
            </w:r>
            <w:r w:rsidRPr="00F16D1A">
              <w:rPr>
                <w:rFonts w:ascii="Arial" w:hAnsi="Arial" w:cs="Arial"/>
                <w:b/>
                <w:lang w:val="en-GB"/>
              </w:rPr>
              <w:t xml:space="preserve">: </w:t>
            </w:r>
            <w:r w:rsidR="00B5169E">
              <w:rPr>
                <w:rFonts w:ascii="Arial" w:hAnsi="Arial" w:cs="Arial"/>
                <w:lang w:val="en-GB"/>
              </w:rPr>
              <w:t>3000</w:t>
            </w:r>
            <w:r w:rsidRPr="00F16D1A">
              <w:rPr>
                <w:rFonts w:ascii="Arial" w:hAnsi="Arial" w:cs="Arial"/>
                <w:lang w:val="en-GB"/>
              </w:rPr>
              <w:t xml:space="preserve"> people reached through  </w:t>
            </w:r>
            <w:r w:rsidRPr="00F16D1A">
              <w:rPr>
                <w:rFonts w:ascii="Arial" w:hAnsi="Arial" w:cs="Arial"/>
                <w:bCs/>
                <w:lang w:val="en-GB" w:eastAsia="en-GB"/>
              </w:rPr>
              <w:t>fidelity clubs activities</w:t>
            </w:r>
          </w:p>
        </w:tc>
        <w:tc>
          <w:tcPr>
            <w:tcW w:w="3816" w:type="dxa"/>
            <w:shd w:val="clear" w:color="auto" w:fill="auto"/>
            <w:tcMar>
              <w:top w:w="72" w:type="dxa"/>
              <w:left w:w="144" w:type="dxa"/>
              <w:bottom w:w="72" w:type="dxa"/>
              <w:right w:w="144" w:type="dxa"/>
            </w:tcMar>
            <w:hideMark/>
          </w:tcPr>
          <w:p w:rsidR="003D1710" w:rsidRPr="00F16D1A" w:rsidRDefault="003D1710" w:rsidP="00D5747B">
            <w:pPr>
              <w:numPr>
                <w:ilvl w:val="0"/>
                <w:numId w:val="24"/>
              </w:numPr>
              <w:spacing w:after="0" w:line="360" w:lineRule="auto"/>
              <w:ind w:left="252" w:hanging="270"/>
              <w:rPr>
                <w:rFonts w:ascii="Arial" w:hAnsi="Arial" w:cs="Arial"/>
              </w:rPr>
            </w:pPr>
            <w:r w:rsidRPr="00F16D1A">
              <w:rPr>
                <w:rFonts w:ascii="Arial" w:hAnsi="Arial" w:cs="Arial"/>
              </w:rPr>
              <w:t>Number people reached by members of fidelity clubs.</w:t>
            </w:r>
          </w:p>
        </w:tc>
        <w:tc>
          <w:tcPr>
            <w:tcW w:w="2880" w:type="dxa"/>
            <w:shd w:val="clear" w:color="auto" w:fill="auto"/>
            <w:tcMar>
              <w:top w:w="72" w:type="dxa"/>
              <w:left w:w="144" w:type="dxa"/>
              <w:bottom w:w="72" w:type="dxa"/>
              <w:right w:w="144" w:type="dxa"/>
            </w:tcMar>
            <w:hideMark/>
          </w:tcPr>
          <w:p w:rsidR="003D1710" w:rsidRPr="00F16D1A" w:rsidRDefault="003D1710" w:rsidP="00D5747B">
            <w:pPr>
              <w:numPr>
                <w:ilvl w:val="0"/>
                <w:numId w:val="24"/>
              </w:numPr>
              <w:spacing w:after="0" w:line="360" w:lineRule="auto"/>
              <w:ind w:left="252" w:hanging="270"/>
              <w:rPr>
                <w:rFonts w:ascii="Arial" w:hAnsi="Arial" w:cs="Arial"/>
              </w:rPr>
            </w:pPr>
            <w:r w:rsidRPr="00F16D1A">
              <w:rPr>
                <w:rFonts w:ascii="Arial" w:hAnsi="Arial" w:cs="Arial"/>
              </w:rPr>
              <w:t>List of fidelity clubs</w:t>
            </w:r>
          </w:p>
          <w:p w:rsidR="003D1710" w:rsidRPr="00F16D1A" w:rsidRDefault="003D1710" w:rsidP="00D5747B">
            <w:pPr>
              <w:numPr>
                <w:ilvl w:val="0"/>
                <w:numId w:val="24"/>
              </w:numPr>
              <w:spacing w:after="0" w:line="360" w:lineRule="auto"/>
              <w:ind w:left="252" w:hanging="270"/>
              <w:rPr>
                <w:rFonts w:ascii="Arial" w:hAnsi="Arial" w:cs="Arial"/>
              </w:rPr>
            </w:pPr>
            <w:r w:rsidRPr="00F16D1A">
              <w:rPr>
                <w:rFonts w:ascii="Arial" w:hAnsi="Arial" w:cs="Arial"/>
              </w:rPr>
              <w:t>Activity reports</w:t>
            </w:r>
          </w:p>
        </w:tc>
        <w:tc>
          <w:tcPr>
            <w:tcW w:w="3240" w:type="dxa"/>
            <w:shd w:val="clear" w:color="auto" w:fill="auto"/>
            <w:tcMar>
              <w:top w:w="72" w:type="dxa"/>
              <w:left w:w="144" w:type="dxa"/>
              <w:bottom w:w="72" w:type="dxa"/>
              <w:right w:w="144" w:type="dxa"/>
            </w:tcMar>
            <w:hideMark/>
          </w:tcPr>
          <w:p w:rsidR="003D1710" w:rsidRPr="00F16D1A" w:rsidRDefault="003D1710" w:rsidP="00D5747B">
            <w:pPr>
              <w:spacing w:after="0" w:line="360" w:lineRule="auto"/>
              <w:rPr>
                <w:rFonts w:ascii="Arial" w:hAnsi="Arial" w:cs="Arial"/>
              </w:rPr>
            </w:pPr>
            <w:r w:rsidRPr="00F16D1A">
              <w:rPr>
                <w:rFonts w:ascii="Arial" w:hAnsi="Arial" w:cs="Arial"/>
              </w:rPr>
              <w:t>Community members will embrace the project</w:t>
            </w:r>
          </w:p>
        </w:tc>
      </w:tr>
      <w:tr w:rsidR="003D1710" w:rsidRPr="005177DB" w:rsidTr="00B718E7">
        <w:trPr>
          <w:trHeight w:val="503"/>
        </w:trPr>
        <w:tc>
          <w:tcPr>
            <w:tcW w:w="4374" w:type="dxa"/>
            <w:shd w:val="clear" w:color="auto" w:fill="auto"/>
            <w:tcMar>
              <w:top w:w="72" w:type="dxa"/>
              <w:left w:w="144" w:type="dxa"/>
              <w:bottom w:w="72" w:type="dxa"/>
              <w:right w:w="144" w:type="dxa"/>
            </w:tcMar>
            <w:hideMark/>
          </w:tcPr>
          <w:p w:rsidR="003D1710" w:rsidRPr="005177DB" w:rsidRDefault="003D1710" w:rsidP="00D5747B">
            <w:pPr>
              <w:spacing w:after="0" w:line="360" w:lineRule="auto"/>
              <w:rPr>
                <w:rFonts w:ascii="Arial" w:hAnsi="Arial" w:cs="Arial"/>
              </w:rPr>
            </w:pPr>
            <w:r w:rsidRPr="005177DB">
              <w:rPr>
                <w:rFonts w:ascii="Arial" w:hAnsi="Arial" w:cs="Arial"/>
                <w:b/>
                <w:lang w:val="en-GB"/>
              </w:rPr>
              <w:t>Activities (per objective)</w:t>
            </w:r>
          </w:p>
        </w:tc>
        <w:tc>
          <w:tcPr>
            <w:tcW w:w="6696" w:type="dxa"/>
            <w:gridSpan w:val="2"/>
            <w:shd w:val="clear" w:color="auto" w:fill="auto"/>
            <w:tcMar>
              <w:top w:w="72" w:type="dxa"/>
              <w:left w:w="144" w:type="dxa"/>
              <w:bottom w:w="72" w:type="dxa"/>
              <w:right w:w="144" w:type="dxa"/>
            </w:tcMar>
            <w:hideMark/>
          </w:tcPr>
          <w:p w:rsidR="003D1710" w:rsidRPr="005177DB" w:rsidRDefault="003D1710" w:rsidP="00D5747B">
            <w:pPr>
              <w:spacing w:after="0" w:line="360" w:lineRule="auto"/>
              <w:rPr>
                <w:rFonts w:ascii="Arial" w:hAnsi="Arial" w:cs="Arial"/>
                <w:b/>
              </w:rPr>
            </w:pPr>
            <w:r w:rsidRPr="005177DB">
              <w:rPr>
                <w:rFonts w:ascii="Arial" w:hAnsi="Arial" w:cs="Arial"/>
                <w:b/>
              </w:rPr>
              <w:t>Inputs</w:t>
            </w:r>
          </w:p>
        </w:tc>
        <w:tc>
          <w:tcPr>
            <w:tcW w:w="3240" w:type="dxa"/>
            <w:shd w:val="clear" w:color="auto" w:fill="auto"/>
            <w:tcMar>
              <w:top w:w="72" w:type="dxa"/>
              <w:left w:w="144" w:type="dxa"/>
              <w:bottom w:w="72" w:type="dxa"/>
              <w:right w:w="144" w:type="dxa"/>
            </w:tcMar>
            <w:hideMark/>
          </w:tcPr>
          <w:p w:rsidR="003D1710" w:rsidRPr="005177DB" w:rsidRDefault="003D1710" w:rsidP="00D5747B">
            <w:pPr>
              <w:spacing w:after="0" w:line="360" w:lineRule="auto"/>
              <w:rPr>
                <w:rFonts w:ascii="Arial" w:hAnsi="Arial" w:cs="Arial"/>
              </w:rPr>
            </w:pPr>
          </w:p>
        </w:tc>
      </w:tr>
      <w:tr w:rsidR="00E802C4" w:rsidRPr="005177DB" w:rsidTr="00B718E7">
        <w:trPr>
          <w:trHeight w:val="511"/>
        </w:trPr>
        <w:tc>
          <w:tcPr>
            <w:tcW w:w="4374" w:type="dxa"/>
            <w:shd w:val="clear" w:color="auto" w:fill="auto"/>
            <w:tcMar>
              <w:top w:w="72" w:type="dxa"/>
              <w:left w:w="144" w:type="dxa"/>
              <w:bottom w:w="72" w:type="dxa"/>
              <w:right w:w="144" w:type="dxa"/>
            </w:tcMar>
            <w:hideMark/>
          </w:tcPr>
          <w:p w:rsidR="00E802C4" w:rsidRDefault="00E802C4" w:rsidP="00D5747B">
            <w:pPr>
              <w:spacing w:after="0" w:line="360" w:lineRule="auto"/>
              <w:rPr>
                <w:rFonts w:ascii="Arial" w:hAnsi="Arial" w:cs="Arial"/>
                <w:lang w:val="en-GB"/>
              </w:rPr>
            </w:pPr>
            <w:r w:rsidRPr="00EB4EB0">
              <w:rPr>
                <w:rFonts w:ascii="Arial" w:hAnsi="Arial" w:cs="Arial"/>
                <w:b/>
                <w:lang w:val="en-GB"/>
              </w:rPr>
              <w:t>Activity 1.1.1:</w:t>
            </w:r>
            <w:r>
              <w:rPr>
                <w:rFonts w:ascii="Arial" w:hAnsi="Arial" w:cs="Arial"/>
                <w:lang w:val="en-GB"/>
              </w:rPr>
              <w:t xml:space="preserve"> Launch the project at the district level</w:t>
            </w:r>
            <w:r w:rsidR="000037D9">
              <w:rPr>
                <w:rFonts w:ascii="Arial" w:hAnsi="Arial" w:cs="Arial"/>
                <w:lang w:val="en-GB"/>
              </w:rPr>
              <w:t xml:space="preserve"> </w:t>
            </w:r>
            <w:r w:rsidR="00D96460">
              <w:rPr>
                <w:rFonts w:ascii="Arial" w:hAnsi="Arial" w:cs="Arial"/>
                <w:lang w:val="en-GB"/>
              </w:rPr>
              <w:t xml:space="preserve">30 </w:t>
            </w:r>
            <w:r w:rsidR="000037D9">
              <w:rPr>
                <w:rFonts w:ascii="Arial" w:hAnsi="Arial" w:cs="Arial"/>
                <w:lang w:val="en-GB"/>
              </w:rPr>
              <w:t>stakeholders</w:t>
            </w:r>
          </w:p>
        </w:tc>
        <w:tc>
          <w:tcPr>
            <w:tcW w:w="6696" w:type="dxa"/>
            <w:gridSpan w:val="2"/>
            <w:vMerge w:val="restart"/>
            <w:shd w:val="clear" w:color="auto" w:fill="auto"/>
            <w:tcMar>
              <w:top w:w="72" w:type="dxa"/>
              <w:left w:w="144" w:type="dxa"/>
              <w:bottom w:w="72" w:type="dxa"/>
              <w:right w:w="144" w:type="dxa"/>
            </w:tcMar>
            <w:hideMark/>
          </w:tcPr>
          <w:p w:rsidR="00E802C4" w:rsidRPr="00326E9F" w:rsidRDefault="00E802C4" w:rsidP="00D5747B">
            <w:pPr>
              <w:spacing w:after="0" w:line="360" w:lineRule="auto"/>
              <w:rPr>
                <w:rFonts w:ascii="Arial" w:hAnsi="Arial" w:cs="Arial"/>
              </w:rPr>
            </w:pPr>
            <w:r w:rsidRPr="00326E9F">
              <w:rPr>
                <w:rFonts w:ascii="Arial" w:hAnsi="Arial" w:cs="Arial"/>
              </w:rPr>
              <w:t>Staff, Stationery, Venue, Training manuals, Tents, Public address system</w:t>
            </w:r>
            <w:r>
              <w:rPr>
                <w:rFonts w:ascii="Arial" w:hAnsi="Arial" w:cs="Arial"/>
              </w:rPr>
              <w:t xml:space="preserve">, </w:t>
            </w:r>
            <w:r w:rsidRPr="00326E9F">
              <w:rPr>
                <w:rFonts w:ascii="Arial" w:hAnsi="Arial" w:cs="Arial"/>
              </w:rPr>
              <w:t>testing materials</w:t>
            </w:r>
            <w:r>
              <w:rPr>
                <w:rFonts w:ascii="Arial" w:hAnsi="Arial" w:cs="Arial"/>
              </w:rPr>
              <w:t xml:space="preserve">, </w:t>
            </w:r>
            <w:r w:rsidRPr="00326E9F">
              <w:rPr>
                <w:rFonts w:ascii="Arial" w:hAnsi="Arial" w:cs="Arial"/>
              </w:rPr>
              <w:t>circumcision materials, sanitization materials</w:t>
            </w:r>
          </w:p>
        </w:tc>
        <w:tc>
          <w:tcPr>
            <w:tcW w:w="3240" w:type="dxa"/>
            <w:shd w:val="clear" w:color="auto" w:fill="auto"/>
            <w:tcMar>
              <w:top w:w="72" w:type="dxa"/>
              <w:left w:w="144" w:type="dxa"/>
              <w:bottom w:w="72" w:type="dxa"/>
              <w:right w:w="144" w:type="dxa"/>
            </w:tcMar>
            <w:hideMark/>
          </w:tcPr>
          <w:p w:rsidR="00E802C4" w:rsidRPr="005177DB" w:rsidRDefault="00E802C4" w:rsidP="00D5747B">
            <w:pPr>
              <w:spacing w:after="0" w:line="360" w:lineRule="auto"/>
              <w:rPr>
                <w:rFonts w:ascii="Arial" w:hAnsi="Arial" w:cs="Arial"/>
              </w:rPr>
            </w:pPr>
            <w:r>
              <w:rPr>
                <w:rFonts w:ascii="Arial" w:hAnsi="Arial" w:cs="Arial"/>
              </w:rPr>
              <w:t>Requisite resources available</w:t>
            </w:r>
          </w:p>
        </w:tc>
      </w:tr>
      <w:tr w:rsidR="00E802C4" w:rsidRPr="005177DB" w:rsidTr="00B718E7">
        <w:trPr>
          <w:trHeight w:val="736"/>
        </w:trPr>
        <w:tc>
          <w:tcPr>
            <w:tcW w:w="4374" w:type="dxa"/>
            <w:shd w:val="clear" w:color="auto" w:fill="auto"/>
            <w:tcMar>
              <w:top w:w="72" w:type="dxa"/>
              <w:left w:w="144" w:type="dxa"/>
              <w:bottom w:w="72" w:type="dxa"/>
              <w:right w:w="144" w:type="dxa"/>
            </w:tcMar>
            <w:hideMark/>
          </w:tcPr>
          <w:p w:rsidR="00E802C4" w:rsidRPr="005177DB" w:rsidRDefault="00E802C4" w:rsidP="00B5169E">
            <w:pPr>
              <w:spacing w:after="0" w:line="360" w:lineRule="auto"/>
              <w:rPr>
                <w:rFonts w:ascii="Arial" w:hAnsi="Arial" w:cs="Arial"/>
                <w:b/>
                <w:lang w:val="en-GB"/>
              </w:rPr>
            </w:pPr>
            <w:r>
              <w:rPr>
                <w:rFonts w:ascii="Arial" w:hAnsi="Arial" w:cs="Arial"/>
                <w:b/>
                <w:lang w:val="en-GB"/>
              </w:rPr>
              <w:t>Activity 1.1.2:</w:t>
            </w:r>
            <w:r w:rsidRPr="00B179A9">
              <w:rPr>
                <w:rFonts w:ascii="Arial" w:hAnsi="Arial" w:cs="Arial"/>
                <w:lang w:val="en-GB"/>
              </w:rPr>
              <w:t xml:space="preserve">Conduct </w:t>
            </w:r>
            <w:r w:rsidR="00B5169E">
              <w:rPr>
                <w:rFonts w:ascii="Arial" w:hAnsi="Arial" w:cs="Arial"/>
                <w:lang w:val="en-GB"/>
              </w:rPr>
              <w:t>100</w:t>
            </w:r>
            <w:r w:rsidRPr="000D5F60">
              <w:rPr>
                <w:rFonts w:ascii="Arial" w:hAnsi="Arial" w:cs="Arial"/>
                <w:lang w:val="en-GB"/>
              </w:rPr>
              <w:t xml:space="preserve"> monthly HCT Outreaches to communities </w:t>
            </w:r>
          </w:p>
        </w:tc>
        <w:tc>
          <w:tcPr>
            <w:tcW w:w="6696" w:type="dxa"/>
            <w:gridSpan w:val="2"/>
            <w:vMerge/>
            <w:shd w:val="clear" w:color="auto" w:fill="auto"/>
            <w:tcMar>
              <w:top w:w="72" w:type="dxa"/>
              <w:left w:w="144" w:type="dxa"/>
              <w:bottom w:w="72" w:type="dxa"/>
              <w:right w:w="144" w:type="dxa"/>
            </w:tcMar>
            <w:hideMark/>
          </w:tcPr>
          <w:p w:rsidR="00E802C4" w:rsidRPr="00326E9F" w:rsidRDefault="00E802C4" w:rsidP="00D5747B">
            <w:pPr>
              <w:spacing w:after="0" w:line="360" w:lineRule="auto"/>
              <w:rPr>
                <w:rFonts w:ascii="Arial" w:hAnsi="Arial" w:cs="Arial"/>
              </w:rPr>
            </w:pPr>
          </w:p>
        </w:tc>
        <w:tc>
          <w:tcPr>
            <w:tcW w:w="3240" w:type="dxa"/>
            <w:shd w:val="clear" w:color="auto" w:fill="auto"/>
            <w:tcMar>
              <w:top w:w="72" w:type="dxa"/>
              <w:left w:w="144" w:type="dxa"/>
              <w:bottom w:w="72" w:type="dxa"/>
              <w:right w:w="144" w:type="dxa"/>
            </w:tcMar>
            <w:hideMark/>
          </w:tcPr>
          <w:p w:rsidR="00E802C4" w:rsidRPr="005177DB" w:rsidRDefault="00E802C4" w:rsidP="00D5747B">
            <w:pPr>
              <w:spacing w:after="0" w:line="360" w:lineRule="auto"/>
              <w:rPr>
                <w:rFonts w:ascii="Arial" w:hAnsi="Arial" w:cs="Arial"/>
              </w:rPr>
            </w:pPr>
            <w:r>
              <w:rPr>
                <w:rFonts w:ascii="Arial" w:hAnsi="Arial" w:cs="Arial"/>
              </w:rPr>
              <w:t>Requisite resources available</w:t>
            </w:r>
          </w:p>
        </w:tc>
      </w:tr>
      <w:tr w:rsidR="00E802C4" w:rsidRPr="005177DB" w:rsidTr="00B718E7">
        <w:trPr>
          <w:trHeight w:val="736"/>
        </w:trPr>
        <w:tc>
          <w:tcPr>
            <w:tcW w:w="4374" w:type="dxa"/>
            <w:shd w:val="clear" w:color="auto" w:fill="auto"/>
            <w:tcMar>
              <w:top w:w="72" w:type="dxa"/>
              <w:left w:w="144" w:type="dxa"/>
              <w:bottom w:w="72" w:type="dxa"/>
              <w:right w:w="144" w:type="dxa"/>
            </w:tcMar>
            <w:hideMark/>
          </w:tcPr>
          <w:p w:rsidR="00E802C4" w:rsidRPr="002743A9" w:rsidRDefault="00E802C4" w:rsidP="00B5169E">
            <w:pPr>
              <w:spacing w:after="0" w:line="360" w:lineRule="auto"/>
              <w:rPr>
                <w:rFonts w:ascii="Arial" w:hAnsi="Arial" w:cs="Arial"/>
                <w:lang w:val="en-GB"/>
              </w:rPr>
            </w:pPr>
            <w:r w:rsidRPr="002743A9">
              <w:rPr>
                <w:rFonts w:ascii="Arial" w:hAnsi="Arial" w:cs="Arial"/>
                <w:b/>
                <w:bCs/>
                <w:lang w:val="en-GB" w:eastAsia="en-GB"/>
              </w:rPr>
              <w:t>Activity 1.1.</w:t>
            </w:r>
            <w:r>
              <w:rPr>
                <w:rFonts w:ascii="Arial" w:hAnsi="Arial" w:cs="Arial"/>
                <w:b/>
                <w:bCs/>
                <w:lang w:val="en-GB" w:eastAsia="en-GB"/>
              </w:rPr>
              <w:t>3</w:t>
            </w:r>
            <w:r w:rsidRPr="002743A9">
              <w:rPr>
                <w:rFonts w:ascii="Arial" w:hAnsi="Arial" w:cs="Arial"/>
                <w:bCs/>
                <w:lang w:val="en-GB" w:eastAsia="en-GB"/>
              </w:rPr>
              <w:t xml:space="preserve">: Conduct </w:t>
            </w:r>
            <w:r w:rsidR="00B5169E">
              <w:rPr>
                <w:rFonts w:ascii="Arial" w:hAnsi="Arial" w:cs="Arial"/>
                <w:lang w:val="en-GB"/>
              </w:rPr>
              <w:t>96</w:t>
            </w:r>
            <w:r w:rsidRPr="002743A9">
              <w:rPr>
                <w:rFonts w:ascii="Arial" w:hAnsi="Arial" w:cs="Arial"/>
                <w:lang w:val="en-GB"/>
              </w:rPr>
              <w:t xml:space="preserve"> quarterly PMTCT outreaches </w:t>
            </w:r>
          </w:p>
        </w:tc>
        <w:tc>
          <w:tcPr>
            <w:tcW w:w="6696" w:type="dxa"/>
            <w:gridSpan w:val="2"/>
            <w:vMerge/>
            <w:shd w:val="clear" w:color="auto" w:fill="auto"/>
            <w:tcMar>
              <w:top w:w="72" w:type="dxa"/>
              <w:left w:w="144" w:type="dxa"/>
              <w:bottom w:w="72" w:type="dxa"/>
              <w:right w:w="144" w:type="dxa"/>
            </w:tcMar>
            <w:hideMark/>
          </w:tcPr>
          <w:p w:rsidR="00E802C4" w:rsidRPr="00326E9F" w:rsidRDefault="00E802C4" w:rsidP="00D5747B">
            <w:pPr>
              <w:spacing w:after="0" w:line="360" w:lineRule="auto"/>
              <w:rPr>
                <w:rFonts w:ascii="Arial" w:hAnsi="Arial" w:cs="Arial"/>
              </w:rPr>
            </w:pPr>
          </w:p>
        </w:tc>
        <w:tc>
          <w:tcPr>
            <w:tcW w:w="3240" w:type="dxa"/>
            <w:shd w:val="clear" w:color="auto" w:fill="auto"/>
            <w:tcMar>
              <w:top w:w="72" w:type="dxa"/>
              <w:left w:w="144" w:type="dxa"/>
              <w:bottom w:w="72" w:type="dxa"/>
              <w:right w:w="144" w:type="dxa"/>
            </w:tcMar>
            <w:hideMark/>
          </w:tcPr>
          <w:p w:rsidR="00E802C4" w:rsidRPr="005177DB" w:rsidRDefault="00E802C4" w:rsidP="00D5747B">
            <w:pPr>
              <w:spacing w:after="0" w:line="360" w:lineRule="auto"/>
              <w:rPr>
                <w:rFonts w:ascii="Arial" w:hAnsi="Arial" w:cs="Arial"/>
              </w:rPr>
            </w:pPr>
            <w:r>
              <w:rPr>
                <w:rFonts w:ascii="Arial" w:hAnsi="Arial" w:cs="Arial"/>
              </w:rPr>
              <w:t>Requisite resources available</w:t>
            </w:r>
          </w:p>
        </w:tc>
      </w:tr>
      <w:tr w:rsidR="00E802C4" w:rsidRPr="005177DB" w:rsidTr="00B718E7">
        <w:trPr>
          <w:trHeight w:val="736"/>
        </w:trPr>
        <w:tc>
          <w:tcPr>
            <w:tcW w:w="4374" w:type="dxa"/>
            <w:shd w:val="clear" w:color="auto" w:fill="auto"/>
            <w:tcMar>
              <w:top w:w="72" w:type="dxa"/>
              <w:left w:w="144" w:type="dxa"/>
              <w:bottom w:w="72" w:type="dxa"/>
              <w:right w:w="144" w:type="dxa"/>
            </w:tcMar>
            <w:hideMark/>
          </w:tcPr>
          <w:p w:rsidR="00E802C4" w:rsidRPr="002743A9" w:rsidRDefault="00E802C4" w:rsidP="00D5747B">
            <w:pPr>
              <w:spacing w:after="0" w:line="360" w:lineRule="auto"/>
              <w:rPr>
                <w:rFonts w:ascii="Arial" w:hAnsi="Arial" w:cs="Arial"/>
                <w:bCs/>
                <w:lang w:val="en-GB" w:eastAsia="en-GB"/>
              </w:rPr>
            </w:pPr>
            <w:r w:rsidRPr="002743A9">
              <w:rPr>
                <w:rFonts w:ascii="Arial" w:hAnsi="Arial" w:cs="Arial"/>
                <w:b/>
                <w:lang w:val="en-GB"/>
              </w:rPr>
              <w:t>Activity1.1.</w:t>
            </w:r>
            <w:r>
              <w:rPr>
                <w:rFonts w:ascii="Arial" w:hAnsi="Arial" w:cs="Arial"/>
                <w:b/>
                <w:lang w:val="en-GB"/>
              </w:rPr>
              <w:t>4</w:t>
            </w:r>
            <w:r>
              <w:rPr>
                <w:rFonts w:ascii="Arial" w:hAnsi="Arial" w:cs="Arial"/>
                <w:lang w:val="en-GB"/>
              </w:rPr>
              <w:t xml:space="preserve">  Conduct 60</w:t>
            </w:r>
            <w:r w:rsidRPr="002743A9">
              <w:rPr>
                <w:rFonts w:ascii="Arial" w:hAnsi="Arial" w:cs="Arial"/>
                <w:lang w:val="en-GB"/>
              </w:rPr>
              <w:t xml:space="preserve"> quarterly outreaches for SMC </w:t>
            </w:r>
          </w:p>
        </w:tc>
        <w:tc>
          <w:tcPr>
            <w:tcW w:w="6696" w:type="dxa"/>
            <w:gridSpan w:val="2"/>
            <w:vMerge/>
            <w:shd w:val="clear" w:color="auto" w:fill="auto"/>
            <w:tcMar>
              <w:top w:w="72" w:type="dxa"/>
              <w:left w:w="144" w:type="dxa"/>
              <w:bottom w:w="72" w:type="dxa"/>
              <w:right w:w="144" w:type="dxa"/>
            </w:tcMar>
            <w:hideMark/>
          </w:tcPr>
          <w:p w:rsidR="00E802C4" w:rsidRPr="00326E9F" w:rsidRDefault="00E802C4" w:rsidP="00D5747B">
            <w:pPr>
              <w:spacing w:after="0" w:line="360" w:lineRule="auto"/>
              <w:rPr>
                <w:rFonts w:ascii="Arial" w:hAnsi="Arial" w:cs="Arial"/>
              </w:rPr>
            </w:pPr>
          </w:p>
        </w:tc>
        <w:tc>
          <w:tcPr>
            <w:tcW w:w="3240" w:type="dxa"/>
            <w:shd w:val="clear" w:color="auto" w:fill="auto"/>
            <w:tcMar>
              <w:top w:w="72" w:type="dxa"/>
              <w:left w:w="144" w:type="dxa"/>
              <w:bottom w:w="72" w:type="dxa"/>
              <w:right w:w="144" w:type="dxa"/>
            </w:tcMar>
            <w:hideMark/>
          </w:tcPr>
          <w:p w:rsidR="00E802C4" w:rsidRPr="005177DB" w:rsidRDefault="00E802C4" w:rsidP="00D5747B">
            <w:pPr>
              <w:spacing w:after="0" w:line="360" w:lineRule="auto"/>
              <w:rPr>
                <w:rFonts w:ascii="Arial" w:hAnsi="Arial" w:cs="Arial"/>
              </w:rPr>
            </w:pPr>
            <w:r>
              <w:rPr>
                <w:rFonts w:ascii="Arial" w:hAnsi="Arial" w:cs="Arial"/>
              </w:rPr>
              <w:t>Requisite resources available</w:t>
            </w:r>
          </w:p>
        </w:tc>
      </w:tr>
      <w:tr w:rsidR="003D1710" w:rsidRPr="005177DB" w:rsidTr="00B718E7">
        <w:trPr>
          <w:trHeight w:val="736"/>
        </w:trPr>
        <w:tc>
          <w:tcPr>
            <w:tcW w:w="4374" w:type="dxa"/>
            <w:shd w:val="clear" w:color="auto" w:fill="auto"/>
            <w:tcMar>
              <w:top w:w="72" w:type="dxa"/>
              <w:left w:w="144" w:type="dxa"/>
              <w:bottom w:w="72" w:type="dxa"/>
              <w:right w:w="144" w:type="dxa"/>
            </w:tcMar>
            <w:hideMark/>
          </w:tcPr>
          <w:p w:rsidR="003D1710" w:rsidRPr="00C1479D" w:rsidRDefault="003D1710" w:rsidP="00B5169E">
            <w:pPr>
              <w:pStyle w:val="Default"/>
              <w:spacing w:line="360" w:lineRule="auto"/>
              <w:jc w:val="both"/>
              <w:rPr>
                <w:bCs/>
              </w:rPr>
            </w:pPr>
            <w:r>
              <w:rPr>
                <w:b/>
                <w:lang w:val="en-GB"/>
              </w:rPr>
              <w:t xml:space="preserve">Outcome 2: </w:t>
            </w:r>
            <w:r>
              <w:t>Safer sexual behaviors and practices</w:t>
            </w:r>
            <w:r w:rsidR="00AB42FD">
              <w:t xml:space="preserve"> </w:t>
            </w:r>
            <w:r>
              <w:t xml:space="preserve">adopted </w:t>
            </w:r>
            <w:r w:rsidRPr="0090586D">
              <w:t>among</w:t>
            </w:r>
            <w:r w:rsidR="00287D0E">
              <w:t>60,242</w:t>
            </w:r>
            <w:r>
              <w:t xml:space="preserve"> target populations</w:t>
            </w:r>
            <w:r w:rsidRPr="0090586D">
              <w:t xml:space="preserve"> and community members in </w:t>
            </w:r>
            <w:r w:rsidR="00582472">
              <w:t>Kabarole</w:t>
            </w:r>
            <w:r w:rsidRPr="0090586D">
              <w:t xml:space="preserve"> district by </w:t>
            </w:r>
            <w:r>
              <w:t>August 2016</w:t>
            </w:r>
            <w:r w:rsidRPr="0090586D">
              <w:t>.</w:t>
            </w:r>
          </w:p>
        </w:tc>
        <w:tc>
          <w:tcPr>
            <w:tcW w:w="3816" w:type="dxa"/>
            <w:shd w:val="clear" w:color="auto" w:fill="auto"/>
            <w:tcMar>
              <w:top w:w="72" w:type="dxa"/>
              <w:left w:w="144" w:type="dxa"/>
              <w:bottom w:w="72" w:type="dxa"/>
              <w:right w:w="144" w:type="dxa"/>
            </w:tcMar>
            <w:hideMark/>
          </w:tcPr>
          <w:p w:rsidR="003D1710" w:rsidRPr="006A4648" w:rsidRDefault="003D1710" w:rsidP="00D5747B">
            <w:pPr>
              <w:numPr>
                <w:ilvl w:val="0"/>
                <w:numId w:val="23"/>
              </w:numPr>
              <w:spacing w:after="0" w:line="360" w:lineRule="auto"/>
              <w:ind w:left="252" w:hanging="270"/>
              <w:rPr>
                <w:rFonts w:ascii="Arial" w:hAnsi="Arial" w:cs="Arial"/>
                <w:sz w:val="24"/>
                <w:szCs w:val="24"/>
              </w:rPr>
            </w:pPr>
            <w:r w:rsidRPr="006A4648">
              <w:rPr>
                <w:rFonts w:ascii="Arial" w:hAnsi="Arial" w:cs="Arial"/>
                <w:sz w:val="24"/>
                <w:szCs w:val="24"/>
              </w:rPr>
              <w:t>% of females (15-49 and males 15-54) years reporting consistent condom use in the last 12 months with a non-marital sexual partner</w:t>
            </w:r>
          </w:p>
          <w:p w:rsidR="003D1710" w:rsidRPr="006A4648" w:rsidRDefault="003D1710" w:rsidP="00D5747B">
            <w:pPr>
              <w:numPr>
                <w:ilvl w:val="0"/>
                <w:numId w:val="23"/>
              </w:numPr>
              <w:spacing w:after="0" w:line="360" w:lineRule="auto"/>
              <w:ind w:left="252" w:hanging="270"/>
              <w:rPr>
                <w:rFonts w:ascii="Arial" w:hAnsi="Arial" w:cs="Arial"/>
                <w:sz w:val="24"/>
                <w:szCs w:val="24"/>
              </w:rPr>
            </w:pPr>
            <w:r w:rsidRPr="006A4648">
              <w:rPr>
                <w:rFonts w:ascii="Arial" w:hAnsi="Arial" w:cs="Arial"/>
                <w:sz w:val="24"/>
                <w:szCs w:val="24"/>
              </w:rPr>
              <w:t>% of men and women that have disclosed their HIV results to their sexual partners in the last 12 months</w:t>
            </w:r>
          </w:p>
          <w:p w:rsidR="003D1710" w:rsidRPr="003A0B5F" w:rsidRDefault="003D1710" w:rsidP="00D5747B">
            <w:pPr>
              <w:numPr>
                <w:ilvl w:val="0"/>
                <w:numId w:val="23"/>
              </w:numPr>
              <w:spacing w:after="0" w:line="360" w:lineRule="auto"/>
              <w:ind w:left="252" w:hanging="270"/>
              <w:rPr>
                <w:rFonts w:ascii="Arial" w:hAnsi="Arial" w:cs="Arial"/>
              </w:rPr>
            </w:pPr>
            <w:r w:rsidRPr="006A4648">
              <w:rPr>
                <w:rFonts w:ascii="Arial" w:hAnsi="Arial" w:cs="Arial"/>
                <w:sz w:val="24"/>
                <w:szCs w:val="24"/>
              </w:rPr>
              <w:t>% of MARPS females (15-49) and males (15-54) years reporting consistent condom use with a non-marital sexual partner</w:t>
            </w:r>
          </w:p>
        </w:tc>
        <w:tc>
          <w:tcPr>
            <w:tcW w:w="2880" w:type="dxa"/>
            <w:shd w:val="clear" w:color="auto" w:fill="auto"/>
            <w:tcMar>
              <w:top w:w="72" w:type="dxa"/>
              <w:left w:w="144" w:type="dxa"/>
              <w:bottom w:w="72" w:type="dxa"/>
              <w:right w:w="144" w:type="dxa"/>
            </w:tcMar>
            <w:hideMark/>
          </w:tcPr>
          <w:p w:rsidR="003D1710" w:rsidRPr="006A4648" w:rsidRDefault="003D1710" w:rsidP="00D5747B">
            <w:pPr>
              <w:numPr>
                <w:ilvl w:val="0"/>
                <w:numId w:val="23"/>
              </w:numPr>
              <w:spacing w:after="0" w:line="360" w:lineRule="auto"/>
              <w:ind w:left="252" w:hanging="270"/>
              <w:rPr>
                <w:rFonts w:ascii="Arial" w:hAnsi="Arial" w:cs="Arial"/>
                <w:sz w:val="24"/>
                <w:szCs w:val="24"/>
              </w:rPr>
            </w:pPr>
            <w:r w:rsidRPr="006A4648">
              <w:rPr>
                <w:rFonts w:ascii="Arial" w:hAnsi="Arial" w:cs="Arial"/>
                <w:sz w:val="24"/>
                <w:szCs w:val="24"/>
              </w:rPr>
              <w:t>LQAS survey</w:t>
            </w:r>
          </w:p>
          <w:p w:rsidR="003D1710" w:rsidRPr="006A4648" w:rsidRDefault="003D1710" w:rsidP="00D5747B">
            <w:pPr>
              <w:numPr>
                <w:ilvl w:val="0"/>
                <w:numId w:val="23"/>
              </w:numPr>
              <w:spacing w:after="0" w:line="360" w:lineRule="auto"/>
              <w:ind w:left="252" w:hanging="270"/>
              <w:rPr>
                <w:rFonts w:ascii="Arial" w:hAnsi="Arial" w:cs="Arial"/>
                <w:sz w:val="24"/>
                <w:szCs w:val="24"/>
              </w:rPr>
            </w:pPr>
            <w:r w:rsidRPr="006A4648">
              <w:rPr>
                <w:rFonts w:ascii="Arial" w:hAnsi="Arial" w:cs="Arial"/>
                <w:sz w:val="24"/>
                <w:szCs w:val="24"/>
              </w:rPr>
              <w:t>Impact assessment</w:t>
            </w:r>
          </w:p>
          <w:p w:rsidR="003D1710" w:rsidRPr="005177DB" w:rsidRDefault="003D1710" w:rsidP="00D5747B">
            <w:pPr>
              <w:numPr>
                <w:ilvl w:val="0"/>
                <w:numId w:val="23"/>
              </w:numPr>
              <w:spacing w:after="0" w:line="360" w:lineRule="auto"/>
              <w:ind w:left="252" w:hanging="270"/>
              <w:rPr>
                <w:rFonts w:ascii="Arial" w:hAnsi="Arial" w:cs="Arial"/>
              </w:rPr>
            </w:pPr>
            <w:r w:rsidRPr="006A4648">
              <w:rPr>
                <w:rFonts w:ascii="Arial" w:hAnsi="Arial" w:cs="Arial"/>
                <w:sz w:val="24"/>
                <w:szCs w:val="24"/>
              </w:rPr>
              <w:t>Evaluation report</w:t>
            </w:r>
          </w:p>
        </w:tc>
        <w:tc>
          <w:tcPr>
            <w:tcW w:w="3240" w:type="dxa"/>
            <w:shd w:val="clear" w:color="auto" w:fill="auto"/>
            <w:tcMar>
              <w:top w:w="72" w:type="dxa"/>
              <w:left w:w="144" w:type="dxa"/>
              <w:bottom w:w="72" w:type="dxa"/>
              <w:right w:w="144" w:type="dxa"/>
            </w:tcMar>
            <w:hideMark/>
          </w:tcPr>
          <w:p w:rsidR="003D1710" w:rsidRPr="005177DB" w:rsidRDefault="003D1710" w:rsidP="00D5747B">
            <w:pPr>
              <w:spacing w:after="0" w:line="360" w:lineRule="auto"/>
              <w:rPr>
                <w:rFonts w:ascii="Arial" w:hAnsi="Arial" w:cs="Arial"/>
              </w:rPr>
            </w:pPr>
          </w:p>
        </w:tc>
      </w:tr>
      <w:tr w:rsidR="003D1710" w:rsidRPr="005177DB" w:rsidTr="00B718E7">
        <w:trPr>
          <w:trHeight w:val="916"/>
        </w:trPr>
        <w:tc>
          <w:tcPr>
            <w:tcW w:w="4374" w:type="dxa"/>
            <w:shd w:val="clear" w:color="auto" w:fill="auto"/>
            <w:tcMar>
              <w:top w:w="72" w:type="dxa"/>
              <w:left w:w="144" w:type="dxa"/>
              <w:bottom w:w="72" w:type="dxa"/>
              <w:right w:w="144" w:type="dxa"/>
            </w:tcMar>
            <w:hideMark/>
          </w:tcPr>
          <w:p w:rsidR="003D1710" w:rsidRPr="006A4648" w:rsidRDefault="003D1710" w:rsidP="00B5169E">
            <w:pPr>
              <w:spacing w:after="0" w:line="360" w:lineRule="auto"/>
              <w:rPr>
                <w:rFonts w:ascii="Arial" w:hAnsi="Arial" w:cs="Arial"/>
                <w:sz w:val="24"/>
                <w:szCs w:val="24"/>
                <w:lang w:val="en-GB"/>
              </w:rPr>
            </w:pPr>
            <w:r w:rsidRPr="006A4648">
              <w:rPr>
                <w:rFonts w:ascii="Arial" w:hAnsi="Arial" w:cs="Arial"/>
                <w:b/>
                <w:sz w:val="24"/>
                <w:szCs w:val="24"/>
                <w:lang w:val="en-GB"/>
              </w:rPr>
              <w:t xml:space="preserve">Outputs 2.1: </w:t>
            </w:r>
            <w:r w:rsidR="00B5169E">
              <w:rPr>
                <w:rFonts w:ascii="Arial" w:hAnsi="Arial" w:cs="Arial"/>
                <w:sz w:val="24"/>
                <w:szCs w:val="24"/>
                <w:lang w:val="en-GB"/>
              </w:rPr>
              <w:t>89</w:t>
            </w:r>
            <w:r w:rsidRPr="006A4648">
              <w:rPr>
                <w:rFonts w:ascii="Arial" w:hAnsi="Arial" w:cs="Arial"/>
                <w:sz w:val="24"/>
                <w:szCs w:val="24"/>
                <w:lang w:val="en-GB"/>
              </w:rPr>
              <w:t xml:space="preserve"> peer educators</w:t>
            </w:r>
            <w:r w:rsidR="00225F65">
              <w:rPr>
                <w:rFonts w:ascii="Arial" w:hAnsi="Arial" w:cs="Arial"/>
                <w:sz w:val="24"/>
                <w:szCs w:val="24"/>
                <w:lang w:val="en-GB"/>
              </w:rPr>
              <w:t>, corps and VHTs</w:t>
            </w:r>
            <w:r w:rsidRPr="006A4648">
              <w:rPr>
                <w:rFonts w:ascii="Arial" w:hAnsi="Arial" w:cs="Arial"/>
                <w:sz w:val="24"/>
                <w:szCs w:val="24"/>
                <w:lang w:val="en-GB"/>
              </w:rPr>
              <w:t xml:space="preserve"> trained in HIV &amp; AIDS information dissemination and mobilization skills</w:t>
            </w:r>
          </w:p>
        </w:tc>
        <w:tc>
          <w:tcPr>
            <w:tcW w:w="3816" w:type="dxa"/>
            <w:shd w:val="clear" w:color="auto" w:fill="auto"/>
            <w:tcMar>
              <w:top w:w="72" w:type="dxa"/>
              <w:left w:w="144" w:type="dxa"/>
              <w:bottom w:w="72" w:type="dxa"/>
              <w:right w:w="144" w:type="dxa"/>
            </w:tcMar>
            <w:hideMark/>
          </w:tcPr>
          <w:p w:rsidR="003D1710" w:rsidRPr="006A4648" w:rsidRDefault="003D1710" w:rsidP="00D5747B">
            <w:pPr>
              <w:numPr>
                <w:ilvl w:val="0"/>
                <w:numId w:val="22"/>
              </w:numPr>
              <w:spacing w:after="0" w:line="360" w:lineRule="auto"/>
              <w:ind w:left="360" w:hanging="270"/>
              <w:rPr>
                <w:rFonts w:ascii="Arial" w:hAnsi="Arial" w:cs="Arial"/>
                <w:sz w:val="24"/>
                <w:szCs w:val="24"/>
              </w:rPr>
            </w:pPr>
            <w:r w:rsidRPr="006A4648">
              <w:rPr>
                <w:rFonts w:ascii="Arial" w:hAnsi="Arial" w:cs="Arial"/>
                <w:sz w:val="24"/>
                <w:szCs w:val="24"/>
              </w:rPr>
              <w:t>Number of VPEs trained and able to mobilize &amp; disseminate HIV/AIDS information</w:t>
            </w:r>
          </w:p>
        </w:tc>
        <w:tc>
          <w:tcPr>
            <w:tcW w:w="2880" w:type="dxa"/>
            <w:shd w:val="clear" w:color="auto" w:fill="auto"/>
            <w:tcMar>
              <w:top w:w="72" w:type="dxa"/>
              <w:left w:w="144" w:type="dxa"/>
              <w:bottom w:w="72" w:type="dxa"/>
              <w:right w:w="144" w:type="dxa"/>
            </w:tcMar>
            <w:hideMark/>
          </w:tcPr>
          <w:p w:rsidR="003D1710" w:rsidRPr="006A4648" w:rsidRDefault="003D1710" w:rsidP="00D5747B">
            <w:pPr>
              <w:numPr>
                <w:ilvl w:val="0"/>
                <w:numId w:val="22"/>
              </w:numPr>
              <w:spacing w:after="0" w:line="360" w:lineRule="auto"/>
              <w:ind w:left="360" w:hanging="270"/>
              <w:rPr>
                <w:rFonts w:ascii="Arial" w:hAnsi="Arial" w:cs="Arial"/>
                <w:sz w:val="24"/>
                <w:szCs w:val="24"/>
              </w:rPr>
            </w:pPr>
            <w:r w:rsidRPr="006A4648">
              <w:rPr>
                <w:rFonts w:ascii="Arial" w:hAnsi="Arial" w:cs="Arial"/>
                <w:sz w:val="24"/>
                <w:szCs w:val="24"/>
              </w:rPr>
              <w:t>VPE training reports</w:t>
            </w:r>
          </w:p>
          <w:p w:rsidR="003D1710" w:rsidRPr="006A4648" w:rsidRDefault="003D1710" w:rsidP="00D5747B">
            <w:pPr>
              <w:numPr>
                <w:ilvl w:val="0"/>
                <w:numId w:val="22"/>
              </w:numPr>
              <w:spacing w:after="0" w:line="360" w:lineRule="auto"/>
              <w:ind w:left="360" w:hanging="270"/>
              <w:rPr>
                <w:rFonts w:ascii="Arial" w:hAnsi="Arial" w:cs="Arial"/>
                <w:sz w:val="24"/>
                <w:szCs w:val="24"/>
              </w:rPr>
            </w:pPr>
            <w:r w:rsidRPr="006A4648">
              <w:rPr>
                <w:rFonts w:ascii="Arial" w:hAnsi="Arial" w:cs="Arial"/>
                <w:sz w:val="24"/>
                <w:szCs w:val="24"/>
              </w:rPr>
              <w:t>Attendance lists</w:t>
            </w:r>
          </w:p>
        </w:tc>
        <w:tc>
          <w:tcPr>
            <w:tcW w:w="3240" w:type="dxa"/>
            <w:shd w:val="clear" w:color="auto" w:fill="auto"/>
            <w:tcMar>
              <w:top w:w="72" w:type="dxa"/>
              <w:left w:w="144" w:type="dxa"/>
              <w:bottom w:w="72" w:type="dxa"/>
              <w:right w:w="144" w:type="dxa"/>
            </w:tcMar>
            <w:hideMark/>
          </w:tcPr>
          <w:p w:rsidR="003D1710" w:rsidRPr="006A4648" w:rsidRDefault="003D1710" w:rsidP="00D5747B">
            <w:pPr>
              <w:spacing w:after="0" w:line="360" w:lineRule="auto"/>
              <w:rPr>
                <w:rFonts w:ascii="Arial" w:hAnsi="Arial" w:cs="Arial"/>
                <w:sz w:val="24"/>
                <w:szCs w:val="24"/>
              </w:rPr>
            </w:pPr>
            <w:r w:rsidRPr="006A4648">
              <w:rPr>
                <w:rFonts w:ascii="Arial" w:hAnsi="Arial" w:cs="Arial"/>
                <w:sz w:val="24"/>
                <w:szCs w:val="24"/>
              </w:rPr>
              <w:t>VPES will attend and fully participate in the organized training</w:t>
            </w:r>
          </w:p>
        </w:tc>
      </w:tr>
      <w:tr w:rsidR="003D1710" w:rsidRPr="005177DB" w:rsidTr="00B718E7">
        <w:trPr>
          <w:trHeight w:val="736"/>
        </w:trPr>
        <w:tc>
          <w:tcPr>
            <w:tcW w:w="4374" w:type="dxa"/>
            <w:shd w:val="clear" w:color="auto" w:fill="auto"/>
            <w:tcMar>
              <w:top w:w="72" w:type="dxa"/>
              <w:left w:w="144" w:type="dxa"/>
              <w:bottom w:w="72" w:type="dxa"/>
              <w:right w:w="144" w:type="dxa"/>
            </w:tcMar>
            <w:hideMark/>
          </w:tcPr>
          <w:p w:rsidR="003D1710" w:rsidRPr="006A4648" w:rsidRDefault="003D1710" w:rsidP="00B5169E">
            <w:pPr>
              <w:spacing w:after="0" w:line="360" w:lineRule="auto"/>
              <w:rPr>
                <w:rFonts w:ascii="Arial" w:hAnsi="Arial" w:cs="Arial"/>
                <w:b/>
                <w:sz w:val="24"/>
                <w:szCs w:val="24"/>
                <w:lang w:val="en-GB"/>
              </w:rPr>
            </w:pPr>
            <w:r w:rsidRPr="006A4648">
              <w:rPr>
                <w:rFonts w:ascii="Arial" w:hAnsi="Arial" w:cs="Arial"/>
                <w:b/>
                <w:sz w:val="24"/>
                <w:szCs w:val="24"/>
                <w:lang w:val="en-GB"/>
              </w:rPr>
              <w:t xml:space="preserve">Output 2.2: </w:t>
            </w:r>
            <w:r w:rsidR="00B5169E">
              <w:rPr>
                <w:rFonts w:ascii="Arial" w:hAnsi="Arial" w:cs="Arial"/>
                <w:b/>
                <w:sz w:val="24"/>
                <w:szCs w:val="24"/>
                <w:lang w:val="en-GB"/>
              </w:rPr>
              <w:t>2,4</w:t>
            </w:r>
            <w:r w:rsidR="00DC256A">
              <w:rPr>
                <w:rFonts w:ascii="Arial" w:hAnsi="Arial" w:cs="Arial"/>
                <w:sz w:val="24"/>
                <w:szCs w:val="24"/>
                <w:lang w:val="en-GB"/>
              </w:rPr>
              <w:t>00</w:t>
            </w:r>
            <w:r w:rsidRPr="006A4648">
              <w:rPr>
                <w:rFonts w:ascii="Arial" w:hAnsi="Arial" w:cs="Arial"/>
                <w:sz w:val="24"/>
                <w:szCs w:val="24"/>
                <w:lang w:val="en-GB"/>
              </w:rPr>
              <w:t>,000 condoms distributed.</w:t>
            </w:r>
          </w:p>
        </w:tc>
        <w:tc>
          <w:tcPr>
            <w:tcW w:w="3816" w:type="dxa"/>
            <w:shd w:val="clear" w:color="auto" w:fill="auto"/>
            <w:tcMar>
              <w:top w:w="72" w:type="dxa"/>
              <w:left w:w="144" w:type="dxa"/>
              <w:bottom w:w="72" w:type="dxa"/>
              <w:right w:w="144" w:type="dxa"/>
            </w:tcMar>
            <w:hideMark/>
          </w:tcPr>
          <w:p w:rsidR="003D1710" w:rsidRPr="006A4648" w:rsidRDefault="003D1710" w:rsidP="00D5747B">
            <w:pPr>
              <w:numPr>
                <w:ilvl w:val="0"/>
                <w:numId w:val="23"/>
              </w:numPr>
              <w:spacing w:after="0" w:line="360" w:lineRule="auto"/>
              <w:ind w:left="252" w:hanging="270"/>
              <w:rPr>
                <w:rFonts w:ascii="Arial" w:hAnsi="Arial" w:cs="Arial"/>
                <w:sz w:val="24"/>
                <w:szCs w:val="24"/>
              </w:rPr>
            </w:pPr>
            <w:r w:rsidRPr="006A4648">
              <w:rPr>
                <w:rFonts w:ascii="Arial" w:hAnsi="Arial" w:cs="Arial"/>
                <w:sz w:val="24"/>
                <w:szCs w:val="24"/>
              </w:rPr>
              <w:t>Number of condom service outlets providing condoms to end users (disaggregated by female and male)</w:t>
            </w:r>
          </w:p>
          <w:p w:rsidR="003D1710" w:rsidRPr="006A4648" w:rsidRDefault="003D1710" w:rsidP="00D5747B">
            <w:pPr>
              <w:numPr>
                <w:ilvl w:val="0"/>
                <w:numId w:val="23"/>
              </w:numPr>
              <w:spacing w:after="0" w:line="360" w:lineRule="auto"/>
              <w:ind w:left="252" w:hanging="270"/>
              <w:rPr>
                <w:rFonts w:ascii="Arial" w:hAnsi="Arial" w:cs="Arial"/>
                <w:sz w:val="24"/>
                <w:szCs w:val="24"/>
              </w:rPr>
            </w:pPr>
            <w:r w:rsidRPr="006A4648">
              <w:rPr>
                <w:rFonts w:ascii="Arial" w:hAnsi="Arial" w:cs="Arial"/>
                <w:sz w:val="24"/>
                <w:szCs w:val="24"/>
              </w:rPr>
              <w:t>Number of condoms distributed to end users</w:t>
            </w:r>
          </w:p>
        </w:tc>
        <w:tc>
          <w:tcPr>
            <w:tcW w:w="2880" w:type="dxa"/>
            <w:shd w:val="clear" w:color="auto" w:fill="auto"/>
            <w:tcMar>
              <w:top w:w="72" w:type="dxa"/>
              <w:left w:w="144" w:type="dxa"/>
              <w:bottom w:w="72" w:type="dxa"/>
              <w:right w:w="144" w:type="dxa"/>
            </w:tcMar>
            <w:hideMark/>
          </w:tcPr>
          <w:p w:rsidR="003D1710" w:rsidRPr="006A4648" w:rsidRDefault="003D1710" w:rsidP="00D5747B">
            <w:pPr>
              <w:numPr>
                <w:ilvl w:val="0"/>
                <w:numId w:val="23"/>
              </w:numPr>
              <w:spacing w:after="0" w:line="360" w:lineRule="auto"/>
              <w:ind w:left="252" w:hanging="270"/>
              <w:rPr>
                <w:rFonts w:ascii="Arial" w:hAnsi="Arial" w:cs="Arial"/>
                <w:sz w:val="24"/>
                <w:szCs w:val="24"/>
              </w:rPr>
            </w:pPr>
            <w:r w:rsidRPr="006A4648">
              <w:rPr>
                <w:rFonts w:ascii="Arial" w:hAnsi="Arial" w:cs="Arial"/>
                <w:sz w:val="24"/>
                <w:szCs w:val="24"/>
              </w:rPr>
              <w:t>Outlet registers</w:t>
            </w:r>
          </w:p>
          <w:p w:rsidR="003D1710" w:rsidRPr="006A4648" w:rsidRDefault="003D1710" w:rsidP="00D5747B">
            <w:pPr>
              <w:numPr>
                <w:ilvl w:val="0"/>
                <w:numId w:val="23"/>
              </w:numPr>
              <w:spacing w:after="0" w:line="360" w:lineRule="auto"/>
              <w:ind w:left="252" w:hanging="270"/>
              <w:rPr>
                <w:rFonts w:ascii="Arial" w:hAnsi="Arial" w:cs="Arial"/>
                <w:sz w:val="24"/>
                <w:szCs w:val="24"/>
              </w:rPr>
            </w:pPr>
            <w:r w:rsidRPr="006A4648">
              <w:rPr>
                <w:rFonts w:ascii="Arial" w:hAnsi="Arial" w:cs="Arial"/>
                <w:sz w:val="24"/>
                <w:szCs w:val="24"/>
              </w:rPr>
              <w:t>Condom distribution log sheets</w:t>
            </w:r>
          </w:p>
          <w:p w:rsidR="003D1710" w:rsidRPr="006A4648" w:rsidRDefault="003D1710" w:rsidP="00D5747B">
            <w:pPr>
              <w:numPr>
                <w:ilvl w:val="0"/>
                <w:numId w:val="23"/>
              </w:numPr>
              <w:spacing w:after="0" w:line="360" w:lineRule="auto"/>
              <w:ind w:left="252" w:hanging="270"/>
              <w:rPr>
                <w:rFonts w:ascii="Arial" w:hAnsi="Arial" w:cs="Arial"/>
                <w:sz w:val="24"/>
                <w:szCs w:val="24"/>
              </w:rPr>
            </w:pPr>
            <w:r w:rsidRPr="006A4648">
              <w:rPr>
                <w:rFonts w:ascii="Arial" w:hAnsi="Arial" w:cs="Arial"/>
                <w:sz w:val="24"/>
                <w:szCs w:val="24"/>
              </w:rPr>
              <w:t>Activity reports</w:t>
            </w:r>
          </w:p>
        </w:tc>
        <w:tc>
          <w:tcPr>
            <w:tcW w:w="3240" w:type="dxa"/>
            <w:shd w:val="clear" w:color="auto" w:fill="auto"/>
            <w:tcMar>
              <w:top w:w="72" w:type="dxa"/>
              <w:left w:w="144" w:type="dxa"/>
              <w:bottom w:w="72" w:type="dxa"/>
              <w:right w:w="144" w:type="dxa"/>
            </w:tcMar>
            <w:hideMark/>
          </w:tcPr>
          <w:p w:rsidR="003D1710" w:rsidRPr="006A4648" w:rsidRDefault="003D1710" w:rsidP="00D5747B">
            <w:pPr>
              <w:spacing w:after="0" w:line="360" w:lineRule="auto"/>
              <w:rPr>
                <w:rFonts w:ascii="Arial" w:hAnsi="Arial" w:cs="Arial"/>
                <w:sz w:val="24"/>
                <w:szCs w:val="24"/>
                <w:lang w:val="en-GB"/>
              </w:rPr>
            </w:pPr>
            <w:r w:rsidRPr="006A4648">
              <w:rPr>
                <w:rFonts w:ascii="Arial" w:hAnsi="Arial" w:cs="Arial"/>
                <w:sz w:val="24"/>
                <w:szCs w:val="24"/>
                <w:lang w:val="en-GB"/>
              </w:rPr>
              <w:t>The district will ensure timely and adequate condom supplies.</w:t>
            </w:r>
          </w:p>
        </w:tc>
      </w:tr>
      <w:tr w:rsidR="003D1710" w:rsidRPr="003951D1" w:rsidTr="00B718E7">
        <w:trPr>
          <w:trHeight w:val="736"/>
        </w:trPr>
        <w:tc>
          <w:tcPr>
            <w:tcW w:w="4374" w:type="dxa"/>
            <w:shd w:val="clear" w:color="auto" w:fill="auto"/>
            <w:tcMar>
              <w:top w:w="72" w:type="dxa"/>
              <w:left w:w="144" w:type="dxa"/>
              <w:bottom w:w="72" w:type="dxa"/>
              <w:right w:w="144" w:type="dxa"/>
            </w:tcMar>
            <w:hideMark/>
          </w:tcPr>
          <w:p w:rsidR="003D1710" w:rsidRPr="006A4648" w:rsidRDefault="003D1710" w:rsidP="00B5169E">
            <w:pPr>
              <w:spacing w:after="0" w:line="360" w:lineRule="auto"/>
              <w:rPr>
                <w:rFonts w:ascii="Arial" w:hAnsi="Arial" w:cs="Arial"/>
                <w:b/>
                <w:sz w:val="24"/>
                <w:szCs w:val="24"/>
                <w:lang w:val="en-GB"/>
              </w:rPr>
            </w:pPr>
            <w:r w:rsidRPr="006A4648">
              <w:rPr>
                <w:rFonts w:ascii="Arial" w:hAnsi="Arial" w:cs="Arial"/>
                <w:b/>
                <w:sz w:val="24"/>
                <w:szCs w:val="24"/>
                <w:lang w:val="en-GB"/>
              </w:rPr>
              <w:t xml:space="preserve">Output 2.3: </w:t>
            </w:r>
            <w:r w:rsidR="00B5169E">
              <w:rPr>
                <w:rFonts w:ascii="Arial" w:hAnsi="Arial" w:cs="Arial"/>
                <w:sz w:val="24"/>
                <w:szCs w:val="24"/>
                <w:lang w:val="en-GB"/>
              </w:rPr>
              <w:t>10</w:t>
            </w:r>
            <w:r w:rsidRPr="006A4648">
              <w:rPr>
                <w:rFonts w:ascii="Arial" w:hAnsi="Arial" w:cs="Arial"/>
                <w:sz w:val="24"/>
                <w:szCs w:val="24"/>
                <w:lang w:val="en-GB"/>
              </w:rPr>
              <w:t>,000 people reached with messages through drama shows.</w:t>
            </w:r>
          </w:p>
        </w:tc>
        <w:tc>
          <w:tcPr>
            <w:tcW w:w="3816" w:type="dxa"/>
            <w:shd w:val="clear" w:color="auto" w:fill="auto"/>
            <w:tcMar>
              <w:top w:w="72" w:type="dxa"/>
              <w:left w:w="144" w:type="dxa"/>
              <w:bottom w:w="72" w:type="dxa"/>
              <w:right w:w="144" w:type="dxa"/>
            </w:tcMar>
            <w:hideMark/>
          </w:tcPr>
          <w:p w:rsidR="003D1710" w:rsidRPr="006A4648" w:rsidRDefault="003D1710" w:rsidP="00D5747B">
            <w:pPr>
              <w:numPr>
                <w:ilvl w:val="0"/>
                <w:numId w:val="22"/>
              </w:numPr>
              <w:spacing w:after="0" w:line="360" w:lineRule="auto"/>
              <w:ind w:left="360" w:hanging="270"/>
              <w:rPr>
                <w:rFonts w:ascii="Arial" w:hAnsi="Arial" w:cs="Arial"/>
                <w:sz w:val="24"/>
                <w:szCs w:val="24"/>
              </w:rPr>
            </w:pPr>
            <w:r w:rsidRPr="006A4648">
              <w:rPr>
                <w:rFonts w:ascii="Arial" w:hAnsi="Arial" w:cs="Arial"/>
                <w:sz w:val="24"/>
                <w:szCs w:val="24"/>
              </w:rPr>
              <w:t>Number of drama shows conducted</w:t>
            </w:r>
          </w:p>
        </w:tc>
        <w:tc>
          <w:tcPr>
            <w:tcW w:w="2880" w:type="dxa"/>
            <w:shd w:val="clear" w:color="auto" w:fill="auto"/>
            <w:tcMar>
              <w:top w:w="72" w:type="dxa"/>
              <w:left w:w="144" w:type="dxa"/>
              <w:bottom w:w="72" w:type="dxa"/>
              <w:right w:w="144" w:type="dxa"/>
            </w:tcMar>
            <w:hideMark/>
          </w:tcPr>
          <w:p w:rsidR="003D1710" w:rsidRPr="006A4648" w:rsidRDefault="003D1710" w:rsidP="00D5747B">
            <w:pPr>
              <w:numPr>
                <w:ilvl w:val="0"/>
                <w:numId w:val="22"/>
              </w:numPr>
              <w:spacing w:after="0" w:line="360" w:lineRule="auto"/>
              <w:ind w:left="360" w:hanging="270"/>
              <w:rPr>
                <w:rFonts w:ascii="Arial" w:hAnsi="Arial" w:cs="Arial"/>
                <w:sz w:val="24"/>
                <w:szCs w:val="24"/>
              </w:rPr>
            </w:pPr>
            <w:r w:rsidRPr="006A4648">
              <w:rPr>
                <w:rFonts w:ascii="Arial" w:hAnsi="Arial" w:cs="Arial"/>
                <w:sz w:val="24"/>
                <w:szCs w:val="24"/>
              </w:rPr>
              <w:t>Activity reports</w:t>
            </w:r>
          </w:p>
        </w:tc>
        <w:tc>
          <w:tcPr>
            <w:tcW w:w="3240" w:type="dxa"/>
            <w:shd w:val="clear" w:color="auto" w:fill="auto"/>
            <w:tcMar>
              <w:top w:w="72" w:type="dxa"/>
              <w:left w:w="144" w:type="dxa"/>
              <w:bottom w:w="72" w:type="dxa"/>
              <w:right w:w="144" w:type="dxa"/>
            </w:tcMar>
            <w:hideMark/>
          </w:tcPr>
          <w:p w:rsidR="003D1710" w:rsidRPr="006A4648" w:rsidRDefault="003D1710" w:rsidP="00D5747B">
            <w:pPr>
              <w:spacing w:after="0" w:line="360" w:lineRule="auto"/>
              <w:rPr>
                <w:rFonts w:ascii="Arial" w:hAnsi="Arial" w:cs="Arial"/>
                <w:sz w:val="24"/>
                <w:szCs w:val="24"/>
              </w:rPr>
            </w:pPr>
            <w:r w:rsidRPr="006A4648">
              <w:rPr>
                <w:rFonts w:ascii="Arial" w:hAnsi="Arial" w:cs="Arial"/>
                <w:sz w:val="24"/>
                <w:szCs w:val="24"/>
              </w:rPr>
              <w:t xml:space="preserve">Existing drama groups able to compose and present relevant messages </w:t>
            </w:r>
          </w:p>
        </w:tc>
      </w:tr>
      <w:tr w:rsidR="003D1710" w:rsidRPr="003951D1" w:rsidTr="00B718E7">
        <w:trPr>
          <w:trHeight w:val="736"/>
        </w:trPr>
        <w:tc>
          <w:tcPr>
            <w:tcW w:w="4374" w:type="dxa"/>
            <w:shd w:val="clear" w:color="auto" w:fill="auto"/>
            <w:tcMar>
              <w:top w:w="72" w:type="dxa"/>
              <w:left w:w="144" w:type="dxa"/>
              <w:bottom w:w="72" w:type="dxa"/>
              <w:right w:w="144" w:type="dxa"/>
            </w:tcMar>
            <w:hideMark/>
          </w:tcPr>
          <w:p w:rsidR="003D1710" w:rsidRPr="006A4648" w:rsidRDefault="003D1710" w:rsidP="00B5169E">
            <w:pPr>
              <w:spacing w:after="0" w:line="360" w:lineRule="auto"/>
              <w:rPr>
                <w:rFonts w:ascii="Arial" w:hAnsi="Arial" w:cs="Arial"/>
                <w:sz w:val="24"/>
                <w:szCs w:val="24"/>
                <w:lang w:val="en-GB"/>
              </w:rPr>
            </w:pPr>
            <w:r w:rsidRPr="006A4648">
              <w:rPr>
                <w:rFonts w:ascii="Arial" w:hAnsi="Arial" w:cs="Arial"/>
                <w:b/>
                <w:sz w:val="24"/>
                <w:szCs w:val="24"/>
                <w:lang w:val="en-GB"/>
              </w:rPr>
              <w:t>Output 2.4:</w:t>
            </w:r>
            <w:r w:rsidR="00287D0E">
              <w:rPr>
                <w:rFonts w:ascii="Arial" w:hAnsi="Arial" w:cs="Arial"/>
                <w:sz w:val="24"/>
                <w:szCs w:val="24"/>
                <w:lang w:val="en-GB"/>
              </w:rPr>
              <w:t>60,242</w:t>
            </w:r>
            <w:r w:rsidRPr="006A4648">
              <w:rPr>
                <w:rFonts w:ascii="Arial" w:hAnsi="Arial" w:cs="Arial"/>
                <w:sz w:val="24"/>
                <w:szCs w:val="24"/>
                <w:lang w:val="en-GB"/>
              </w:rPr>
              <w:t xml:space="preserve"> people reached with BCC educational sessions at sub-county/town council level</w:t>
            </w:r>
          </w:p>
        </w:tc>
        <w:tc>
          <w:tcPr>
            <w:tcW w:w="3816" w:type="dxa"/>
            <w:shd w:val="clear" w:color="auto" w:fill="auto"/>
            <w:tcMar>
              <w:top w:w="72" w:type="dxa"/>
              <w:left w:w="144" w:type="dxa"/>
              <w:bottom w:w="72" w:type="dxa"/>
              <w:right w:w="144" w:type="dxa"/>
            </w:tcMar>
            <w:hideMark/>
          </w:tcPr>
          <w:p w:rsidR="003D1710" w:rsidRPr="006A4648" w:rsidRDefault="003D1710" w:rsidP="00D5747B">
            <w:pPr>
              <w:numPr>
                <w:ilvl w:val="0"/>
                <w:numId w:val="22"/>
              </w:numPr>
              <w:spacing w:after="0" w:line="360" w:lineRule="auto"/>
              <w:ind w:left="360" w:hanging="270"/>
              <w:rPr>
                <w:rFonts w:ascii="Arial" w:hAnsi="Arial" w:cs="Arial"/>
                <w:sz w:val="24"/>
                <w:szCs w:val="24"/>
              </w:rPr>
            </w:pPr>
            <w:r w:rsidRPr="006A4648">
              <w:rPr>
                <w:rFonts w:ascii="Arial" w:hAnsi="Arial" w:cs="Arial"/>
                <w:sz w:val="24"/>
                <w:szCs w:val="24"/>
              </w:rPr>
              <w:t>Number of BCC educations sessions conducted.</w:t>
            </w:r>
          </w:p>
        </w:tc>
        <w:tc>
          <w:tcPr>
            <w:tcW w:w="2880" w:type="dxa"/>
            <w:shd w:val="clear" w:color="auto" w:fill="auto"/>
            <w:tcMar>
              <w:top w:w="72" w:type="dxa"/>
              <w:left w:w="144" w:type="dxa"/>
              <w:bottom w:w="72" w:type="dxa"/>
              <w:right w:w="144" w:type="dxa"/>
            </w:tcMar>
            <w:hideMark/>
          </w:tcPr>
          <w:p w:rsidR="003D1710" w:rsidRPr="006A4648" w:rsidRDefault="003D1710" w:rsidP="00D5747B">
            <w:pPr>
              <w:numPr>
                <w:ilvl w:val="0"/>
                <w:numId w:val="22"/>
              </w:numPr>
              <w:spacing w:after="0" w:line="360" w:lineRule="auto"/>
              <w:ind w:left="360" w:hanging="270"/>
              <w:rPr>
                <w:rFonts w:ascii="Arial" w:hAnsi="Arial" w:cs="Arial"/>
                <w:sz w:val="24"/>
                <w:szCs w:val="24"/>
              </w:rPr>
            </w:pPr>
            <w:r w:rsidRPr="006A4648">
              <w:rPr>
                <w:rFonts w:ascii="Arial" w:hAnsi="Arial" w:cs="Arial"/>
                <w:sz w:val="24"/>
                <w:szCs w:val="24"/>
              </w:rPr>
              <w:t>BCC education reports</w:t>
            </w:r>
          </w:p>
          <w:p w:rsidR="003D1710" w:rsidRPr="006A4648" w:rsidRDefault="003D1710" w:rsidP="00D5747B">
            <w:pPr>
              <w:numPr>
                <w:ilvl w:val="0"/>
                <w:numId w:val="22"/>
              </w:numPr>
              <w:spacing w:after="0" w:line="360" w:lineRule="auto"/>
              <w:ind w:left="360" w:hanging="270"/>
              <w:rPr>
                <w:rFonts w:ascii="Arial" w:hAnsi="Arial" w:cs="Arial"/>
                <w:sz w:val="24"/>
                <w:szCs w:val="24"/>
              </w:rPr>
            </w:pPr>
            <w:r w:rsidRPr="006A4648">
              <w:rPr>
                <w:rFonts w:ascii="Arial" w:hAnsi="Arial" w:cs="Arial"/>
                <w:sz w:val="24"/>
                <w:szCs w:val="24"/>
              </w:rPr>
              <w:t>Activity reports</w:t>
            </w:r>
          </w:p>
        </w:tc>
        <w:tc>
          <w:tcPr>
            <w:tcW w:w="3240" w:type="dxa"/>
            <w:shd w:val="clear" w:color="auto" w:fill="auto"/>
            <w:tcMar>
              <w:top w:w="72" w:type="dxa"/>
              <w:left w:w="144" w:type="dxa"/>
              <w:bottom w:w="72" w:type="dxa"/>
              <w:right w:w="144" w:type="dxa"/>
            </w:tcMar>
            <w:hideMark/>
          </w:tcPr>
          <w:p w:rsidR="003D1710" w:rsidRPr="006A4648" w:rsidRDefault="003D1710" w:rsidP="00D5747B">
            <w:pPr>
              <w:spacing w:after="0" w:line="360" w:lineRule="auto"/>
              <w:rPr>
                <w:rFonts w:ascii="Arial" w:hAnsi="Arial" w:cs="Arial"/>
                <w:sz w:val="24"/>
                <w:szCs w:val="24"/>
              </w:rPr>
            </w:pPr>
            <w:r w:rsidRPr="006A4648">
              <w:rPr>
                <w:rFonts w:ascii="Arial" w:hAnsi="Arial" w:cs="Arial"/>
                <w:sz w:val="24"/>
                <w:szCs w:val="24"/>
              </w:rPr>
              <w:t>Community members will be receptive and supportive of the project objectives</w:t>
            </w:r>
          </w:p>
        </w:tc>
      </w:tr>
      <w:tr w:rsidR="003D1710" w:rsidRPr="003951D1" w:rsidTr="00B718E7">
        <w:trPr>
          <w:trHeight w:val="1006"/>
        </w:trPr>
        <w:tc>
          <w:tcPr>
            <w:tcW w:w="4374" w:type="dxa"/>
            <w:shd w:val="clear" w:color="auto" w:fill="auto"/>
            <w:tcMar>
              <w:top w:w="72" w:type="dxa"/>
              <w:left w:w="144" w:type="dxa"/>
              <w:bottom w:w="72" w:type="dxa"/>
              <w:right w:w="144" w:type="dxa"/>
            </w:tcMar>
            <w:hideMark/>
          </w:tcPr>
          <w:p w:rsidR="003D1710" w:rsidRPr="006A4648" w:rsidRDefault="003D1710" w:rsidP="00B5169E">
            <w:pPr>
              <w:spacing w:after="0" w:line="360" w:lineRule="auto"/>
              <w:rPr>
                <w:rFonts w:ascii="Arial" w:hAnsi="Arial" w:cs="Arial"/>
                <w:b/>
                <w:sz w:val="24"/>
                <w:szCs w:val="24"/>
                <w:lang w:val="en-GB"/>
              </w:rPr>
            </w:pPr>
            <w:r w:rsidRPr="006A4648">
              <w:rPr>
                <w:rFonts w:ascii="Arial" w:hAnsi="Arial" w:cs="Arial"/>
                <w:b/>
                <w:sz w:val="24"/>
                <w:szCs w:val="24"/>
                <w:lang w:val="en-GB"/>
              </w:rPr>
              <w:t>Output 2.5:</w:t>
            </w:r>
            <w:r w:rsidR="00287D0E">
              <w:rPr>
                <w:rFonts w:ascii="Arial" w:hAnsi="Arial" w:cs="Arial"/>
                <w:sz w:val="24"/>
                <w:szCs w:val="24"/>
                <w:lang w:val="en-GB"/>
              </w:rPr>
              <w:t>60,242</w:t>
            </w:r>
            <w:r w:rsidRPr="006A4648">
              <w:rPr>
                <w:rFonts w:ascii="Arial" w:hAnsi="Arial" w:cs="Arial"/>
                <w:sz w:val="24"/>
                <w:szCs w:val="24"/>
                <w:lang w:val="en-GB"/>
              </w:rPr>
              <w:t xml:space="preserve"> of the targeted populations reached with IEC/BCC materials.</w:t>
            </w:r>
          </w:p>
        </w:tc>
        <w:tc>
          <w:tcPr>
            <w:tcW w:w="3816" w:type="dxa"/>
            <w:shd w:val="clear" w:color="auto" w:fill="auto"/>
            <w:tcMar>
              <w:top w:w="72" w:type="dxa"/>
              <w:left w:w="144" w:type="dxa"/>
              <w:bottom w:w="72" w:type="dxa"/>
              <w:right w:w="144" w:type="dxa"/>
            </w:tcMar>
            <w:hideMark/>
          </w:tcPr>
          <w:p w:rsidR="003D1710" w:rsidRPr="006A4648" w:rsidRDefault="003D1710" w:rsidP="00D5747B">
            <w:pPr>
              <w:numPr>
                <w:ilvl w:val="0"/>
                <w:numId w:val="22"/>
              </w:numPr>
              <w:spacing w:after="0" w:line="360" w:lineRule="auto"/>
              <w:ind w:left="360" w:hanging="270"/>
              <w:rPr>
                <w:rFonts w:ascii="Arial" w:hAnsi="Arial" w:cs="Arial"/>
                <w:sz w:val="24"/>
                <w:szCs w:val="24"/>
              </w:rPr>
            </w:pPr>
            <w:r w:rsidRPr="006A4648">
              <w:rPr>
                <w:rFonts w:ascii="Arial" w:hAnsi="Arial" w:cs="Arial"/>
                <w:sz w:val="24"/>
                <w:szCs w:val="24"/>
              </w:rPr>
              <w:t xml:space="preserve">Number of IEC/BCC materials reproduced and distributed </w:t>
            </w:r>
          </w:p>
        </w:tc>
        <w:tc>
          <w:tcPr>
            <w:tcW w:w="2880" w:type="dxa"/>
            <w:shd w:val="clear" w:color="auto" w:fill="auto"/>
            <w:tcMar>
              <w:top w:w="72" w:type="dxa"/>
              <w:left w:w="144" w:type="dxa"/>
              <w:bottom w:w="72" w:type="dxa"/>
              <w:right w:w="144" w:type="dxa"/>
            </w:tcMar>
            <w:hideMark/>
          </w:tcPr>
          <w:p w:rsidR="003D1710" w:rsidRPr="003951D1" w:rsidRDefault="003D1710" w:rsidP="00D5747B">
            <w:pPr>
              <w:numPr>
                <w:ilvl w:val="0"/>
                <w:numId w:val="22"/>
              </w:numPr>
              <w:spacing w:after="0" w:line="360" w:lineRule="auto"/>
              <w:ind w:left="360" w:hanging="270"/>
              <w:rPr>
                <w:rFonts w:ascii="Arial" w:hAnsi="Arial" w:cs="Arial"/>
              </w:rPr>
            </w:pPr>
            <w:r w:rsidRPr="003951D1">
              <w:rPr>
                <w:rFonts w:ascii="Arial" w:hAnsi="Arial" w:cs="Arial"/>
              </w:rPr>
              <w:t>Invoices</w:t>
            </w:r>
          </w:p>
          <w:p w:rsidR="003D1710" w:rsidRPr="003951D1" w:rsidRDefault="003D1710" w:rsidP="00D5747B">
            <w:pPr>
              <w:numPr>
                <w:ilvl w:val="0"/>
                <w:numId w:val="22"/>
              </w:numPr>
              <w:spacing w:after="0" w:line="360" w:lineRule="auto"/>
              <w:ind w:left="360" w:hanging="270"/>
              <w:rPr>
                <w:rFonts w:ascii="Arial" w:hAnsi="Arial" w:cs="Arial"/>
              </w:rPr>
            </w:pPr>
            <w:r w:rsidRPr="003951D1">
              <w:rPr>
                <w:rFonts w:ascii="Arial" w:hAnsi="Arial" w:cs="Arial"/>
              </w:rPr>
              <w:t>IEC/BCC distribution log sheets</w:t>
            </w:r>
          </w:p>
        </w:tc>
        <w:tc>
          <w:tcPr>
            <w:tcW w:w="3240" w:type="dxa"/>
            <w:shd w:val="clear" w:color="auto" w:fill="auto"/>
            <w:tcMar>
              <w:top w:w="72" w:type="dxa"/>
              <w:left w:w="144" w:type="dxa"/>
              <w:bottom w:w="72" w:type="dxa"/>
              <w:right w:w="144" w:type="dxa"/>
            </w:tcMar>
            <w:hideMark/>
          </w:tcPr>
          <w:p w:rsidR="003D1710" w:rsidRPr="003951D1" w:rsidRDefault="003D1710" w:rsidP="00D5747B">
            <w:pPr>
              <w:spacing w:after="0" w:line="360" w:lineRule="auto"/>
              <w:rPr>
                <w:rFonts w:ascii="Arial" w:hAnsi="Arial" w:cs="Arial"/>
                <w:lang w:val="en-GB"/>
              </w:rPr>
            </w:pPr>
            <w:r w:rsidRPr="003951D1">
              <w:rPr>
                <w:rFonts w:ascii="Arial" w:hAnsi="Arial" w:cs="Arial"/>
                <w:lang w:val="en-GB"/>
              </w:rPr>
              <w:t>The Uganda Aids Commission will provide relevant IEC information.</w:t>
            </w:r>
          </w:p>
        </w:tc>
      </w:tr>
      <w:tr w:rsidR="003D1710" w:rsidRPr="00F47189" w:rsidTr="00B718E7">
        <w:trPr>
          <w:trHeight w:val="736"/>
        </w:trPr>
        <w:tc>
          <w:tcPr>
            <w:tcW w:w="4374" w:type="dxa"/>
            <w:shd w:val="clear" w:color="auto" w:fill="auto"/>
            <w:tcMar>
              <w:top w:w="72" w:type="dxa"/>
              <w:left w:w="144" w:type="dxa"/>
              <w:bottom w:w="72" w:type="dxa"/>
              <w:right w:w="144" w:type="dxa"/>
            </w:tcMar>
            <w:hideMark/>
          </w:tcPr>
          <w:p w:rsidR="003D1710" w:rsidRPr="006A4648" w:rsidRDefault="003D1710" w:rsidP="00D5747B">
            <w:pPr>
              <w:spacing w:after="0" w:line="360" w:lineRule="auto"/>
              <w:rPr>
                <w:rFonts w:ascii="Arial" w:hAnsi="Arial" w:cs="Arial"/>
                <w:b/>
                <w:sz w:val="24"/>
                <w:szCs w:val="24"/>
                <w:lang w:val="en-GB"/>
              </w:rPr>
            </w:pPr>
          </w:p>
        </w:tc>
        <w:tc>
          <w:tcPr>
            <w:tcW w:w="3816" w:type="dxa"/>
            <w:shd w:val="clear" w:color="auto" w:fill="auto"/>
            <w:tcMar>
              <w:top w:w="72" w:type="dxa"/>
              <w:left w:w="144" w:type="dxa"/>
              <w:bottom w:w="72" w:type="dxa"/>
              <w:right w:w="144" w:type="dxa"/>
            </w:tcMar>
            <w:hideMark/>
          </w:tcPr>
          <w:p w:rsidR="003D1710" w:rsidRPr="006A4648" w:rsidRDefault="003D1710" w:rsidP="00D5747B">
            <w:pPr>
              <w:numPr>
                <w:ilvl w:val="0"/>
                <w:numId w:val="25"/>
              </w:numPr>
              <w:spacing w:after="0" w:line="360" w:lineRule="auto"/>
              <w:ind w:left="342"/>
              <w:rPr>
                <w:rFonts w:ascii="Arial" w:hAnsi="Arial" w:cs="Arial"/>
                <w:sz w:val="24"/>
                <w:szCs w:val="24"/>
              </w:rPr>
            </w:pPr>
            <w:r w:rsidRPr="006A4648">
              <w:rPr>
                <w:rFonts w:ascii="Arial" w:hAnsi="Arial" w:cs="Arial"/>
                <w:sz w:val="24"/>
                <w:szCs w:val="24"/>
              </w:rPr>
              <w:t>Number of radio talk shows held</w:t>
            </w:r>
          </w:p>
        </w:tc>
        <w:tc>
          <w:tcPr>
            <w:tcW w:w="2880" w:type="dxa"/>
            <w:shd w:val="clear" w:color="auto" w:fill="auto"/>
            <w:tcMar>
              <w:top w:w="72" w:type="dxa"/>
              <w:left w:w="144" w:type="dxa"/>
              <w:bottom w:w="72" w:type="dxa"/>
              <w:right w:w="144" w:type="dxa"/>
            </w:tcMar>
            <w:hideMark/>
          </w:tcPr>
          <w:p w:rsidR="003D1710" w:rsidRPr="000154CC" w:rsidRDefault="003D1710" w:rsidP="00D5747B">
            <w:pPr>
              <w:numPr>
                <w:ilvl w:val="0"/>
                <w:numId w:val="25"/>
              </w:numPr>
              <w:spacing w:after="0" w:line="360" w:lineRule="auto"/>
              <w:ind w:left="342"/>
              <w:rPr>
                <w:rFonts w:ascii="Arial" w:hAnsi="Arial" w:cs="Arial"/>
                <w:sz w:val="24"/>
                <w:szCs w:val="24"/>
              </w:rPr>
            </w:pPr>
            <w:r w:rsidRPr="000154CC">
              <w:rPr>
                <w:rFonts w:ascii="Arial" w:hAnsi="Arial" w:cs="Arial"/>
                <w:sz w:val="24"/>
                <w:szCs w:val="24"/>
              </w:rPr>
              <w:t>Partnership agreements with the radio station</w:t>
            </w:r>
          </w:p>
          <w:p w:rsidR="003D1710" w:rsidRPr="00F47189" w:rsidRDefault="003D1710" w:rsidP="00D5747B">
            <w:pPr>
              <w:numPr>
                <w:ilvl w:val="0"/>
                <w:numId w:val="25"/>
              </w:numPr>
              <w:spacing w:after="0" w:line="360" w:lineRule="auto"/>
              <w:ind w:left="342"/>
              <w:rPr>
                <w:rFonts w:ascii="Arial" w:hAnsi="Arial" w:cs="Arial"/>
              </w:rPr>
            </w:pPr>
            <w:r w:rsidRPr="00F47189">
              <w:rPr>
                <w:rFonts w:ascii="Arial" w:hAnsi="Arial" w:cs="Arial"/>
              </w:rPr>
              <w:t xml:space="preserve">Recordings </w:t>
            </w:r>
          </w:p>
          <w:p w:rsidR="003D1710" w:rsidRPr="00F47189" w:rsidRDefault="003D1710" w:rsidP="00D5747B">
            <w:pPr>
              <w:numPr>
                <w:ilvl w:val="0"/>
                <w:numId w:val="25"/>
              </w:numPr>
              <w:spacing w:after="0" w:line="360" w:lineRule="auto"/>
              <w:ind w:left="342"/>
              <w:rPr>
                <w:rFonts w:ascii="Arial" w:hAnsi="Arial" w:cs="Arial"/>
              </w:rPr>
            </w:pPr>
            <w:r w:rsidRPr="00F47189">
              <w:rPr>
                <w:rFonts w:ascii="Arial" w:hAnsi="Arial" w:cs="Arial"/>
              </w:rPr>
              <w:t>Activity reports</w:t>
            </w:r>
          </w:p>
          <w:p w:rsidR="003D1710" w:rsidRPr="00F47189" w:rsidRDefault="003D1710" w:rsidP="00D5747B">
            <w:pPr>
              <w:numPr>
                <w:ilvl w:val="0"/>
                <w:numId w:val="25"/>
              </w:numPr>
              <w:spacing w:after="0" w:line="360" w:lineRule="auto"/>
              <w:ind w:left="342"/>
              <w:rPr>
                <w:rFonts w:ascii="Arial" w:hAnsi="Arial" w:cs="Arial"/>
              </w:rPr>
            </w:pPr>
            <w:r w:rsidRPr="00F47189">
              <w:rPr>
                <w:rFonts w:ascii="Arial" w:hAnsi="Arial" w:cs="Arial"/>
              </w:rPr>
              <w:t>photos</w:t>
            </w:r>
          </w:p>
        </w:tc>
        <w:tc>
          <w:tcPr>
            <w:tcW w:w="3240" w:type="dxa"/>
            <w:shd w:val="clear" w:color="auto" w:fill="auto"/>
            <w:tcMar>
              <w:top w:w="72" w:type="dxa"/>
              <w:left w:w="144" w:type="dxa"/>
              <w:bottom w:w="72" w:type="dxa"/>
              <w:right w:w="144" w:type="dxa"/>
            </w:tcMar>
            <w:hideMark/>
          </w:tcPr>
          <w:p w:rsidR="003D1710" w:rsidRPr="00F47189" w:rsidRDefault="003D1710" w:rsidP="00D5747B">
            <w:pPr>
              <w:spacing w:after="0" w:line="360" w:lineRule="auto"/>
              <w:rPr>
                <w:rFonts w:ascii="Arial" w:hAnsi="Arial" w:cs="Arial"/>
              </w:rPr>
            </w:pPr>
            <w:r w:rsidRPr="00F47189">
              <w:rPr>
                <w:rFonts w:ascii="Arial" w:hAnsi="Arial" w:cs="Arial"/>
              </w:rPr>
              <w:t>Radio is one of the most preferred source of information for majority of the targeted population.</w:t>
            </w:r>
          </w:p>
          <w:p w:rsidR="003D1710" w:rsidRPr="00F47189" w:rsidRDefault="003D1710" w:rsidP="00D5747B">
            <w:pPr>
              <w:tabs>
                <w:tab w:val="left" w:pos="1995"/>
              </w:tabs>
              <w:spacing w:after="0" w:line="360" w:lineRule="auto"/>
              <w:rPr>
                <w:rFonts w:ascii="Arial" w:hAnsi="Arial" w:cs="Arial"/>
              </w:rPr>
            </w:pPr>
            <w:r w:rsidRPr="00F47189">
              <w:rPr>
                <w:rFonts w:ascii="Arial" w:hAnsi="Arial" w:cs="Arial"/>
              </w:rPr>
              <w:tab/>
            </w:r>
          </w:p>
        </w:tc>
      </w:tr>
      <w:tr w:rsidR="003D1710" w:rsidRPr="005177DB" w:rsidTr="00B718E7">
        <w:trPr>
          <w:trHeight w:val="358"/>
        </w:trPr>
        <w:tc>
          <w:tcPr>
            <w:tcW w:w="4374" w:type="dxa"/>
            <w:shd w:val="clear" w:color="auto" w:fill="auto"/>
            <w:tcMar>
              <w:top w:w="72" w:type="dxa"/>
              <w:left w:w="144" w:type="dxa"/>
              <w:bottom w:w="72" w:type="dxa"/>
              <w:right w:w="144" w:type="dxa"/>
            </w:tcMar>
            <w:hideMark/>
          </w:tcPr>
          <w:p w:rsidR="003D1710" w:rsidRPr="006A4648" w:rsidRDefault="003D1710" w:rsidP="00D5747B">
            <w:pPr>
              <w:spacing w:after="0" w:line="360" w:lineRule="auto"/>
              <w:rPr>
                <w:rFonts w:ascii="Arial" w:hAnsi="Arial" w:cs="Arial"/>
                <w:sz w:val="24"/>
                <w:szCs w:val="24"/>
              </w:rPr>
            </w:pPr>
            <w:r w:rsidRPr="006A4648">
              <w:rPr>
                <w:rFonts w:ascii="Arial" w:hAnsi="Arial" w:cs="Arial"/>
                <w:b/>
                <w:sz w:val="24"/>
                <w:szCs w:val="24"/>
                <w:lang w:val="en-GB"/>
              </w:rPr>
              <w:t>Activities (per objective)</w:t>
            </w:r>
          </w:p>
        </w:tc>
        <w:tc>
          <w:tcPr>
            <w:tcW w:w="6696" w:type="dxa"/>
            <w:gridSpan w:val="2"/>
            <w:shd w:val="clear" w:color="auto" w:fill="auto"/>
            <w:tcMar>
              <w:top w:w="72" w:type="dxa"/>
              <w:left w:w="144" w:type="dxa"/>
              <w:bottom w:w="72" w:type="dxa"/>
              <w:right w:w="144" w:type="dxa"/>
            </w:tcMar>
            <w:hideMark/>
          </w:tcPr>
          <w:p w:rsidR="003D1710" w:rsidRPr="006A4648" w:rsidRDefault="003D1710" w:rsidP="00D5747B">
            <w:pPr>
              <w:spacing w:after="0" w:line="360" w:lineRule="auto"/>
              <w:rPr>
                <w:rFonts w:ascii="Arial" w:hAnsi="Arial" w:cs="Arial"/>
                <w:sz w:val="24"/>
                <w:szCs w:val="24"/>
              </w:rPr>
            </w:pPr>
            <w:r w:rsidRPr="006A4648">
              <w:rPr>
                <w:rFonts w:ascii="Arial" w:hAnsi="Arial" w:cs="Arial"/>
                <w:b/>
                <w:sz w:val="24"/>
                <w:szCs w:val="24"/>
              </w:rPr>
              <w:t>Inputs</w:t>
            </w:r>
          </w:p>
        </w:tc>
        <w:tc>
          <w:tcPr>
            <w:tcW w:w="3240" w:type="dxa"/>
            <w:shd w:val="clear" w:color="auto" w:fill="auto"/>
            <w:tcMar>
              <w:top w:w="72" w:type="dxa"/>
              <w:left w:w="144" w:type="dxa"/>
              <w:bottom w:w="72" w:type="dxa"/>
              <w:right w:w="144" w:type="dxa"/>
            </w:tcMar>
            <w:hideMark/>
          </w:tcPr>
          <w:p w:rsidR="003D1710" w:rsidRPr="005177DB" w:rsidRDefault="003D1710" w:rsidP="00D5747B">
            <w:pPr>
              <w:spacing w:after="0" w:line="360" w:lineRule="auto"/>
              <w:rPr>
                <w:rFonts w:ascii="Arial" w:hAnsi="Arial" w:cs="Arial"/>
              </w:rPr>
            </w:pPr>
          </w:p>
        </w:tc>
      </w:tr>
      <w:tr w:rsidR="003D1710" w:rsidRPr="005177DB" w:rsidTr="00B718E7">
        <w:trPr>
          <w:trHeight w:val="655"/>
        </w:trPr>
        <w:tc>
          <w:tcPr>
            <w:tcW w:w="4374" w:type="dxa"/>
            <w:shd w:val="clear" w:color="auto" w:fill="auto"/>
            <w:tcMar>
              <w:top w:w="72" w:type="dxa"/>
              <w:left w:w="144" w:type="dxa"/>
              <w:bottom w:w="72" w:type="dxa"/>
              <w:right w:w="144" w:type="dxa"/>
            </w:tcMar>
            <w:hideMark/>
          </w:tcPr>
          <w:p w:rsidR="003D1710" w:rsidRPr="006A4648" w:rsidRDefault="003D1710" w:rsidP="00D5747B">
            <w:pPr>
              <w:spacing w:after="0" w:line="360" w:lineRule="auto"/>
              <w:rPr>
                <w:rFonts w:ascii="Arial" w:hAnsi="Arial" w:cs="Arial"/>
                <w:sz w:val="24"/>
                <w:szCs w:val="24"/>
                <w:lang w:val="en-GB"/>
              </w:rPr>
            </w:pPr>
            <w:r w:rsidRPr="006A4648">
              <w:rPr>
                <w:rFonts w:ascii="Arial" w:hAnsi="Arial" w:cs="Arial"/>
                <w:b/>
                <w:sz w:val="24"/>
                <w:szCs w:val="24"/>
                <w:lang w:val="en-GB"/>
              </w:rPr>
              <w:t>Activity 2.1.1:</w:t>
            </w:r>
            <w:r w:rsidRPr="006A4648">
              <w:rPr>
                <w:rFonts w:ascii="Arial" w:hAnsi="Arial" w:cs="Arial"/>
                <w:sz w:val="24"/>
                <w:szCs w:val="24"/>
                <w:lang w:val="en-GB"/>
              </w:rPr>
              <w:t xml:space="preserve"> Recruitment </w:t>
            </w:r>
            <w:r w:rsidR="00E72ABD">
              <w:rPr>
                <w:rFonts w:ascii="Arial" w:hAnsi="Arial" w:cs="Arial"/>
                <w:sz w:val="24"/>
                <w:szCs w:val="24"/>
                <w:lang w:val="en-GB"/>
              </w:rPr>
              <w:t xml:space="preserve">and training </w:t>
            </w:r>
            <w:r w:rsidRPr="006A4648">
              <w:rPr>
                <w:rFonts w:ascii="Arial" w:hAnsi="Arial" w:cs="Arial"/>
                <w:sz w:val="24"/>
                <w:szCs w:val="24"/>
                <w:lang w:val="en-GB"/>
              </w:rPr>
              <w:t xml:space="preserve">of </w:t>
            </w:r>
            <w:r w:rsidR="00776DE4">
              <w:rPr>
                <w:rFonts w:ascii="Arial" w:hAnsi="Arial" w:cs="Arial"/>
                <w:sz w:val="24"/>
                <w:szCs w:val="24"/>
                <w:lang w:val="en-GB"/>
              </w:rPr>
              <w:t>89</w:t>
            </w:r>
            <w:r w:rsidR="006A0134">
              <w:rPr>
                <w:rFonts w:ascii="Arial" w:hAnsi="Arial" w:cs="Arial"/>
                <w:sz w:val="24"/>
                <w:szCs w:val="24"/>
                <w:lang w:val="en-GB"/>
              </w:rPr>
              <w:t xml:space="preserve"> </w:t>
            </w:r>
            <w:r w:rsidRPr="006A4648">
              <w:rPr>
                <w:rFonts w:ascii="Arial" w:hAnsi="Arial" w:cs="Arial"/>
                <w:sz w:val="24"/>
                <w:szCs w:val="24"/>
                <w:lang w:val="en-GB"/>
              </w:rPr>
              <w:t>peer educators</w:t>
            </w:r>
            <w:r w:rsidR="00225F65">
              <w:rPr>
                <w:rFonts w:ascii="Arial" w:hAnsi="Arial" w:cs="Arial"/>
                <w:sz w:val="24"/>
                <w:szCs w:val="24"/>
                <w:lang w:val="en-GB"/>
              </w:rPr>
              <w:t>, corps and VHTs</w:t>
            </w:r>
          </w:p>
        </w:tc>
        <w:tc>
          <w:tcPr>
            <w:tcW w:w="6696" w:type="dxa"/>
            <w:gridSpan w:val="2"/>
            <w:vMerge w:val="restart"/>
            <w:shd w:val="clear" w:color="auto" w:fill="auto"/>
            <w:tcMar>
              <w:top w:w="72" w:type="dxa"/>
              <w:left w:w="144" w:type="dxa"/>
              <w:bottom w:w="72" w:type="dxa"/>
              <w:right w:w="144" w:type="dxa"/>
            </w:tcMar>
            <w:hideMark/>
          </w:tcPr>
          <w:p w:rsidR="003D1710" w:rsidRPr="006A4648" w:rsidRDefault="003D1710" w:rsidP="00D5747B">
            <w:pPr>
              <w:spacing w:after="0" w:line="360" w:lineRule="auto"/>
              <w:rPr>
                <w:rFonts w:ascii="Arial" w:hAnsi="Arial" w:cs="Arial"/>
                <w:sz w:val="24"/>
                <w:szCs w:val="24"/>
              </w:rPr>
            </w:pPr>
            <w:r w:rsidRPr="006A4648">
              <w:rPr>
                <w:rFonts w:ascii="Arial" w:hAnsi="Arial" w:cs="Arial"/>
                <w:sz w:val="24"/>
                <w:szCs w:val="24"/>
              </w:rPr>
              <w:t>Staff, Demonstration materials, condoms, training materials, drama groups, Facilitator/ Trainer, IEC/BCC materials, Seed capital</w:t>
            </w:r>
          </w:p>
        </w:tc>
        <w:tc>
          <w:tcPr>
            <w:tcW w:w="3240" w:type="dxa"/>
            <w:shd w:val="clear" w:color="auto" w:fill="auto"/>
            <w:tcMar>
              <w:top w:w="72" w:type="dxa"/>
              <w:left w:w="144" w:type="dxa"/>
              <w:bottom w:w="72" w:type="dxa"/>
              <w:right w:w="144" w:type="dxa"/>
            </w:tcMar>
            <w:hideMark/>
          </w:tcPr>
          <w:p w:rsidR="003D1710" w:rsidRPr="005177DB" w:rsidRDefault="003D1710" w:rsidP="00D5747B">
            <w:pPr>
              <w:spacing w:after="0" w:line="360" w:lineRule="auto"/>
              <w:rPr>
                <w:rFonts w:ascii="Arial" w:hAnsi="Arial" w:cs="Arial"/>
              </w:rPr>
            </w:pPr>
            <w:r>
              <w:rPr>
                <w:rFonts w:ascii="Arial" w:hAnsi="Arial" w:cs="Arial"/>
              </w:rPr>
              <w:t>Requisite resources available</w:t>
            </w:r>
          </w:p>
        </w:tc>
      </w:tr>
      <w:tr w:rsidR="003D1710" w:rsidRPr="005177DB" w:rsidTr="00B718E7">
        <w:trPr>
          <w:trHeight w:val="736"/>
        </w:trPr>
        <w:tc>
          <w:tcPr>
            <w:tcW w:w="4374" w:type="dxa"/>
            <w:shd w:val="clear" w:color="auto" w:fill="auto"/>
            <w:tcMar>
              <w:top w:w="72" w:type="dxa"/>
              <w:left w:w="144" w:type="dxa"/>
              <w:bottom w:w="72" w:type="dxa"/>
              <w:right w:w="144" w:type="dxa"/>
            </w:tcMar>
            <w:hideMark/>
          </w:tcPr>
          <w:p w:rsidR="003D1710" w:rsidRPr="006A4648" w:rsidRDefault="003D1710" w:rsidP="00B5169E">
            <w:pPr>
              <w:spacing w:after="0" w:line="360" w:lineRule="auto"/>
              <w:rPr>
                <w:rFonts w:ascii="Arial" w:hAnsi="Arial" w:cs="Arial"/>
                <w:b/>
                <w:sz w:val="24"/>
                <w:szCs w:val="24"/>
                <w:lang w:val="en-GB"/>
              </w:rPr>
            </w:pPr>
            <w:r w:rsidRPr="006A4648">
              <w:rPr>
                <w:rFonts w:ascii="Arial" w:hAnsi="Arial" w:cs="Arial"/>
                <w:b/>
                <w:sz w:val="24"/>
                <w:szCs w:val="24"/>
                <w:lang w:val="en-GB"/>
              </w:rPr>
              <w:t>Activity 2.1.2:</w:t>
            </w:r>
            <w:r w:rsidRPr="006A4648">
              <w:rPr>
                <w:rFonts w:ascii="Arial" w:hAnsi="Arial" w:cs="Arial"/>
                <w:sz w:val="24"/>
                <w:szCs w:val="24"/>
                <w:lang w:val="en-GB"/>
              </w:rPr>
              <w:t xml:space="preserve"> </w:t>
            </w:r>
            <w:r w:rsidR="00E72ABD" w:rsidRPr="006A4648">
              <w:rPr>
                <w:rFonts w:ascii="Arial" w:hAnsi="Arial" w:cs="Arial"/>
                <w:bCs/>
                <w:sz w:val="24"/>
                <w:szCs w:val="24"/>
                <w:lang w:val="en-GB" w:eastAsia="en-GB"/>
              </w:rPr>
              <w:t xml:space="preserve">Establish </w:t>
            </w:r>
            <w:r w:rsidR="00B5169E">
              <w:rPr>
                <w:rFonts w:ascii="Arial" w:hAnsi="Arial" w:cs="Arial"/>
                <w:bCs/>
                <w:sz w:val="24"/>
                <w:szCs w:val="24"/>
                <w:lang w:val="en-GB" w:eastAsia="en-GB"/>
              </w:rPr>
              <w:t>34</w:t>
            </w:r>
            <w:r w:rsidR="00E72ABD" w:rsidRPr="006A4648">
              <w:rPr>
                <w:rFonts w:ascii="Arial" w:hAnsi="Arial" w:cs="Arial"/>
                <w:bCs/>
                <w:sz w:val="24"/>
                <w:szCs w:val="24"/>
                <w:lang w:val="en-GB" w:eastAsia="en-GB"/>
              </w:rPr>
              <w:t xml:space="preserve"> condom outlets</w:t>
            </w:r>
          </w:p>
        </w:tc>
        <w:tc>
          <w:tcPr>
            <w:tcW w:w="6696" w:type="dxa"/>
            <w:gridSpan w:val="2"/>
            <w:vMerge/>
            <w:shd w:val="clear" w:color="auto" w:fill="auto"/>
            <w:tcMar>
              <w:top w:w="72" w:type="dxa"/>
              <w:left w:w="144" w:type="dxa"/>
              <w:bottom w:w="72" w:type="dxa"/>
              <w:right w:w="144" w:type="dxa"/>
            </w:tcMar>
            <w:hideMark/>
          </w:tcPr>
          <w:p w:rsidR="003D1710" w:rsidRPr="006A4648" w:rsidRDefault="003D1710" w:rsidP="00D5747B">
            <w:pPr>
              <w:spacing w:after="0" w:line="360" w:lineRule="auto"/>
              <w:rPr>
                <w:rFonts w:ascii="Arial" w:hAnsi="Arial" w:cs="Arial"/>
                <w:sz w:val="24"/>
                <w:szCs w:val="24"/>
              </w:rPr>
            </w:pPr>
          </w:p>
        </w:tc>
        <w:tc>
          <w:tcPr>
            <w:tcW w:w="3240" w:type="dxa"/>
            <w:shd w:val="clear" w:color="auto" w:fill="auto"/>
            <w:tcMar>
              <w:top w:w="72" w:type="dxa"/>
              <w:left w:w="144" w:type="dxa"/>
              <w:bottom w:w="72" w:type="dxa"/>
              <w:right w:w="144" w:type="dxa"/>
            </w:tcMar>
            <w:hideMark/>
          </w:tcPr>
          <w:p w:rsidR="003D1710" w:rsidRPr="001D1B53" w:rsidRDefault="003D1710" w:rsidP="00D5747B">
            <w:pPr>
              <w:spacing w:after="0" w:line="360" w:lineRule="auto"/>
              <w:rPr>
                <w:rFonts w:ascii="Arial" w:hAnsi="Arial" w:cs="Arial"/>
              </w:rPr>
            </w:pPr>
            <w:r w:rsidRPr="001D1B53">
              <w:rPr>
                <w:rFonts w:ascii="Arial" w:hAnsi="Arial" w:cs="Arial"/>
              </w:rPr>
              <w:t xml:space="preserve">Requisite resources available </w:t>
            </w:r>
          </w:p>
        </w:tc>
      </w:tr>
      <w:tr w:rsidR="003D1710" w:rsidRPr="005177DB" w:rsidTr="00B718E7">
        <w:trPr>
          <w:trHeight w:val="736"/>
        </w:trPr>
        <w:tc>
          <w:tcPr>
            <w:tcW w:w="4374" w:type="dxa"/>
            <w:shd w:val="clear" w:color="auto" w:fill="auto"/>
            <w:tcMar>
              <w:top w:w="72" w:type="dxa"/>
              <w:left w:w="144" w:type="dxa"/>
              <w:bottom w:w="72" w:type="dxa"/>
              <w:right w:w="144" w:type="dxa"/>
            </w:tcMar>
            <w:hideMark/>
          </w:tcPr>
          <w:p w:rsidR="003D1710" w:rsidRPr="006A4648" w:rsidRDefault="003D1710" w:rsidP="00B5169E">
            <w:pPr>
              <w:spacing w:after="0" w:line="360" w:lineRule="auto"/>
              <w:rPr>
                <w:rFonts w:ascii="Arial" w:hAnsi="Arial" w:cs="Arial"/>
                <w:sz w:val="24"/>
                <w:szCs w:val="24"/>
                <w:lang w:val="en-GB"/>
              </w:rPr>
            </w:pPr>
            <w:r w:rsidRPr="006A4648">
              <w:rPr>
                <w:rFonts w:ascii="Arial" w:hAnsi="Arial" w:cs="Arial"/>
                <w:b/>
                <w:sz w:val="24"/>
                <w:szCs w:val="24"/>
                <w:lang w:val="en-GB"/>
              </w:rPr>
              <w:t xml:space="preserve">Activity 2.1.3: </w:t>
            </w:r>
            <w:r w:rsidR="00E72ABD">
              <w:rPr>
                <w:rFonts w:ascii="Arial" w:hAnsi="Arial" w:cs="Arial"/>
                <w:sz w:val="24"/>
                <w:szCs w:val="24"/>
                <w:lang w:val="en-GB"/>
              </w:rPr>
              <w:t xml:space="preserve">Procure  </w:t>
            </w:r>
            <w:r w:rsidR="00B5169E">
              <w:rPr>
                <w:rFonts w:ascii="Arial" w:hAnsi="Arial" w:cs="Arial"/>
                <w:sz w:val="24"/>
                <w:szCs w:val="24"/>
                <w:lang w:val="en-GB"/>
              </w:rPr>
              <w:t>34</w:t>
            </w:r>
            <w:r w:rsidR="00E72ABD">
              <w:rPr>
                <w:rFonts w:ascii="Arial" w:hAnsi="Arial" w:cs="Arial"/>
                <w:sz w:val="24"/>
                <w:szCs w:val="24"/>
                <w:lang w:val="en-GB"/>
              </w:rPr>
              <w:t xml:space="preserve"> male dildos</w:t>
            </w:r>
          </w:p>
        </w:tc>
        <w:tc>
          <w:tcPr>
            <w:tcW w:w="6696" w:type="dxa"/>
            <w:gridSpan w:val="2"/>
            <w:vMerge/>
            <w:shd w:val="clear" w:color="auto" w:fill="auto"/>
            <w:tcMar>
              <w:top w:w="72" w:type="dxa"/>
              <w:left w:w="144" w:type="dxa"/>
              <w:bottom w:w="72" w:type="dxa"/>
              <w:right w:w="144" w:type="dxa"/>
            </w:tcMar>
            <w:hideMark/>
          </w:tcPr>
          <w:p w:rsidR="003D1710" w:rsidRPr="006A4648" w:rsidRDefault="003D1710" w:rsidP="00D5747B">
            <w:pPr>
              <w:spacing w:after="0" w:line="360" w:lineRule="auto"/>
              <w:rPr>
                <w:rFonts w:ascii="Arial" w:hAnsi="Arial" w:cs="Arial"/>
                <w:sz w:val="24"/>
                <w:szCs w:val="24"/>
              </w:rPr>
            </w:pPr>
          </w:p>
        </w:tc>
        <w:tc>
          <w:tcPr>
            <w:tcW w:w="3240" w:type="dxa"/>
            <w:shd w:val="clear" w:color="auto" w:fill="auto"/>
            <w:tcMar>
              <w:top w:w="72" w:type="dxa"/>
              <w:left w:w="144" w:type="dxa"/>
              <w:bottom w:w="72" w:type="dxa"/>
              <w:right w:w="144" w:type="dxa"/>
            </w:tcMar>
            <w:hideMark/>
          </w:tcPr>
          <w:p w:rsidR="003D1710" w:rsidRPr="001D1B53" w:rsidRDefault="003D1710" w:rsidP="00D5747B">
            <w:pPr>
              <w:spacing w:after="0" w:line="360" w:lineRule="auto"/>
              <w:rPr>
                <w:rFonts w:ascii="Arial" w:hAnsi="Arial" w:cs="Arial"/>
              </w:rPr>
            </w:pPr>
            <w:r w:rsidRPr="001D1B53">
              <w:rPr>
                <w:rFonts w:ascii="Arial" w:hAnsi="Arial" w:cs="Arial"/>
              </w:rPr>
              <w:t xml:space="preserve">Requisite resources available </w:t>
            </w:r>
          </w:p>
        </w:tc>
      </w:tr>
      <w:tr w:rsidR="003D1710" w:rsidRPr="005177DB" w:rsidTr="008979DA">
        <w:trPr>
          <w:trHeight w:val="998"/>
        </w:trPr>
        <w:tc>
          <w:tcPr>
            <w:tcW w:w="4374" w:type="dxa"/>
            <w:shd w:val="clear" w:color="auto" w:fill="auto"/>
            <w:tcMar>
              <w:top w:w="72" w:type="dxa"/>
              <w:left w:w="144" w:type="dxa"/>
              <w:bottom w:w="72" w:type="dxa"/>
              <w:right w:w="144" w:type="dxa"/>
            </w:tcMar>
            <w:hideMark/>
          </w:tcPr>
          <w:p w:rsidR="003D1710" w:rsidRPr="006A4648" w:rsidRDefault="003D1710" w:rsidP="00B5169E">
            <w:pPr>
              <w:spacing w:after="0" w:line="360" w:lineRule="auto"/>
              <w:rPr>
                <w:rFonts w:ascii="Arial" w:hAnsi="Arial" w:cs="Arial"/>
                <w:sz w:val="24"/>
                <w:szCs w:val="24"/>
                <w:lang w:val="en-GB"/>
              </w:rPr>
            </w:pPr>
            <w:r w:rsidRPr="006A4648">
              <w:rPr>
                <w:rFonts w:ascii="Arial" w:hAnsi="Arial" w:cs="Arial"/>
                <w:b/>
                <w:sz w:val="24"/>
                <w:szCs w:val="24"/>
                <w:lang w:val="en-GB"/>
              </w:rPr>
              <w:t xml:space="preserve">Activity 2.1.4: </w:t>
            </w:r>
            <w:r w:rsidR="00E72ABD" w:rsidRPr="006A4648">
              <w:rPr>
                <w:rFonts w:ascii="Arial" w:hAnsi="Arial" w:cs="Arial"/>
                <w:sz w:val="24"/>
                <w:szCs w:val="24"/>
                <w:lang w:val="en-GB"/>
              </w:rPr>
              <w:t xml:space="preserve">Procure </w:t>
            </w:r>
            <w:r w:rsidR="00B5169E">
              <w:rPr>
                <w:rFonts w:ascii="Arial" w:hAnsi="Arial" w:cs="Arial"/>
                <w:sz w:val="24"/>
                <w:szCs w:val="24"/>
                <w:lang w:val="en-GB"/>
              </w:rPr>
              <w:t>34</w:t>
            </w:r>
            <w:r w:rsidR="00E72ABD" w:rsidRPr="006A4648">
              <w:rPr>
                <w:rFonts w:ascii="Arial" w:hAnsi="Arial" w:cs="Arial"/>
                <w:sz w:val="24"/>
                <w:szCs w:val="24"/>
                <w:lang w:val="en-GB"/>
              </w:rPr>
              <w:t xml:space="preserve"> condom storage wooden boxes</w:t>
            </w:r>
          </w:p>
        </w:tc>
        <w:tc>
          <w:tcPr>
            <w:tcW w:w="6696" w:type="dxa"/>
            <w:gridSpan w:val="2"/>
            <w:vMerge/>
            <w:shd w:val="clear" w:color="auto" w:fill="auto"/>
            <w:tcMar>
              <w:top w:w="72" w:type="dxa"/>
              <w:left w:w="144" w:type="dxa"/>
              <w:bottom w:w="72" w:type="dxa"/>
              <w:right w:w="144" w:type="dxa"/>
            </w:tcMar>
            <w:hideMark/>
          </w:tcPr>
          <w:p w:rsidR="003D1710" w:rsidRPr="006A4648" w:rsidRDefault="003D1710" w:rsidP="00D5747B">
            <w:pPr>
              <w:spacing w:after="0" w:line="360" w:lineRule="auto"/>
              <w:rPr>
                <w:rFonts w:ascii="Arial" w:hAnsi="Arial" w:cs="Arial"/>
                <w:sz w:val="24"/>
                <w:szCs w:val="24"/>
              </w:rPr>
            </w:pPr>
          </w:p>
        </w:tc>
        <w:tc>
          <w:tcPr>
            <w:tcW w:w="3240" w:type="dxa"/>
            <w:shd w:val="clear" w:color="auto" w:fill="auto"/>
            <w:tcMar>
              <w:top w:w="72" w:type="dxa"/>
              <w:left w:w="144" w:type="dxa"/>
              <w:bottom w:w="72" w:type="dxa"/>
              <w:right w:w="144" w:type="dxa"/>
            </w:tcMar>
            <w:hideMark/>
          </w:tcPr>
          <w:p w:rsidR="003D1710" w:rsidRPr="001D1B53" w:rsidRDefault="003D1710" w:rsidP="00D5747B">
            <w:pPr>
              <w:spacing w:after="0" w:line="360" w:lineRule="auto"/>
              <w:rPr>
                <w:rFonts w:ascii="Arial" w:hAnsi="Arial" w:cs="Arial"/>
              </w:rPr>
            </w:pPr>
            <w:r w:rsidRPr="001D1B53">
              <w:rPr>
                <w:rFonts w:ascii="Arial" w:hAnsi="Arial" w:cs="Arial"/>
              </w:rPr>
              <w:t xml:space="preserve">Requisite resources available </w:t>
            </w:r>
          </w:p>
        </w:tc>
      </w:tr>
      <w:tr w:rsidR="003D1710" w:rsidRPr="005177DB" w:rsidTr="00B718E7">
        <w:trPr>
          <w:trHeight w:val="736"/>
        </w:trPr>
        <w:tc>
          <w:tcPr>
            <w:tcW w:w="4374" w:type="dxa"/>
            <w:shd w:val="clear" w:color="auto" w:fill="auto"/>
            <w:tcMar>
              <w:top w:w="72" w:type="dxa"/>
              <w:left w:w="144" w:type="dxa"/>
              <w:bottom w:w="72" w:type="dxa"/>
              <w:right w:w="144" w:type="dxa"/>
            </w:tcMar>
            <w:hideMark/>
          </w:tcPr>
          <w:p w:rsidR="003D1710" w:rsidRPr="006A4648" w:rsidRDefault="003D1710" w:rsidP="00D5747B">
            <w:pPr>
              <w:spacing w:after="0" w:line="360" w:lineRule="auto"/>
              <w:rPr>
                <w:rFonts w:ascii="Arial" w:hAnsi="Arial" w:cs="Arial"/>
                <w:b/>
                <w:sz w:val="24"/>
                <w:szCs w:val="24"/>
                <w:lang w:val="en-GB"/>
              </w:rPr>
            </w:pPr>
            <w:r w:rsidRPr="006A4648">
              <w:rPr>
                <w:rFonts w:ascii="Arial" w:hAnsi="Arial" w:cs="Arial"/>
                <w:b/>
                <w:sz w:val="24"/>
                <w:szCs w:val="24"/>
              </w:rPr>
              <w:t xml:space="preserve">Activity 2.1.5: </w:t>
            </w:r>
            <w:r w:rsidR="00E72ABD" w:rsidRPr="006A4648">
              <w:rPr>
                <w:rFonts w:ascii="Arial" w:hAnsi="Arial" w:cs="Arial"/>
                <w:sz w:val="24"/>
                <w:szCs w:val="24"/>
                <w:lang w:val="en-GB"/>
              </w:rPr>
              <w:t xml:space="preserve">Conduct  condom </w:t>
            </w:r>
            <w:r w:rsidR="00B5169E">
              <w:rPr>
                <w:rFonts w:ascii="Arial" w:hAnsi="Arial" w:cs="Arial"/>
                <w:sz w:val="24"/>
                <w:szCs w:val="24"/>
                <w:lang w:val="en-GB"/>
              </w:rPr>
              <w:t>demonstrations  and distribute 2,4</w:t>
            </w:r>
            <w:r w:rsidR="00E72ABD" w:rsidRPr="006A4648">
              <w:rPr>
                <w:rFonts w:ascii="Arial" w:hAnsi="Arial" w:cs="Arial"/>
                <w:sz w:val="24"/>
                <w:szCs w:val="24"/>
                <w:lang w:val="en-GB"/>
              </w:rPr>
              <w:t>00,000 condoms</w:t>
            </w:r>
            <w:r w:rsidR="003A7A81">
              <w:rPr>
                <w:rFonts w:ascii="Arial" w:hAnsi="Arial" w:cs="Arial"/>
                <w:sz w:val="24"/>
                <w:szCs w:val="24"/>
                <w:lang w:val="en-GB"/>
              </w:rPr>
              <w:t xml:space="preserve"> (</w:t>
            </w:r>
            <w:r w:rsidR="00B5169E">
              <w:rPr>
                <w:rFonts w:ascii="Arial" w:hAnsi="Arial" w:cs="Arial"/>
                <w:sz w:val="24"/>
                <w:szCs w:val="24"/>
                <w:lang w:val="en-GB"/>
              </w:rPr>
              <w:t>1560,000 male &amp; 8</w:t>
            </w:r>
            <w:r w:rsidR="003A7A81">
              <w:rPr>
                <w:rFonts w:ascii="Arial" w:hAnsi="Arial" w:cs="Arial"/>
                <w:sz w:val="24"/>
                <w:szCs w:val="24"/>
                <w:lang w:val="en-GB"/>
              </w:rPr>
              <w:t>40,000 female)</w:t>
            </w:r>
          </w:p>
        </w:tc>
        <w:tc>
          <w:tcPr>
            <w:tcW w:w="6696" w:type="dxa"/>
            <w:gridSpan w:val="2"/>
            <w:vMerge/>
            <w:shd w:val="clear" w:color="auto" w:fill="auto"/>
            <w:tcMar>
              <w:top w:w="72" w:type="dxa"/>
              <w:left w:w="144" w:type="dxa"/>
              <w:bottom w:w="72" w:type="dxa"/>
              <w:right w:w="144" w:type="dxa"/>
            </w:tcMar>
            <w:hideMark/>
          </w:tcPr>
          <w:p w:rsidR="003D1710" w:rsidRPr="006A4648" w:rsidRDefault="003D1710" w:rsidP="00D5747B">
            <w:pPr>
              <w:spacing w:after="0" w:line="360" w:lineRule="auto"/>
              <w:rPr>
                <w:rFonts w:ascii="Arial" w:hAnsi="Arial" w:cs="Arial"/>
                <w:sz w:val="24"/>
                <w:szCs w:val="24"/>
              </w:rPr>
            </w:pPr>
          </w:p>
        </w:tc>
        <w:tc>
          <w:tcPr>
            <w:tcW w:w="3240" w:type="dxa"/>
            <w:shd w:val="clear" w:color="auto" w:fill="auto"/>
            <w:tcMar>
              <w:top w:w="72" w:type="dxa"/>
              <w:left w:w="144" w:type="dxa"/>
              <w:bottom w:w="72" w:type="dxa"/>
              <w:right w:w="144" w:type="dxa"/>
            </w:tcMar>
            <w:hideMark/>
          </w:tcPr>
          <w:p w:rsidR="003D1710" w:rsidRPr="001D1B53" w:rsidRDefault="003D1710" w:rsidP="00D5747B">
            <w:pPr>
              <w:spacing w:after="0" w:line="360" w:lineRule="auto"/>
              <w:rPr>
                <w:rFonts w:ascii="Arial" w:hAnsi="Arial" w:cs="Arial"/>
              </w:rPr>
            </w:pPr>
            <w:r w:rsidRPr="001D1B53">
              <w:rPr>
                <w:rFonts w:ascii="Arial" w:hAnsi="Arial" w:cs="Arial"/>
              </w:rPr>
              <w:t xml:space="preserve">Requisite resources available </w:t>
            </w:r>
          </w:p>
        </w:tc>
      </w:tr>
      <w:tr w:rsidR="003D1710" w:rsidRPr="005177DB" w:rsidTr="00B718E7">
        <w:trPr>
          <w:trHeight w:val="736"/>
        </w:trPr>
        <w:tc>
          <w:tcPr>
            <w:tcW w:w="4374" w:type="dxa"/>
            <w:shd w:val="clear" w:color="auto" w:fill="auto"/>
            <w:tcMar>
              <w:top w:w="72" w:type="dxa"/>
              <w:left w:w="144" w:type="dxa"/>
              <w:bottom w:w="72" w:type="dxa"/>
              <w:right w:w="144" w:type="dxa"/>
            </w:tcMar>
            <w:hideMark/>
          </w:tcPr>
          <w:p w:rsidR="003D1710" w:rsidRPr="006A4648" w:rsidRDefault="003D1710" w:rsidP="00B5169E">
            <w:pPr>
              <w:spacing w:after="0" w:line="360" w:lineRule="auto"/>
              <w:rPr>
                <w:rFonts w:ascii="Arial" w:hAnsi="Arial" w:cs="Arial"/>
                <w:b/>
                <w:sz w:val="24"/>
                <w:szCs w:val="24"/>
                <w:lang w:val="en-GB"/>
              </w:rPr>
            </w:pPr>
            <w:r w:rsidRPr="006A4648">
              <w:rPr>
                <w:rFonts w:ascii="Arial" w:hAnsi="Arial" w:cs="Arial"/>
                <w:b/>
                <w:sz w:val="24"/>
                <w:szCs w:val="24"/>
                <w:lang w:val="en-GB"/>
              </w:rPr>
              <w:t>Activity 2.1.6</w:t>
            </w:r>
            <w:r w:rsidRPr="006A4648">
              <w:rPr>
                <w:rFonts w:ascii="Arial" w:hAnsi="Arial" w:cs="Arial"/>
                <w:sz w:val="24"/>
                <w:szCs w:val="24"/>
                <w:lang w:val="en-GB"/>
              </w:rPr>
              <w:t xml:space="preserve">: </w:t>
            </w:r>
            <w:r w:rsidR="00E72ABD">
              <w:rPr>
                <w:rFonts w:ascii="Arial" w:hAnsi="Arial" w:cs="Arial"/>
                <w:sz w:val="24"/>
                <w:szCs w:val="24"/>
                <w:lang w:val="en-GB"/>
              </w:rPr>
              <w:t>Conduct 6</w:t>
            </w:r>
            <w:r w:rsidR="00E72ABD" w:rsidRPr="006A4648">
              <w:rPr>
                <w:rFonts w:ascii="Arial" w:hAnsi="Arial" w:cs="Arial"/>
                <w:sz w:val="24"/>
                <w:szCs w:val="24"/>
                <w:lang w:val="en-GB"/>
              </w:rPr>
              <w:t xml:space="preserve"> </w:t>
            </w:r>
            <w:r w:rsidR="00E72ABD">
              <w:rPr>
                <w:rFonts w:ascii="Arial" w:hAnsi="Arial" w:cs="Arial"/>
                <w:sz w:val="24"/>
                <w:szCs w:val="24"/>
                <w:lang w:val="en-GB"/>
              </w:rPr>
              <w:t xml:space="preserve">bi-annual </w:t>
            </w:r>
            <w:r w:rsidR="00E72ABD" w:rsidRPr="006A4648">
              <w:rPr>
                <w:rFonts w:ascii="Arial" w:hAnsi="Arial" w:cs="Arial"/>
                <w:sz w:val="24"/>
                <w:szCs w:val="24"/>
                <w:lang w:val="en-GB"/>
              </w:rPr>
              <w:t xml:space="preserve">drama shows for </w:t>
            </w:r>
            <w:r w:rsidR="00B5169E">
              <w:rPr>
                <w:rFonts w:ascii="Arial" w:hAnsi="Arial" w:cs="Arial"/>
                <w:sz w:val="24"/>
                <w:szCs w:val="24"/>
                <w:lang w:val="en-GB"/>
              </w:rPr>
              <w:t>10</w:t>
            </w:r>
            <w:r w:rsidR="00E72ABD" w:rsidRPr="006A4648">
              <w:rPr>
                <w:rFonts w:ascii="Arial" w:hAnsi="Arial" w:cs="Arial"/>
                <w:sz w:val="24"/>
                <w:szCs w:val="24"/>
                <w:lang w:val="en-GB"/>
              </w:rPr>
              <w:t>,000 people</w:t>
            </w:r>
          </w:p>
        </w:tc>
        <w:tc>
          <w:tcPr>
            <w:tcW w:w="6696" w:type="dxa"/>
            <w:gridSpan w:val="2"/>
            <w:vMerge/>
            <w:shd w:val="clear" w:color="auto" w:fill="auto"/>
            <w:tcMar>
              <w:top w:w="72" w:type="dxa"/>
              <w:left w:w="144" w:type="dxa"/>
              <w:bottom w:w="72" w:type="dxa"/>
              <w:right w:w="144" w:type="dxa"/>
            </w:tcMar>
            <w:hideMark/>
          </w:tcPr>
          <w:p w:rsidR="003D1710" w:rsidRPr="006A4648" w:rsidRDefault="003D1710" w:rsidP="00D5747B">
            <w:pPr>
              <w:spacing w:after="0" w:line="360" w:lineRule="auto"/>
              <w:rPr>
                <w:rFonts w:ascii="Arial" w:hAnsi="Arial" w:cs="Arial"/>
                <w:sz w:val="24"/>
                <w:szCs w:val="24"/>
              </w:rPr>
            </w:pPr>
          </w:p>
        </w:tc>
        <w:tc>
          <w:tcPr>
            <w:tcW w:w="3240" w:type="dxa"/>
            <w:shd w:val="clear" w:color="auto" w:fill="auto"/>
            <w:tcMar>
              <w:top w:w="72" w:type="dxa"/>
              <w:left w:w="144" w:type="dxa"/>
              <w:bottom w:w="72" w:type="dxa"/>
              <w:right w:w="144" w:type="dxa"/>
            </w:tcMar>
            <w:hideMark/>
          </w:tcPr>
          <w:p w:rsidR="003D1710" w:rsidRPr="00CD795D" w:rsidRDefault="003D1710" w:rsidP="00D5747B">
            <w:pPr>
              <w:spacing w:after="0" w:line="360" w:lineRule="auto"/>
              <w:rPr>
                <w:rFonts w:ascii="Arial" w:hAnsi="Arial" w:cs="Arial"/>
                <w:sz w:val="24"/>
                <w:szCs w:val="24"/>
              </w:rPr>
            </w:pPr>
            <w:r w:rsidRPr="00CD795D">
              <w:rPr>
                <w:rFonts w:ascii="Arial" w:hAnsi="Arial" w:cs="Arial"/>
                <w:sz w:val="24"/>
                <w:szCs w:val="24"/>
              </w:rPr>
              <w:t xml:space="preserve">Requisite resources available </w:t>
            </w:r>
          </w:p>
        </w:tc>
      </w:tr>
      <w:tr w:rsidR="003D1710" w:rsidRPr="005177DB" w:rsidTr="008979DA">
        <w:trPr>
          <w:trHeight w:val="1601"/>
        </w:trPr>
        <w:tc>
          <w:tcPr>
            <w:tcW w:w="4374" w:type="dxa"/>
            <w:shd w:val="clear" w:color="auto" w:fill="auto"/>
            <w:tcMar>
              <w:top w:w="72" w:type="dxa"/>
              <w:left w:w="144" w:type="dxa"/>
              <w:bottom w:w="72" w:type="dxa"/>
              <w:right w:w="144" w:type="dxa"/>
            </w:tcMar>
            <w:hideMark/>
          </w:tcPr>
          <w:p w:rsidR="003D1710" w:rsidRPr="006A4648" w:rsidRDefault="003D1710" w:rsidP="00B5169E">
            <w:pPr>
              <w:spacing w:after="0" w:line="360" w:lineRule="auto"/>
              <w:rPr>
                <w:rFonts w:ascii="Arial" w:hAnsi="Arial" w:cs="Arial"/>
                <w:b/>
                <w:sz w:val="24"/>
                <w:szCs w:val="24"/>
                <w:lang w:val="en-GB"/>
              </w:rPr>
            </w:pPr>
            <w:r w:rsidRPr="006A4648">
              <w:rPr>
                <w:rFonts w:ascii="Arial" w:hAnsi="Arial" w:cs="Arial"/>
                <w:b/>
                <w:sz w:val="24"/>
                <w:szCs w:val="24"/>
                <w:lang w:val="en-GB"/>
              </w:rPr>
              <w:t>Activity 2.1.7:</w:t>
            </w:r>
            <w:r w:rsidR="00DC256A">
              <w:rPr>
                <w:rFonts w:ascii="Arial" w:hAnsi="Arial" w:cs="Arial"/>
                <w:sz w:val="24"/>
                <w:szCs w:val="24"/>
                <w:lang w:val="en-GB"/>
              </w:rPr>
              <w:t xml:space="preserve"> </w:t>
            </w:r>
            <w:r w:rsidR="00E72ABD" w:rsidRPr="006A4648">
              <w:rPr>
                <w:rFonts w:ascii="Arial" w:hAnsi="Arial" w:cs="Arial"/>
                <w:sz w:val="24"/>
                <w:szCs w:val="24"/>
                <w:lang w:val="en-GB"/>
              </w:rPr>
              <w:t>Conduct</w:t>
            </w:r>
            <w:r w:rsidR="00E72ABD">
              <w:rPr>
                <w:rFonts w:ascii="Arial" w:hAnsi="Arial" w:cs="Arial"/>
                <w:sz w:val="24"/>
                <w:szCs w:val="24"/>
                <w:lang w:val="en-GB"/>
              </w:rPr>
              <w:t xml:space="preserve"> </w:t>
            </w:r>
            <w:r w:rsidR="00B5169E">
              <w:rPr>
                <w:rFonts w:ascii="Arial" w:hAnsi="Arial" w:cs="Arial"/>
                <w:sz w:val="24"/>
                <w:szCs w:val="24"/>
                <w:lang w:val="en-GB"/>
              </w:rPr>
              <w:t>576</w:t>
            </w:r>
            <w:r w:rsidR="003A7A81">
              <w:rPr>
                <w:rFonts w:ascii="Arial" w:hAnsi="Arial" w:cs="Arial"/>
                <w:sz w:val="24"/>
                <w:szCs w:val="24"/>
                <w:lang w:val="en-GB"/>
              </w:rPr>
              <w:t xml:space="preserve"> </w:t>
            </w:r>
            <w:r w:rsidR="00E72ABD">
              <w:rPr>
                <w:rFonts w:ascii="Arial" w:hAnsi="Arial" w:cs="Arial"/>
                <w:sz w:val="24"/>
                <w:szCs w:val="24"/>
                <w:lang w:val="en-GB"/>
              </w:rPr>
              <w:t xml:space="preserve"> bi-</w:t>
            </w:r>
            <w:r w:rsidR="003A7A81">
              <w:rPr>
                <w:rFonts w:ascii="Arial" w:hAnsi="Arial" w:cs="Arial"/>
                <w:sz w:val="24"/>
                <w:szCs w:val="24"/>
                <w:lang w:val="en-GB"/>
              </w:rPr>
              <w:t xml:space="preserve">monthly </w:t>
            </w:r>
            <w:r w:rsidR="00E72ABD" w:rsidRPr="006A4648">
              <w:rPr>
                <w:rFonts w:ascii="Arial" w:hAnsi="Arial" w:cs="Arial"/>
                <w:sz w:val="24"/>
                <w:szCs w:val="24"/>
                <w:lang w:val="en-GB"/>
              </w:rPr>
              <w:t xml:space="preserve"> BCC educational sessions  targeting key populations at sub-county/t/council level</w:t>
            </w:r>
          </w:p>
        </w:tc>
        <w:tc>
          <w:tcPr>
            <w:tcW w:w="6696" w:type="dxa"/>
            <w:gridSpan w:val="2"/>
            <w:vMerge/>
            <w:shd w:val="clear" w:color="auto" w:fill="auto"/>
            <w:tcMar>
              <w:top w:w="72" w:type="dxa"/>
              <w:left w:w="144" w:type="dxa"/>
              <w:bottom w:w="72" w:type="dxa"/>
              <w:right w:w="144" w:type="dxa"/>
            </w:tcMar>
            <w:hideMark/>
          </w:tcPr>
          <w:p w:rsidR="003D1710" w:rsidRPr="006A4648" w:rsidRDefault="003D1710" w:rsidP="00D5747B">
            <w:pPr>
              <w:spacing w:after="0" w:line="360" w:lineRule="auto"/>
              <w:rPr>
                <w:rFonts w:ascii="Arial" w:hAnsi="Arial" w:cs="Arial"/>
                <w:sz w:val="24"/>
                <w:szCs w:val="24"/>
              </w:rPr>
            </w:pPr>
          </w:p>
        </w:tc>
        <w:tc>
          <w:tcPr>
            <w:tcW w:w="3240" w:type="dxa"/>
            <w:shd w:val="clear" w:color="auto" w:fill="auto"/>
            <w:tcMar>
              <w:top w:w="72" w:type="dxa"/>
              <w:left w:w="144" w:type="dxa"/>
              <w:bottom w:w="72" w:type="dxa"/>
              <w:right w:w="144" w:type="dxa"/>
            </w:tcMar>
            <w:hideMark/>
          </w:tcPr>
          <w:p w:rsidR="003D1710" w:rsidRPr="00CD795D" w:rsidRDefault="003D1710" w:rsidP="00D5747B">
            <w:pPr>
              <w:spacing w:after="0" w:line="360" w:lineRule="auto"/>
              <w:rPr>
                <w:rFonts w:ascii="Arial" w:hAnsi="Arial" w:cs="Arial"/>
                <w:sz w:val="24"/>
                <w:szCs w:val="24"/>
              </w:rPr>
            </w:pPr>
            <w:r w:rsidRPr="00CD795D">
              <w:rPr>
                <w:rFonts w:ascii="Arial" w:hAnsi="Arial" w:cs="Arial"/>
                <w:sz w:val="24"/>
                <w:szCs w:val="24"/>
              </w:rPr>
              <w:t>Requisite resources available</w:t>
            </w:r>
          </w:p>
        </w:tc>
      </w:tr>
      <w:tr w:rsidR="003D1710" w:rsidRPr="005177DB" w:rsidTr="00B718E7">
        <w:trPr>
          <w:trHeight w:val="736"/>
        </w:trPr>
        <w:tc>
          <w:tcPr>
            <w:tcW w:w="4374" w:type="dxa"/>
            <w:shd w:val="clear" w:color="auto" w:fill="auto"/>
            <w:tcMar>
              <w:top w:w="72" w:type="dxa"/>
              <w:left w:w="144" w:type="dxa"/>
              <w:bottom w:w="72" w:type="dxa"/>
              <w:right w:w="144" w:type="dxa"/>
            </w:tcMar>
            <w:hideMark/>
          </w:tcPr>
          <w:p w:rsidR="003D1710" w:rsidRPr="006A4648" w:rsidRDefault="003D1710" w:rsidP="00FB7F98">
            <w:pPr>
              <w:spacing w:after="0" w:line="360" w:lineRule="auto"/>
              <w:rPr>
                <w:rFonts w:ascii="Arial" w:hAnsi="Arial" w:cs="Arial"/>
                <w:b/>
                <w:sz w:val="24"/>
                <w:szCs w:val="24"/>
                <w:lang w:val="en-GB"/>
              </w:rPr>
            </w:pPr>
            <w:r w:rsidRPr="006A4648">
              <w:rPr>
                <w:rFonts w:ascii="Arial" w:hAnsi="Arial" w:cs="Arial"/>
                <w:b/>
                <w:sz w:val="24"/>
                <w:szCs w:val="24"/>
                <w:lang w:val="en-GB"/>
              </w:rPr>
              <w:t xml:space="preserve">Activity 2.1.8: </w:t>
            </w:r>
            <w:r w:rsidR="00E72ABD">
              <w:rPr>
                <w:rFonts w:ascii="Arial" w:hAnsi="Arial" w:cs="Arial"/>
                <w:sz w:val="24"/>
                <w:szCs w:val="24"/>
                <w:lang w:val="en-GB"/>
              </w:rPr>
              <w:t xml:space="preserve">Reproduce and Distribute </w:t>
            </w:r>
            <w:r w:rsidR="00FB7F98">
              <w:rPr>
                <w:rFonts w:ascii="Arial" w:hAnsi="Arial" w:cs="Arial"/>
                <w:sz w:val="24"/>
                <w:szCs w:val="24"/>
                <w:lang w:val="en-GB"/>
              </w:rPr>
              <w:t>30,000</w:t>
            </w:r>
            <w:r w:rsidR="003A7A81">
              <w:rPr>
                <w:rFonts w:ascii="Arial" w:hAnsi="Arial" w:cs="Arial"/>
                <w:sz w:val="24"/>
                <w:szCs w:val="24"/>
                <w:lang w:val="en-GB"/>
              </w:rPr>
              <w:t xml:space="preserve"> </w:t>
            </w:r>
            <w:r w:rsidR="00E72ABD" w:rsidRPr="006A4648">
              <w:rPr>
                <w:rFonts w:ascii="Arial" w:hAnsi="Arial" w:cs="Arial"/>
                <w:sz w:val="24"/>
                <w:szCs w:val="24"/>
                <w:lang w:val="en-GB"/>
              </w:rPr>
              <w:t xml:space="preserve"> IEC/BCC Materials across the project area</w:t>
            </w:r>
          </w:p>
        </w:tc>
        <w:tc>
          <w:tcPr>
            <w:tcW w:w="6696" w:type="dxa"/>
            <w:gridSpan w:val="2"/>
            <w:vMerge/>
            <w:shd w:val="clear" w:color="auto" w:fill="auto"/>
            <w:tcMar>
              <w:top w:w="72" w:type="dxa"/>
              <w:left w:w="144" w:type="dxa"/>
              <w:bottom w:w="72" w:type="dxa"/>
              <w:right w:w="144" w:type="dxa"/>
            </w:tcMar>
            <w:hideMark/>
          </w:tcPr>
          <w:p w:rsidR="003D1710" w:rsidRPr="006A4648" w:rsidRDefault="003D1710" w:rsidP="00D5747B">
            <w:pPr>
              <w:spacing w:after="0" w:line="360" w:lineRule="auto"/>
              <w:rPr>
                <w:rFonts w:ascii="Arial" w:hAnsi="Arial" w:cs="Arial"/>
                <w:sz w:val="24"/>
                <w:szCs w:val="24"/>
              </w:rPr>
            </w:pPr>
          </w:p>
        </w:tc>
        <w:tc>
          <w:tcPr>
            <w:tcW w:w="3240" w:type="dxa"/>
            <w:shd w:val="clear" w:color="auto" w:fill="auto"/>
            <w:tcMar>
              <w:top w:w="72" w:type="dxa"/>
              <w:left w:w="144" w:type="dxa"/>
              <w:bottom w:w="72" w:type="dxa"/>
              <w:right w:w="144" w:type="dxa"/>
            </w:tcMar>
            <w:hideMark/>
          </w:tcPr>
          <w:p w:rsidR="003D1710" w:rsidRPr="00CD795D" w:rsidRDefault="003D1710" w:rsidP="00D5747B">
            <w:pPr>
              <w:spacing w:after="0" w:line="360" w:lineRule="auto"/>
              <w:rPr>
                <w:rFonts w:ascii="Arial" w:hAnsi="Arial" w:cs="Arial"/>
                <w:sz w:val="24"/>
                <w:szCs w:val="24"/>
              </w:rPr>
            </w:pPr>
            <w:r w:rsidRPr="00CD795D">
              <w:rPr>
                <w:rFonts w:ascii="Arial" w:hAnsi="Arial" w:cs="Arial"/>
                <w:sz w:val="24"/>
                <w:szCs w:val="24"/>
              </w:rPr>
              <w:t>Requisite resources available</w:t>
            </w:r>
          </w:p>
        </w:tc>
      </w:tr>
      <w:tr w:rsidR="00E72ABD" w:rsidRPr="005177DB" w:rsidTr="00B718E7">
        <w:trPr>
          <w:trHeight w:val="736"/>
        </w:trPr>
        <w:tc>
          <w:tcPr>
            <w:tcW w:w="4374" w:type="dxa"/>
            <w:shd w:val="clear" w:color="auto" w:fill="auto"/>
            <w:tcMar>
              <w:top w:w="72" w:type="dxa"/>
              <w:left w:w="144" w:type="dxa"/>
              <w:bottom w:w="72" w:type="dxa"/>
              <w:right w:w="144" w:type="dxa"/>
            </w:tcMar>
            <w:hideMark/>
          </w:tcPr>
          <w:p w:rsidR="00E72ABD" w:rsidRPr="006A4648" w:rsidRDefault="00E72ABD" w:rsidP="00D5747B">
            <w:pPr>
              <w:pStyle w:val="Default"/>
              <w:spacing w:line="360" w:lineRule="auto"/>
              <w:rPr>
                <w:bCs/>
              </w:rPr>
            </w:pPr>
            <w:r w:rsidRPr="006A4648">
              <w:rPr>
                <w:b/>
                <w:lang w:val="en-GB"/>
              </w:rPr>
              <w:t xml:space="preserve">Outcome 3: </w:t>
            </w:r>
            <w:r w:rsidRPr="006A4648">
              <w:rPr>
                <w:bCs/>
              </w:rPr>
              <w:t xml:space="preserve">A sustainable enabling environment that mitigates the underlying socio-cultural, gender based and other structural drivers of the HIV epidemic in </w:t>
            </w:r>
            <w:r w:rsidR="00582472">
              <w:rPr>
                <w:bCs/>
              </w:rPr>
              <w:t>Kabarole</w:t>
            </w:r>
            <w:r w:rsidRPr="006A4648">
              <w:rPr>
                <w:bCs/>
              </w:rPr>
              <w:t xml:space="preserve"> district by August 2016. </w:t>
            </w:r>
          </w:p>
        </w:tc>
        <w:tc>
          <w:tcPr>
            <w:tcW w:w="3816" w:type="dxa"/>
            <w:shd w:val="clear" w:color="auto" w:fill="auto"/>
            <w:tcMar>
              <w:top w:w="72" w:type="dxa"/>
              <w:left w:w="144" w:type="dxa"/>
              <w:bottom w:w="72" w:type="dxa"/>
              <w:right w:w="144" w:type="dxa"/>
            </w:tcMar>
            <w:hideMark/>
          </w:tcPr>
          <w:p w:rsidR="00E72ABD" w:rsidRPr="006A4648" w:rsidRDefault="00E72ABD" w:rsidP="00D5747B">
            <w:pPr>
              <w:numPr>
                <w:ilvl w:val="0"/>
                <w:numId w:val="24"/>
              </w:numPr>
              <w:spacing w:after="0" w:line="360" w:lineRule="auto"/>
              <w:ind w:left="252" w:hanging="270"/>
              <w:rPr>
                <w:rFonts w:ascii="Arial" w:hAnsi="Arial" w:cs="Arial"/>
                <w:sz w:val="24"/>
                <w:szCs w:val="24"/>
              </w:rPr>
            </w:pPr>
            <w:r w:rsidRPr="006A4648">
              <w:rPr>
                <w:rFonts w:ascii="Arial" w:hAnsi="Arial" w:cs="Arial"/>
                <w:sz w:val="24"/>
                <w:szCs w:val="24"/>
              </w:rPr>
              <w:t>% of women and men who experience sexual and gender based violence (SGBV)</w:t>
            </w:r>
          </w:p>
          <w:p w:rsidR="00E72ABD" w:rsidRPr="006A4648" w:rsidRDefault="00E72ABD" w:rsidP="00D5747B">
            <w:pPr>
              <w:numPr>
                <w:ilvl w:val="0"/>
                <w:numId w:val="24"/>
              </w:numPr>
              <w:spacing w:after="0" w:line="360" w:lineRule="auto"/>
              <w:ind w:left="252" w:hanging="270"/>
              <w:rPr>
                <w:rFonts w:ascii="Arial" w:hAnsi="Arial" w:cs="Arial"/>
                <w:sz w:val="24"/>
                <w:szCs w:val="24"/>
              </w:rPr>
            </w:pPr>
            <w:r w:rsidRPr="006A4648">
              <w:rPr>
                <w:rFonts w:ascii="Arial" w:hAnsi="Arial" w:cs="Arial"/>
                <w:sz w:val="24"/>
                <w:szCs w:val="24"/>
              </w:rPr>
              <w:t>Average age of first marriage</w:t>
            </w:r>
          </w:p>
          <w:p w:rsidR="00E72ABD" w:rsidRPr="006A4648" w:rsidRDefault="00E72ABD" w:rsidP="00D5747B">
            <w:pPr>
              <w:numPr>
                <w:ilvl w:val="0"/>
                <w:numId w:val="24"/>
              </w:numPr>
              <w:spacing w:after="0" w:line="360" w:lineRule="auto"/>
              <w:ind w:left="252" w:hanging="270"/>
              <w:rPr>
                <w:rFonts w:ascii="Arial" w:hAnsi="Arial" w:cs="Arial"/>
                <w:sz w:val="24"/>
                <w:szCs w:val="24"/>
              </w:rPr>
            </w:pPr>
            <w:r w:rsidRPr="006A4648">
              <w:rPr>
                <w:rFonts w:ascii="Arial" w:hAnsi="Arial" w:cs="Arial"/>
                <w:sz w:val="24"/>
                <w:szCs w:val="24"/>
              </w:rPr>
              <w:t>% of target population that vies SGBV as NOT acceptable</w:t>
            </w:r>
          </w:p>
          <w:p w:rsidR="00E72ABD" w:rsidRPr="006A4648" w:rsidRDefault="00E72ABD" w:rsidP="00D5747B">
            <w:pPr>
              <w:numPr>
                <w:ilvl w:val="0"/>
                <w:numId w:val="24"/>
              </w:numPr>
              <w:spacing w:after="0" w:line="360" w:lineRule="auto"/>
              <w:ind w:left="252" w:hanging="270"/>
              <w:rPr>
                <w:rFonts w:ascii="Arial" w:hAnsi="Arial" w:cs="Arial"/>
                <w:sz w:val="24"/>
                <w:szCs w:val="24"/>
              </w:rPr>
            </w:pPr>
            <w:r w:rsidRPr="006A4648">
              <w:rPr>
                <w:rFonts w:ascii="Arial" w:hAnsi="Arial" w:cs="Arial"/>
                <w:sz w:val="24"/>
                <w:szCs w:val="24"/>
              </w:rPr>
              <w:t>% of men and women who are able to negotiate safer sex with their sexual partners</w:t>
            </w:r>
          </w:p>
          <w:p w:rsidR="00E72ABD" w:rsidRPr="006A4648" w:rsidRDefault="00E72ABD" w:rsidP="00D5747B">
            <w:pPr>
              <w:numPr>
                <w:ilvl w:val="0"/>
                <w:numId w:val="24"/>
              </w:numPr>
              <w:spacing w:after="0" w:line="360" w:lineRule="auto"/>
              <w:ind w:left="252" w:hanging="270"/>
              <w:rPr>
                <w:rFonts w:ascii="Arial" w:hAnsi="Arial" w:cs="Arial"/>
                <w:sz w:val="24"/>
                <w:szCs w:val="24"/>
              </w:rPr>
            </w:pPr>
            <w:r w:rsidRPr="006A4648">
              <w:rPr>
                <w:rFonts w:ascii="Arial" w:hAnsi="Arial" w:cs="Arial"/>
                <w:sz w:val="24"/>
                <w:szCs w:val="24"/>
              </w:rPr>
              <w:t>% of population with accepting attitudes towards PLHIV</w:t>
            </w:r>
          </w:p>
        </w:tc>
        <w:tc>
          <w:tcPr>
            <w:tcW w:w="2880" w:type="dxa"/>
            <w:shd w:val="clear" w:color="auto" w:fill="auto"/>
            <w:tcMar>
              <w:top w:w="72" w:type="dxa"/>
              <w:left w:w="144" w:type="dxa"/>
              <w:bottom w:w="72" w:type="dxa"/>
              <w:right w:w="144" w:type="dxa"/>
            </w:tcMar>
            <w:hideMark/>
          </w:tcPr>
          <w:p w:rsidR="00E72ABD" w:rsidRPr="009345B0" w:rsidRDefault="00E72ABD" w:rsidP="00D5747B">
            <w:pPr>
              <w:numPr>
                <w:ilvl w:val="0"/>
                <w:numId w:val="24"/>
              </w:numPr>
              <w:spacing w:after="0" w:line="360" w:lineRule="auto"/>
              <w:ind w:left="252" w:hanging="270"/>
              <w:rPr>
                <w:rFonts w:ascii="Arial" w:hAnsi="Arial" w:cs="Arial"/>
                <w:bCs/>
                <w:sz w:val="24"/>
                <w:szCs w:val="24"/>
              </w:rPr>
            </w:pPr>
            <w:r w:rsidRPr="009345B0">
              <w:rPr>
                <w:rFonts w:ascii="Arial" w:hAnsi="Arial" w:cs="Arial"/>
                <w:bCs/>
                <w:sz w:val="24"/>
                <w:szCs w:val="24"/>
              </w:rPr>
              <w:t>District LQAS report</w:t>
            </w:r>
          </w:p>
          <w:p w:rsidR="00E72ABD" w:rsidRPr="009345B0" w:rsidRDefault="00E72ABD" w:rsidP="00D5747B">
            <w:pPr>
              <w:numPr>
                <w:ilvl w:val="0"/>
                <w:numId w:val="24"/>
              </w:numPr>
              <w:spacing w:after="0" w:line="360" w:lineRule="auto"/>
              <w:ind w:left="252" w:hanging="270"/>
              <w:rPr>
                <w:rFonts w:ascii="Arial" w:hAnsi="Arial" w:cs="Arial"/>
                <w:bCs/>
                <w:sz w:val="24"/>
                <w:szCs w:val="24"/>
              </w:rPr>
            </w:pPr>
            <w:r w:rsidRPr="009345B0">
              <w:rPr>
                <w:rFonts w:ascii="Arial" w:hAnsi="Arial" w:cs="Arial"/>
                <w:bCs/>
                <w:sz w:val="24"/>
                <w:szCs w:val="24"/>
              </w:rPr>
              <w:t>Annual report</w:t>
            </w:r>
          </w:p>
          <w:p w:rsidR="00E72ABD" w:rsidRPr="009345B0" w:rsidRDefault="00E72ABD" w:rsidP="00D5747B">
            <w:pPr>
              <w:pStyle w:val="Default"/>
              <w:spacing w:line="360" w:lineRule="auto"/>
              <w:jc w:val="both"/>
              <w:rPr>
                <w:bCs/>
              </w:rPr>
            </w:pPr>
          </w:p>
        </w:tc>
        <w:tc>
          <w:tcPr>
            <w:tcW w:w="3240" w:type="dxa"/>
            <w:shd w:val="clear" w:color="auto" w:fill="auto"/>
            <w:tcMar>
              <w:top w:w="72" w:type="dxa"/>
              <w:left w:w="144" w:type="dxa"/>
              <w:bottom w:w="72" w:type="dxa"/>
              <w:right w:w="144" w:type="dxa"/>
            </w:tcMar>
            <w:hideMark/>
          </w:tcPr>
          <w:p w:rsidR="00E72ABD" w:rsidRPr="009345B0" w:rsidRDefault="00E72ABD" w:rsidP="00D5747B">
            <w:pPr>
              <w:pStyle w:val="Default"/>
              <w:spacing w:line="360" w:lineRule="auto"/>
              <w:jc w:val="both"/>
              <w:rPr>
                <w:bCs/>
              </w:rPr>
            </w:pPr>
            <w:r w:rsidRPr="009345B0">
              <w:rPr>
                <w:bCs/>
              </w:rPr>
              <w:t>The targeted rights and duty bearers will translate the acquired knowledge into practice.</w:t>
            </w:r>
          </w:p>
        </w:tc>
      </w:tr>
      <w:tr w:rsidR="00E72ABD" w:rsidRPr="005177DB" w:rsidTr="00B718E7">
        <w:trPr>
          <w:trHeight w:val="376"/>
        </w:trPr>
        <w:tc>
          <w:tcPr>
            <w:tcW w:w="4374" w:type="dxa"/>
            <w:shd w:val="clear" w:color="auto" w:fill="auto"/>
            <w:tcMar>
              <w:top w:w="72" w:type="dxa"/>
              <w:left w:w="144" w:type="dxa"/>
              <w:bottom w:w="72" w:type="dxa"/>
              <w:right w:w="144" w:type="dxa"/>
            </w:tcMar>
            <w:hideMark/>
          </w:tcPr>
          <w:p w:rsidR="00E72ABD" w:rsidRPr="006A4648" w:rsidRDefault="00E72ABD" w:rsidP="00D5747B">
            <w:pPr>
              <w:spacing w:after="0" w:line="360" w:lineRule="auto"/>
              <w:rPr>
                <w:rFonts w:ascii="Arial" w:hAnsi="Arial" w:cs="Arial"/>
                <w:b/>
                <w:sz w:val="24"/>
                <w:szCs w:val="24"/>
                <w:lang w:val="en-GB"/>
              </w:rPr>
            </w:pPr>
            <w:r w:rsidRPr="006A4648">
              <w:rPr>
                <w:rFonts w:ascii="Arial" w:hAnsi="Arial" w:cs="Arial"/>
                <w:b/>
                <w:sz w:val="24"/>
                <w:szCs w:val="24"/>
                <w:lang w:val="en-GB"/>
              </w:rPr>
              <w:t>Output 3.1:</w:t>
            </w:r>
            <w:r w:rsidRPr="00DC256A">
              <w:rPr>
                <w:rFonts w:ascii="Arial" w:hAnsi="Arial" w:cs="Arial"/>
                <w:b/>
                <w:color w:val="FF0000"/>
                <w:sz w:val="24"/>
                <w:szCs w:val="24"/>
                <w:lang w:val="en-GB"/>
              </w:rPr>
              <w:t xml:space="preserve"> </w:t>
            </w:r>
            <w:r w:rsidR="003A7A81" w:rsidRPr="008979DA">
              <w:rPr>
                <w:rFonts w:ascii="Arial" w:hAnsi="Arial" w:cs="Arial"/>
                <w:sz w:val="24"/>
                <w:szCs w:val="24"/>
                <w:lang w:val="en-GB"/>
              </w:rPr>
              <w:t>60 community leaders (15 elders, 20 political, 15 cultural &amp; 10 religious</w:t>
            </w:r>
            <w:r w:rsidR="008979DA" w:rsidRPr="008979DA">
              <w:rPr>
                <w:rFonts w:ascii="Arial" w:hAnsi="Arial" w:cs="Arial"/>
                <w:sz w:val="24"/>
                <w:szCs w:val="24"/>
                <w:lang w:val="en-GB"/>
              </w:rPr>
              <w:t xml:space="preserve">) </w:t>
            </w:r>
            <w:r w:rsidR="008979DA" w:rsidRPr="008979DA">
              <w:rPr>
                <w:rFonts w:ascii="Arial" w:hAnsi="Arial" w:cs="Arial"/>
                <w:bCs/>
                <w:sz w:val="24"/>
                <w:szCs w:val="24"/>
                <w:lang w:val="en-GB" w:eastAsia="en-GB"/>
              </w:rPr>
              <w:t>engaged</w:t>
            </w:r>
            <w:r w:rsidR="003A7A81" w:rsidRPr="008979DA">
              <w:rPr>
                <w:rFonts w:ascii="Arial" w:hAnsi="Arial" w:cs="Arial"/>
                <w:bCs/>
                <w:sz w:val="24"/>
                <w:szCs w:val="24"/>
                <w:lang w:val="en-GB" w:eastAsia="en-GB"/>
              </w:rPr>
              <w:t xml:space="preserve"> and </w:t>
            </w:r>
            <w:r w:rsidRPr="008979DA">
              <w:rPr>
                <w:rFonts w:ascii="Arial" w:hAnsi="Arial" w:cs="Arial"/>
                <w:bCs/>
                <w:sz w:val="24"/>
                <w:szCs w:val="24"/>
                <w:lang w:val="en-GB" w:eastAsia="en-GB"/>
              </w:rPr>
              <w:t>participate</w:t>
            </w:r>
            <w:r w:rsidR="003A7A81" w:rsidRPr="008979DA">
              <w:rPr>
                <w:rFonts w:ascii="Arial" w:hAnsi="Arial" w:cs="Arial"/>
                <w:bCs/>
                <w:sz w:val="24"/>
                <w:szCs w:val="24"/>
                <w:lang w:val="en-GB" w:eastAsia="en-GB"/>
              </w:rPr>
              <w:t>d</w:t>
            </w:r>
            <w:r w:rsidRPr="008979DA">
              <w:rPr>
                <w:rFonts w:ascii="Arial" w:hAnsi="Arial" w:cs="Arial"/>
                <w:bCs/>
                <w:sz w:val="24"/>
                <w:szCs w:val="24"/>
                <w:lang w:val="en-GB" w:eastAsia="en-GB"/>
              </w:rPr>
              <w:t xml:space="preserve"> in community</w:t>
            </w:r>
            <w:r w:rsidRPr="006A4648">
              <w:rPr>
                <w:rFonts w:ascii="Arial" w:hAnsi="Arial" w:cs="Arial"/>
                <w:bCs/>
                <w:sz w:val="24"/>
                <w:szCs w:val="24"/>
                <w:lang w:val="en-GB" w:eastAsia="en-GB"/>
              </w:rPr>
              <w:t xml:space="preserve"> dialogue sessions.</w:t>
            </w:r>
          </w:p>
        </w:tc>
        <w:tc>
          <w:tcPr>
            <w:tcW w:w="3816" w:type="dxa"/>
            <w:shd w:val="clear" w:color="auto" w:fill="auto"/>
            <w:tcMar>
              <w:top w:w="72" w:type="dxa"/>
              <w:left w:w="144" w:type="dxa"/>
              <w:bottom w:w="72" w:type="dxa"/>
              <w:right w:w="144" w:type="dxa"/>
            </w:tcMar>
            <w:hideMark/>
          </w:tcPr>
          <w:p w:rsidR="00E72ABD" w:rsidRDefault="00E72ABD" w:rsidP="00D5747B">
            <w:pPr>
              <w:numPr>
                <w:ilvl w:val="0"/>
                <w:numId w:val="24"/>
              </w:numPr>
              <w:spacing w:after="0" w:line="360" w:lineRule="auto"/>
              <w:ind w:left="252" w:hanging="270"/>
              <w:rPr>
                <w:rFonts w:ascii="Arial" w:hAnsi="Arial" w:cs="Arial"/>
                <w:sz w:val="24"/>
                <w:szCs w:val="24"/>
              </w:rPr>
            </w:pPr>
            <w:r>
              <w:rPr>
                <w:rFonts w:ascii="Arial" w:hAnsi="Arial" w:cs="Arial"/>
                <w:sz w:val="24"/>
                <w:szCs w:val="24"/>
              </w:rPr>
              <w:t>Number of community dialogues conducted</w:t>
            </w:r>
          </w:p>
          <w:p w:rsidR="00E72ABD" w:rsidRDefault="00E72ABD" w:rsidP="00D5747B">
            <w:pPr>
              <w:numPr>
                <w:ilvl w:val="0"/>
                <w:numId w:val="24"/>
              </w:numPr>
              <w:spacing w:after="0" w:line="360" w:lineRule="auto"/>
              <w:ind w:left="252" w:hanging="270"/>
              <w:rPr>
                <w:rFonts w:ascii="Arial" w:hAnsi="Arial" w:cs="Arial"/>
                <w:sz w:val="24"/>
                <w:szCs w:val="24"/>
              </w:rPr>
            </w:pPr>
            <w:r>
              <w:rPr>
                <w:rFonts w:ascii="Arial" w:hAnsi="Arial" w:cs="Arial"/>
                <w:sz w:val="24"/>
                <w:szCs w:val="24"/>
              </w:rPr>
              <w:t>Number of by laws enacted</w:t>
            </w:r>
          </w:p>
          <w:p w:rsidR="00E72ABD" w:rsidRPr="006A0134" w:rsidRDefault="00E72ABD" w:rsidP="00D5747B">
            <w:pPr>
              <w:numPr>
                <w:ilvl w:val="0"/>
                <w:numId w:val="24"/>
              </w:numPr>
              <w:spacing w:after="0" w:line="360" w:lineRule="auto"/>
              <w:ind w:left="252" w:hanging="270"/>
              <w:rPr>
                <w:rFonts w:ascii="Arial" w:hAnsi="Arial" w:cs="Arial"/>
                <w:sz w:val="24"/>
                <w:szCs w:val="24"/>
              </w:rPr>
            </w:pPr>
            <w:r>
              <w:rPr>
                <w:rFonts w:ascii="Arial" w:hAnsi="Arial" w:cs="Arial"/>
                <w:sz w:val="24"/>
                <w:szCs w:val="24"/>
              </w:rPr>
              <w:t xml:space="preserve"> Number of community leaders participated &amp; engaged in dialogue sessions</w:t>
            </w:r>
          </w:p>
          <w:p w:rsidR="00E72ABD" w:rsidRPr="006A4648" w:rsidRDefault="00E72ABD" w:rsidP="00D5747B">
            <w:pPr>
              <w:numPr>
                <w:ilvl w:val="0"/>
                <w:numId w:val="24"/>
              </w:numPr>
              <w:spacing w:after="0" w:line="360" w:lineRule="auto"/>
              <w:ind w:left="252" w:hanging="270"/>
              <w:rPr>
                <w:rFonts w:ascii="Arial" w:hAnsi="Arial" w:cs="Arial"/>
                <w:sz w:val="24"/>
                <w:szCs w:val="24"/>
              </w:rPr>
            </w:pPr>
            <w:r w:rsidRPr="006A4648">
              <w:rPr>
                <w:rFonts w:ascii="Arial" w:hAnsi="Arial" w:cs="Arial"/>
                <w:sz w:val="24"/>
                <w:szCs w:val="24"/>
              </w:rPr>
              <w:t>Number of discouraged cultural and religious norms that perpetuate HIV epidemic</w:t>
            </w:r>
          </w:p>
        </w:tc>
        <w:tc>
          <w:tcPr>
            <w:tcW w:w="2880" w:type="dxa"/>
            <w:shd w:val="clear" w:color="auto" w:fill="auto"/>
            <w:tcMar>
              <w:top w:w="72" w:type="dxa"/>
              <w:left w:w="144" w:type="dxa"/>
              <w:bottom w:w="72" w:type="dxa"/>
              <w:right w:w="144" w:type="dxa"/>
            </w:tcMar>
            <w:hideMark/>
          </w:tcPr>
          <w:p w:rsidR="00E72ABD" w:rsidRPr="00CD795D" w:rsidRDefault="00E72ABD" w:rsidP="00D5747B">
            <w:pPr>
              <w:numPr>
                <w:ilvl w:val="0"/>
                <w:numId w:val="24"/>
              </w:numPr>
              <w:spacing w:after="0" w:line="360" w:lineRule="auto"/>
              <w:ind w:left="252" w:hanging="270"/>
              <w:rPr>
                <w:rFonts w:ascii="Arial" w:hAnsi="Arial" w:cs="Arial"/>
                <w:sz w:val="24"/>
                <w:szCs w:val="24"/>
              </w:rPr>
            </w:pPr>
            <w:r w:rsidRPr="00CD795D">
              <w:rPr>
                <w:rFonts w:ascii="Arial" w:hAnsi="Arial" w:cs="Arial"/>
                <w:sz w:val="24"/>
                <w:szCs w:val="24"/>
              </w:rPr>
              <w:t>Attendance lists</w:t>
            </w:r>
          </w:p>
          <w:p w:rsidR="00E72ABD" w:rsidRPr="00CD795D" w:rsidRDefault="00E72ABD" w:rsidP="00D5747B">
            <w:pPr>
              <w:numPr>
                <w:ilvl w:val="0"/>
                <w:numId w:val="24"/>
              </w:numPr>
              <w:spacing w:after="0" w:line="360" w:lineRule="auto"/>
              <w:ind w:left="252" w:hanging="270"/>
              <w:rPr>
                <w:rFonts w:ascii="Arial" w:hAnsi="Arial" w:cs="Arial"/>
                <w:sz w:val="24"/>
                <w:szCs w:val="24"/>
              </w:rPr>
            </w:pPr>
            <w:r>
              <w:rPr>
                <w:rFonts w:ascii="Arial" w:hAnsi="Arial" w:cs="Arial"/>
                <w:sz w:val="24"/>
                <w:szCs w:val="24"/>
              </w:rPr>
              <w:t xml:space="preserve">Activity </w:t>
            </w:r>
            <w:r w:rsidRPr="00CD795D">
              <w:rPr>
                <w:rFonts w:ascii="Arial" w:hAnsi="Arial" w:cs="Arial"/>
                <w:sz w:val="24"/>
                <w:szCs w:val="24"/>
              </w:rPr>
              <w:t xml:space="preserve"> reports</w:t>
            </w:r>
          </w:p>
          <w:p w:rsidR="00E72ABD" w:rsidRPr="00CD795D" w:rsidRDefault="00E72ABD" w:rsidP="00D5747B">
            <w:pPr>
              <w:spacing w:after="0" w:line="360" w:lineRule="auto"/>
              <w:rPr>
                <w:rFonts w:ascii="Arial" w:hAnsi="Arial" w:cs="Arial"/>
                <w:sz w:val="24"/>
                <w:szCs w:val="24"/>
              </w:rPr>
            </w:pPr>
          </w:p>
        </w:tc>
        <w:tc>
          <w:tcPr>
            <w:tcW w:w="3240" w:type="dxa"/>
            <w:shd w:val="clear" w:color="auto" w:fill="auto"/>
            <w:tcMar>
              <w:top w:w="72" w:type="dxa"/>
              <w:left w:w="144" w:type="dxa"/>
              <w:bottom w:w="72" w:type="dxa"/>
              <w:right w:w="144" w:type="dxa"/>
            </w:tcMar>
            <w:hideMark/>
          </w:tcPr>
          <w:p w:rsidR="00E72ABD" w:rsidRPr="00CD795D" w:rsidRDefault="00E72ABD" w:rsidP="00D5747B">
            <w:pPr>
              <w:pStyle w:val="Default"/>
              <w:spacing w:line="360" w:lineRule="auto"/>
              <w:jc w:val="both"/>
              <w:rPr>
                <w:bCs/>
              </w:rPr>
            </w:pPr>
            <w:r w:rsidRPr="00CD795D">
              <w:rPr>
                <w:bCs/>
              </w:rPr>
              <w:t>The religious and cultural and political institutions will embrace and support the project intervention</w:t>
            </w:r>
          </w:p>
        </w:tc>
      </w:tr>
      <w:tr w:rsidR="00E72ABD" w:rsidRPr="00F16D1A" w:rsidTr="00B718E7">
        <w:trPr>
          <w:trHeight w:val="736"/>
        </w:trPr>
        <w:tc>
          <w:tcPr>
            <w:tcW w:w="4374" w:type="dxa"/>
            <w:shd w:val="clear" w:color="auto" w:fill="auto"/>
            <w:tcMar>
              <w:top w:w="72" w:type="dxa"/>
              <w:left w:w="144" w:type="dxa"/>
              <w:bottom w:w="72" w:type="dxa"/>
              <w:right w:w="144" w:type="dxa"/>
            </w:tcMar>
            <w:hideMark/>
          </w:tcPr>
          <w:p w:rsidR="00E72ABD" w:rsidRPr="006A4648" w:rsidRDefault="00E72ABD" w:rsidP="00FB7F98">
            <w:pPr>
              <w:spacing w:after="0" w:line="360" w:lineRule="auto"/>
              <w:rPr>
                <w:rFonts w:ascii="Arial" w:hAnsi="Arial" w:cs="Arial"/>
                <w:b/>
                <w:bCs/>
                <w:sz w:val="24"/>
                <w:szCs w:val="24"/>
                <w:lang w:val="en-GB" w:eastAsia="en-GB"/>
              </w:rPr>
            </w:pPr>
            <w:r w:rsidRPr="006A4648">
              <w:rPr>
                <w:rFonts w:ascii="Arial" w:hAnsi="Arial" w:cs="Arial"/>
                <w:b/>
                <w:bCs/>
                <w:sz w:val="24"/>
                <w:szCs w:val="24"/>
                <w:lang w:val="en-GB" w:eastAsia="en-GB"/>
              </w:rPr>
              <w:t>Output 3.2:</w:t>
            </w:r>
            <w:r w:rsidR="00287D0E">
              <w:rPr>
                <w:rFonts w:ascii="Arial" w:hAnsi="Arial" w:cs="Arial"/>
                <w:b/>
                <w:bCs/>
                <w:sz w:val="24"/>
                <w:szCs w:val="24"/>
                <w:lang w:val="en-GB" w:eastAsia="en-GB"/>
              </w:rPr>
              <w:t>60,242</w:t>
            </w:r>
            <w:r w:rsidRPr="006A4648">
              <w:rPr>
                <w:rFonts w:ascii="Arial" w:hAnsi="Arial" w:cs="Arial"/>
                <w:bCs/>
                <w:sz w:val="24"/>
                <w:szCs w:val="24"/>
                <w:lang w:val="en-GB" w:eastAsia="en-GB"/>
              </w:rPr>
              <w:t xml:space="preserve"> people participate in</w:t>
            </w:r>
            <w:r>
              <w:rPr>
                <w:rFonts w:ascii="Arial" w:hAnsi="Arial" w:cs="Arial"/>
                <w:bCs/>
                <w:sz w:val="24"/>
                <w:szCs w:val="24"/>
                <w:lang w:val="en-GB" w:eastAsia="en-GB"/>
              </w:rPr>
              <w:t xml:space="preserve"> </w:t>
            </w:r>
            <w:r w:rsidRPr="006A4648">
              <w:rPr>
                <w:rFonts w:ascii="Arial" w:hAnsi="Arial" w:cs="Arial"/>
                <w:bCs/>
                <w:sz w:val="24"/>
                <w:szCs w:val="24"/>
                <w:lang w:val="en-GB" w:eastAsia="en-GB"/>
              </w:rPr>
              <w:t>community</w:t>
            </w:r>
            <w:r>
              <w:rPr>
                <w:rFonts w:ascii="Arial" w:hAnsi="Arial" w:cs="Arial"/>
                <w:bCs/>
                <w:sz w:val="24"/>
                <w:szCs w:val="24"/>
                <w:lang w:val="en-GB" w:eastAsia="en-GB"/>
              </w:rPr>
              <w:t xml:space="preserve"> </w:t>
            </w:r>
            <w:r w:rsidRPr="006A4648">
              <w:rPr>
                <w:rFonts w:ascii="Arial" w:hAnsi="Arial" w:cs="Arial"/>
                <w:sz w:val="24"/>
                <w:szCs w:val="24"/>
                <w:lang w:val="en-GB"/>
              </w:rPr>
              <w:t>dialogues to address gender sexual based</w:t>
            </w:r>
            <w:r>
              <w:rPr>
                <w:rFonts w:ascii="Arial" w:hAnsi="Arial" w:cs="Arial"/>
                <w:sz w:val="24"/>
                <w:szCs w:val="24"/>
                <w:lang w:val="en-GB"/>
              </w:rPr>
              <w:t xml:space="preserve"> </w:t>
            </w:r>
            <w:r w:rsidRPr="006A4648">
              <w:rPr>
                <w:rFonts w:ascii="Arial" w:hAnsi="Arial" w:cs="Arial"/>
                <w:sz w:val="24"/>
                <w:szCs w:val="24"/>
                <w:lang w:val="en-GB"/>
              </w:rPr>
              <w:t>violence</w:t>
            </w:r>
          </w:p>
        </w:tc>
        <w:tc>
          <w:tcPr>
            <w:tcW w:w="3816" w:type="dxa"/>
            <w:shd w:val="clear" w:color="auto" w:fill="auto"/>
            <w:tcMar>
              <w:top w:w="72" w:type="dxa"/>
              <w:left w:w="144" w:type="dxa"/>
              <w:bottom w:w="72" w:type="dxa"/>
              <w:right w:w="144" w:type="dxa"/>
            </w:tcMar>
            <w:hideMark/>
          </w:tcPr>
          <w:p w:rsidR="00E72ABD" w:rsidRPr="006A4648" w:rsidRDefault="00E72ABD" w:rsidP="00D5747B">
            <w:pPr>
              <w:numPr>
                <w:ilvl w:val="0"/>
                <w:numId w:val="24"/>
              </w:numPr>
              <w:spacing w:after="0" w:line="360" w:lineRule="auto"/>
              <w:ind w:left="252" w:hanging="270"/>
              <w:rPr>
                <w:rFonts w:ascii="Arial" w:hAnsi="Arial" w:cs="Arial"/>
                <w:sz w:val="24"/>
                <w:szCs w:val="24"/>
              </w:rPr>
            </w:pPr>
            <w:r w:rsidRPr="006A4648">
              <w:rPr>
                <w:rFonts w:ascii="Arial" w:hAnsi="Arial" w:cs="Arial"/>
                <w:sz w:val="24"/>
                <w:szCs w:val="24"/>
              </w:rPr>
              <w:t>Number of community based dialogue sessions on social-cultural, gender based and other structural drivers of the HIV epidemic</w:t>
            </w:r>
          </w:p>
          <w:p w:rsidR="00E72ABD" w:rsidRPr="006A4648" w:rsidRDefault="00E72ABD" w:rsidP="00D5747B">
            <w:pPr>
              <w:numPr>
                <w:ilvl w:val="0"/>
                <w:numId w:val="24"/>
              </w:numPr>
              <w:spacing w:after="0" w:line="360" w:lineRule="auto"/>
              <w:ind w:left="252" w:hanging="270"/>
              <w:rPr>
                <w:rFonts w:ascii="Arial" w:hAnsi="Arial" w:cs="Arial"/>
                <w:sz w:val="24"/>
                <w:szCs w:val="24"/>
              </w:rPr>
            </w:pPr>
            <w:r w:rsidRPr="006A4648">
              <w:rPr>
                <w:rFonts w:ascii="Arial" w:hAnsi="Arial" w:cs="Arial"/>
                <w:sz w:val="24"/>
                <w:szCs w:val="24"/>
              </w:rPr>
              <w:t>Number of people attending community based dialogue sessions on social-cultural, gender based and other structural drivers of the HIV epidemic</w:t>
            </w:r>
          </w:p>
        </w:tc>
        <w:tc>
          <w:tcPr>
            <w:tcW w:w="2880" w:type="dxa"/>
            <w:shd w:val="clear" w:color="auto" w:fill="auto"/>
            <w:tcMar>
              <w:top w:w="72" w:type="dxa"/>
              <w:left w:w="144" w:type="dxa"/>
              <w:bottom w:w="72" w:type="dxa"/>
              <w:right w:w="144" w:type="dxa"/>
            </w:tcMar>
            <w:hideMark/>
          </w:tcPr>
          <w:p w:rsidR="00E72ABD" w:rsidRPr="00CD795D" w:rsidRDefault="00E72ABD" w:rsidP="00D5747B">
            <w:pPr>
              <w:numPr>
                <w:ilvl w:val="0"/>
                <w:numId w:val="24"/>
              </w:numPr>
              <w:spacing w:after="0" w:line="360" w:lineRule="auto"/>
              <w:ind w:left="252" w:hanging="270"/>
              <w:rPr>
                <w:rFonts w:ascii="Arial" w:hAnsi="Arial" w:cs="Arial"/>
                <w:sz w:val="24"/>
                <w:szCs w:val="24"/>
              </w:rPr>
            </w:pPr>
            <w:r w:rsidRPr="00CD795D">
              <w:rPr>
                <w:rFonts w:ascii="Arial" w:hAnsi="Arial" w:cs="Arial"/>
                <w:sz w:val="24"/>
                <w:szCs w:val="24"/>
              </w:rPr>
              <w:t>Attendance lists</w:t>
            </w:r>
          </w:p>
          <w:p w:rsidR="00E72ABD" w:rsidRPr="00CD795D" w:rsidRDefault="00E72ABD" w:rsidP="00D5747B">
            <w:pPr>
              <w:numPr>
                <w:ilvl w:val="0"/>
                <w:numId w:val="24"/>
              </w:numPr>
              <w:spacing w:after="0" w:line="360" w:lineRule="auto"/>
              <w:ind w:left="252" w:hanging="270"/>
              <w:rPr>
                <w:rFonts w:ascii="Arial" w:hAnsi="Arial" w:cs="Arial"/>
                <w:sz w:val="24"/>
                <w:szCs w:val="24"/>
              </w:rPr>
            </w:pPr>
            <w:r w:rsidRPr="00CD795D">
              <w:rPr>
                <w:rFonts w:ascii="Arial" w:hAnsi="Arial" w:cs="Arial"/>
                <w:sz w:val="24"/>
                <w:szCs w:val="24"/>
              </w:rPr>
              <w:t>Dialogue reports</w:t>
            </w:r>
          </w:p>
        </w:tc>
        <w:tc>
          <w:tcPr>
            <w:tcW w:w="3240" w:type="dxa"/>
            <w:shd w:val="clear" w:color="auto" w:fill="auto"/>
            <w:tcMar>
              <w:top w:w="72" w:type="dxa"/>
              <w:left w:w="144" w:type="dxa"/>
              <w:bottom w:w="72" w:type="dxa"/>
              <w:right w:w="144" w:type="dxa"/>
            </w:tcMar>
            <w:hideMark/>
          </w:tcPr>
          <w:p w:rsidR="00E72ABD" w:rsidRPr="00CD795D" w:rsidRDefault="00E72ABD" w:rsidP="00D5747B">
            <w:pPr>
              <w:pStyle w:val="Default"/>
              <w:spacing w:line="360" w:lineRule="auto"/>
              <w:jc w:val="both"/>
              <w:rPr>
                <w:bCs/>
                <w:color w:val="auto"/>
              </w:rPr>
            </w:pPr>
            <w:r w:rsidRPr="00CD795D">
              <w:rPr>
                <w:bCs/>
                <w:color w:val="auto"/>
              </w:rPr>
              <w:t xml:space="preserve">The political, religious and cultural leaders will mobilize the communities to participate in the project </w:t>
            </w:r>
          </w:p>
        </w:tc>
      </w:tr>
      <w:tr w:rsidR="00E72ABD" w:rsidRPr="005177DB" w:rsidTr="00B718E7">
        <w:trPr>
          <w:trHeight w:val="331"/>
        </w:trPr>
        <w:tc>
          <w:tcPr>
            <w:tcW w:w="4374" w:type="dxa"/>
            <w:shd w:val="clear" w:color="auto" w:fill="auto"/>
            <w:tcMar>
              <w:top w:w="72" w:type="dxa"/>
              <w:left w:w="144" w:type="dxa"/>
              <w:bottom w:w="72" w:type="dxa"/>
              <w:right w:w="144" w:type="dxa"/>
            </w:tcMar>
            <w:hideMark/>
          </w:tcPr>
          <w:p w:rsidR="00E72ABD" w:rsidRPr="005177DB" w:rsidRDefault="00E72ABD" w:rsidP="00D5747B">
            <w:pPr>
              <w:spacing w:after="0" w:line="360" w:lineRule="auto"/>
              <w:rPr>
                <w:rFonts w:ascii="Arial" w:hAnsi="Arial" w:cs="Arial"/>
              </w:rPr>
            </w:pPr>
            <w:r w:rsidRPr="005177DB">
              <w:rPr>
                <w:rFonts w:ascii="Arial" w:hAnsi="Arial" w:cs="Arial"/>
                <w:b/>
                <w:lang w:val="en-GB"/>
              </w:rPr>
              <w:t>Activities (per objective)</w:t>
            </w:r>
          </w:p>
        </w:tc>
        <w:tc>
          <w:tcPr>
            <w:tcW w:w="6696" w:type="dxa"/>
            <w:gridSpan w:val="2"/>
            <w:shd w:val="clear" w:color="auto" w:fill="auto"/>
            <w:tcMar>
              <w:top w:w="72" w:type="dxa"/>
              <w:left w:w="144" w:type="dxa"/>
              <w:bottom w:w="72" w:type="dxa"/>
              <w:right w:w="144" w:type="dxa"/>
            </w:tcMar>
            <w:hideMark/>
          </w:tcPr>
          <w:p w:rsidR="00E72ABD" w:rsidRPr="005177DB" w:rsidRDefault="00E72ABD" w:rsidP="00D5747B">
            <w:pPr>
              <w:spacing w:after="0" w:line="360" w:lineRule="auto"/>
              <w:rPr>
                <w:rFonts w:ascii="Arial" w:hAnsi="Arial" w:cs="Arial"/>
              </w:rPr>
            </w:pPr>
            <w:r w:rsidRPr="005177DB">
              <w:rPr>
                <w:rFonts w:ascii="Arial" w:hAnsi="Arial" w:cs="Arial"/>
                <w:b/>
              </w:rPr>
              <w:t>Inputs</w:t>
            </w:r>
          </w:p>
        </w:tc>
        <w:tc>
          <w:tcPr>
            <w:tcW w:w="3240" w:type="dxa"/>
            <w:shd w:val="clear" w:color="auto" w:fill="auto"/>
            <w:tcMar>
              <w:top w:w="72" w:type="dxa"/>
              <w:left w:w="144" w:type="dxa"/>
              <w:bottom w:w="72" w:type="dxa"/>
              <w:right w:w="144" w:type="dxa"/>
            </w:tcMar>
            <w:hideMark/>
          </w:tcPr>
          <w:p w:rsidR="00E72ABD" w:rsidRPr="005177DB" w:rsidRDefault="00E72ABD" w:rsidP="00D5747B">
            <w:pPr>
              <w:spacing w:after="0" w:line="360" w:lineRule="auto"/>
              <w:rPr>
                <w:rFonts w:ascii="Arial" w:hAnsi="Arial" w:cs="Arial"/>
              </w:rPr>
            </w:pPr>
          </w:p>
        </w:tc>
      </w:tr>
      <w:tr w:rsidR="00E72ABD" w:rsidRPr="005177DB" w:rsidTr="00B718E7">
        <w:trPr>
          <w:trHeight w:val="863"/>
        </w:trPr>
        <w:tc>
          <w:tcPr>
            <w:tcW w:w="4374" w:type="dxa"/>
            <w:shd w:val="clear" w:color="auto" w:fill="auto"/>
            <w:tcMar>
              <w:top w:w="72" w:type="dxa"/>
              <w:left w:w="144" w:type="dxa"/>
              <w:bottom w:w="72" w:type="dxa"/>
              <w:right w:w="144" w:type="dxa"/>
            </w:tcMar>
            <w:hideMark/>
          </w:tcPr>
          <w:p w:rsidR="00E72ABD" w:rsidRPr="009404B6" w:rsidRDefault="00E72ABD" w:rsidP="00D5747B">
            <w:pPr>
              <w:spacing w:after="0" w:line="360" w:lineRule="auto"/>
              <w:rPr>
                <w:rFonts w:ascii="Arial" w:hAnsi="Arial" w:cs="Arial"/>
                <w:bCs/>
                <w:sz w:val="24"/>
                <w:szCs w:val="24"/>
                <w:lang w:val="en-GB" w:eastAsia="en-GB"/>
              </w:rPr>
            </w:pPr>
            <w:r w:rsidRPr="00ED11A5">
              <w:rPr>
                <w:rFonts w:ascii="Arial" w:hAnsi="Arial" w:cs="Arial"/>
                <w:b/>
                <w:bCs/>
                <w:sz w:val="24"/>
                <w:szCs w:val="24"/>
                <w:lang w:val="en-GB" w:eastAsia="en-GB"/>
              </w:rPr>
              <w:t xml:space="preserve">Activity 3.1.1: </w:t>
            </w:r>
            <w:r w:rsidRPr="00ED11A5">
              <w:rPr>
                <w:rFonts w:ascii="Arial" w:hAnsi="Arial" w:cs="Arial"/>
                <w:bCs/>
                <w:sz w:val="24"/>
                <w:szCs w:val="24"/>
                <w:lang w:val="en-GB" w:eastAsia="en-GB"/>
              </w:rPr>
              <w:t xml:space="preserve">Conduct </w:t>
            </w:r>
            <w:r w:rsidR="00814526">
              <w:rPr>
                <w:rFonts w:ascii="Arial" w:hAnsi="Arial" w:cs="Arial"/>
                <w:bCs/>
                <w:sz w:val="24"/>
                <w:szCs w:val="24"/>
                <w:lang w:val="en-GB" w:eastAsia="en-GB"/>
              </w:rPr>
              <w:t>90</w:t>
            </w:r>
            <w:r w:rsidRPr="00ED11A5">
              <w:rPr>
                <w:rFonts w:ascii="Arial" w:hAnsi="Arial" w:cs="Arial"/>
                <w:bCs/>
                <w:sz w:val="24"/>
                <w:szCs w:val="24"/>
                <w:lang w:val="en-GB" w:eastAsia="en-GB"/>
              </w:rPr>
              <w:t xml:space="preserve"> community dialogue sessions </w:t>
            </w:r>
            <w:r w:rsidR="009404B6">
              <w:rPr>
                <w:rFonts w:ascii="Arial" w:hAnsi="Arial" w:cs="Arial"/>
                <w:bCs/>
                <w:sz w:val="24"/>
                <w:szCs w:val="24"/>
                <w:lang w:val="en-GB" w:eastAsia="en-GB"/>
              </w:rPr>
              <w:t>(1 dialogue</w:t>
            </w:r>
            <w:r w:rsidR="00814526">
              <w:rPr>
                <w:rFonts w:ascii="Arial" w:hAnsi="Arial" w:cs="Arial"/>
                <w:bCs/>
                <w:sz w:val="24"/>
                <w:szCs w:val="24"/>
                <w:lang w:val="en-GB" w:eastAsia="en-GB"/>
              </w:rPr>
              <w:t>/ every two months per sub county</w:t>
            </w:r>
            <w:r w:rsidR="009404B6">
              <w:rPr>
                <w:rFonts w:ascii="Arial" w:hAnsi="Arial" w:cs="Arial"/>
                <w:bCs/>
                <w:sz w:val="24"/>
                <w:szCs w:val="24"/>
                <w:lang w:val="en-GB" w:eastAsia="en-GB"/>
              </w:rPr>
              <w:t xml:space="preserve"> x 3 years) for </w:t>
            </w:r>
            <w:r w:rsidR="00814526">
              <w:rPr>
                <w:rFonts w:ascii="Arial" w:hAnsi="Arial" w:cs="Arial"/>
                <w:bCs/>
                <w:sz w:val="24"/>
                <w:szCs w:val="24"/>
                <w:lang w:val="en-GB" w:eastAsia="en-GB"/>
              </w:rPr>
              <w:t>60</w:t>
            </w:r>
            <w:r w:rsidR="009404B6">
              <w:rPr>
                <w:rFonts w:ascii="Arial" w:hAnsi="Arial" w:cs="Arial"/>
                <w:bCs/>
                <w:sz w:val="24"/>
                <w:szCs w:val="24"/>
                <w:lang w:val="en-GB" w:eastAsia="en-GB"/>
              </w:rPr>
              <w:t xml:space="preserve"> target beneficiaries (</w:t>
            </w:r>
            <w:r w:rsidR="00814526">
              <w:rPr>
                <w:rFonts w:ascii="Arial" w:hAnsi="Arial" w:cs="Arial"/>
                <w:bCs/>
                <w:sz w:val="24"/>
                <w:szCs w:val="24"/>
                <w:lang w:val="en-GB" w:eastAsia="en-GB"/>
              </w:rPr>
              <w:t>15</w:t>
            </w:r>
            <w:r w:rsidR="009404B6">
              <w:rPr>
                <w:rFonts w:ascii="Arial" w:hAnsi="Arial" w:cs="Arial"/>
                <w:bCs/>
                <w:sz w:val="24"/>
                <w:szCs w:val="24"/>
                <w:lang w:val="en-GB" w:eastAsia="en-GB"/>
              </w:rPr>
              <w:t xml:space="preserve"> elders, </w:t>
            </w:r>
            <w:r w:rsidR="00814526">
              <w:rPr>
                <w:rFonts w:ascii="Arial" w:hAnsi="Arial" w:cs="Arial"/>
                <w:bCs/>
                <w:sz w:val="24"/>
                <w:szCs w:val="24"/>
                <w:lang w:val="en-GB" w:eastAsia="en-GB"/>
              </w:rPr>
              <w:t>20</w:t>
            </w:r>
            <w:r w:rsidR="009404B6">
              <w:rPr>
                <w:rFonts w:ascii="Arial" w:hAnsi="Arial" w:cs="Arial"/>
                <w:bCs/>
                <w:sz w:val="24"/>
                <w:szCs w:val="24"/>
                <w:lang w:val="en-GB" w:eastAsia="en-GB"/>
              </w:rPr>
              <w:t xml:space="preserve"> politicians, </w:t>
            </w:r>
            <w:r w:rsidR="00814526">
              <w:rPr>
                <w:rFonts w:ascii="Arial" w:hAnsi="Arial" w:cs="Arial"/>
                <w:bCs/>
                <w:sz w:val="24"/>
                <w:szCs w:val="24"/>
                <w:lang w:val="en-GB" w:eastAsia="en-GB"/>
              </w:rPr>
              <w:t>15</w:t>
            </w:r>
            <w:r w:rsidR="009404B6">
              <w:rPr>
                <w:rFonts w:ascii="Arial" w:hAnsi="Arial" w:cs="Arial"/>
                <w:bCs/>
                <w:sz w:val="24"/>
                <w:szCs w:val="24"/>
                <w:lang w:val="en-GB" w:eastAsia="en-GB"/>
              </w:rPr>
              <w:t xml:space="preserve"> cultural and</w:t>
            </w:r>
            <w:r w:rsidR="00814526">
              <w:rPr>
                <w:rFonts w:ascii="Arial" w:hAnsi="Arial" w:cs="Arial"/>
                <w:bCs/>
                <w:sz w:val="24"/>
                <w:szCs w:val="24"/>
                <w:lang w:val="en-GB" w:eastAsia="en-GB"/>
              </w:rPr>
              <w:t xml:space="preserve"> 10</w:t>
            </w:r>
            <w:r w:rsidR="009404B6">
              <w:rPr>
                <w:rFonts w:ascii="Arial" w:hAnsi="Arial" w:cs="Arial"/>
                <w:bCs/>
                <w:sz w:val="24"/>
                <w:szCs w:val="24"/>
                <w:lang w:val="en-GB" w:eastAsia="en-GB"/>
              </w:rPr>
              <w:t xml:space="preserve"> religious leaders)</w:t>
            </w:r>
          </w:p>
        </w:tc>
        <w:tc>
          <w:tcPr>
            <w:tcW w:w="6696" w:type="dxa"/>
            <w:gridSpan w:val="2"/>
            <w:vMerge w:val="restart"/>
            <w:shd w:val="clear" w:color="auto" w:fill="auto"/>
            <w:tcMar>
              <w:top w:w="72" w:type="dxa"/>
              <w:left w:w="144" w:type="dxa"/>
              <w:bottom w:w="72" w:type="dxa"/>
              <w:right w:w="144" w:type="dxa"/>
            </w:tcMar>
            <w:hideMark/>
          </w:tcPr>
          <w:p w:rsidR="00E72ABD" w:rsidRPr="00ED11A5" w:rsidRDefault="00E72ABD" w:rsidP="00D5747B">
            <w:pPr>
              <w:spacing w:after="0" w:line="360" w:lineRule="auto"/>
              <w:rPr>
                <w:rFonts w:ascii="Arial" w:hAnsi="Arial" w:cs="Arial"/>
                <w:sz w:val="24"/>
                <w:szCs w:val="24"/>
              </w:rPr>
            </w:pPr>
          </w:p>
          <w:p w:rsidR="00E72ABD" w:rsidRPr="00ED11A5" w:rsidRDefault="00E72ABD" w:rsidP="00D5747B">
            <w:pPr>
              <w:spacing w:after="0" w:line="360" w:lineRule="auto"/>
              <w:rPr>
                <w:rFonts w:ascii="Arial" w:hAnsi="Arial" w:cs="Arial"/>
                <w:sz w:val="24"/>
                <w:szCs w:val="24"/>
              </w:rPr>
            </w:pPr>
            <w:r w:rsidRPr="00ED11A5">
              <w:rPr>
                <w:rFonts w:ascii="Arial" w:hAnsi="Arial" w:cs="Arial"/>
                <w:sz w:val="24"/>
                <w:szCs w:val="24"/>
              </w:rPr>
              <w:t>Staff, training manual, stationery, sports materials</w:t>
            </w:r>
          </w:p>
        </w:tc>
        <w:tc>
          <w:tcPr>
            <w:tcW w:w="3240" w:type="dxa"/>
            <w:shd w:val="clear" w:color="auto" w:fill="auto"/>
            <w:tcMar>
              <w:top w:w="72" w:type="dxa"/>
              <w:left w:w="144" w:type="dxa"/>
              <w:bottom w:w="72" w:type="dxa"/>
              <w:right w:w="144" w:type="dxa"/>
            </w:tcMar>
            <w:hideMark/>
          </w:tcPr>
          <w:p w:rsidR="00E72ABD" w:rsidRPr="00CD795D" w:rsidRDefault="00E72ABD" w:rsidP="00D5747B">
            <w:pPr>
              <w:spacing w:after="0" w:line="360" w:lineRule="auto"/>
              <w:rPr>
                <w:rFonts w:ascii="Arial" w:hAnsi="Arial" w:cs="Arial"/>
                <w:sz w:val="24"/>
                <w:szCs w:val="24"/>
              </w:rPr>
            </w:pPr>
            <w:r w:rsidRPr="00ED11A5">
              <w:rPr>
                <w:rFonts w:ascii="Arial" w:hAnsi="Arial" w:cs="Arial"/>
                <w:sz w:val="24"/>
                <w:szCs w:val="24"/>
              </w:rPr>
              <w:t>Requisite resources available</w:t>
            </w:r>
          </w:p>
        </w:tc>
      </w:tr>
      <w:tr w:rsidR="00E72ABD" w:rsidRPr="005177DB" w:rsidTr="00B718E7">
        <w:trPr>
          <w:trHeight w:val="736"/>
        </w:trPr>
        <w:tc>
          <w:tcPr>
            <w:tcW w:w="4374" w:type="dxa"/>
            <w:shd w:val="clear" w:color="auto" w:fill="auto"/>
            <w:tcMar>
              <w:top w:w="72" w:type="dxa"/>
              <w:left w:w="144" w:type="dxa"/>
              <w:bottom w:w="72" w:type="dxa"/>
              <w:right w:w="144" w:type="dxa"/>
            </w:tcMar>
            <w:hideMark/>
          </w:tcPr>
          <w:p w:rsidR="00E72ABD" w:rsidRPr="00ED11A5" w:rsidRDefault="00E72ABD" w:rsidP="00FB7F98">
            <w:pPr>
              <w:spacing w:after="0" w:line="360" w:lineRule="auto"/>
              <w:rPr>
                <w:rFonts w:ascii="Arial" w:hAnsi="Arial" w:cs="Arial"/>
                <w:b/>
                <w:sz w:val="24"/>
                <w:szCs w:val="24"/>
                <w:lang w:val="en-GB"/>
              </w:rPr>
            </w:pPr>
            <w:r w:rsidRPr="00ED11A5">
              <w:rPr>
                <w:rFonts w:ascii="Arial" w:hAnsi="Arial" w:cs="Arial"/>
                <w:b/>
                <w:sz w:val="24"/>
                <w:szCs w:val="24"/>
              </w:rPr>
              <w:t xml:space="preserve">Activity 3.1.2: </w:t>
            </w:r>
            <w:r w:rsidRPr="00ED11A5">
              <w:rPr>
                <w:rFonts w:ascii="Arial" w:hAnsi="Arial" w:cs="Arial"/>
                <w:sz w:val="24"/>
                <w:szCs w:val="24"/>
              </w:rPr>
              <w:t>Conduct</w:t>
            </w:r>
            <w:r>
              <w:rPr>
                <w:rFonts w:ascii="Arial" w:hAnsi="Arial" w:cs="Arial"/>
                <w:sz w:val="24"/>
                <w:szCs w:val="24"/>
              </w:rPr>
              <w:t xml:space="preserve"> </w:t>
            </w:r>
            <w:r w:rsidR="008979DA">
              <w:rPr>
                <w:rFonts w:ascii="Arial" w:hAnsi="Arial" w:cs="Arial"/>
                <w:sz w:val="24"/>
                <w:szCs w:val="24"/>
              </w:rPr>
              <w:t>90 community</w:t>
            </w:r>
            <w:r w:rsidRPr="00ED11A5">
              <w:rPr>
                <w:rFonts w:ascii="Arial" w:hAnsi="Arial" w:cs="Arial"/>
                <w:sz w:val="24"/>
                <w:szCs w:val="24"/>
              </w:rPr>
              <w:t xml:space="preserve"> dialogues </w:t>
            </w:r>
            <w:r w:rsidR="00A36A7B">
              <w:rPr>
                <w:rFonts w:ascii="Arial" w:hAnsi="Arial" w:cs="Arial"/>
                <w:sz w:val="24"/>
                <w:szCs w:val="24"/>
              </w:rPr>
              <w:t xml:space="preserve">(1 dialogue </w:t>
            </w:r>
            <w:r w:rsidR="00814526">
              <w:rPr>
                <w:rFonts w:ascii="Arial" w:hAnsi="Arial" w:cs="Arial"/>
                <w:bCs/>
                <w:sz w:val="24"/>
                <w:szCs w:val="24"/>
                <w:lang w:val="en-GB" w:eastAsia="en-GB"/>
              </w:rPr>
              <w:t xml:space="preserve">/ every two months per sub county x 3 </w:t>
            </w:r>
            <w:r w:rsidR="008979DA">
              <w:rPr>
                <w:rFonts w:ascii="Arial" w:hAnsi="Arial" w:cs="Arial"/>
                <w:bCs/>
                <w:sz w:val="24"/>
                <w:szCs w:val="24"/>
                <w:lang w:val="en-GB" w:eastAsia="en-GB"/>
              </w:rPr>
              <w:t>years</w:t>
            </w:r>
            <w:r w:rsidR="008979DA">
              <w:rPr>
                <w:rFonts w:ascii="Arial" w:hAnsi="Arial" w:cs="Arial"/>
                <w:sz w:val="24"/>
                <w:szCs w:val="24"/>
              </w:rPr>
              <w:t>)</w:t>
            </w:r>
            <w:r w:rsidR="00A36A7B">
              <w:rPr>
                <w:rFonts w:ascii="Arial" w:hAnsi="Arial" w:cs="Arial"/>
                <w:sz w:val="24"/>
                <w:szCs w:val="24"/>
              </w:rPr>
              <w:t xml:space="preserve"> to engage</w:t>
            </w:r>
            <w:r w:rsidR="00287D0E">
              <w:rPr>
                <w:rFonts w:ascii="Arial" w:hAnsi="Arial" w:cs="Arial"/>
                <w:sz w:val="24"/>
                <w:szCs w:val="24"/>
              </w:rPr>
              <w:t>60,242</w:t>
            </w:r>
            <w:r w:rsidR="00A36A7B">
              <w:rPr>
                <w:rFonts w:ascii="Arial" w:hAnsi="Arial" w:cs="Arial"/>
                <w:sz w:val="24"/>
                <w:szCs w:val="24"/>
              </w:rPr>
              <w:t xml:space="preserve"> people to address </w:t>
            </w:r>
            <w:r w:rsidRPr="00ED11A5">
              <w:rPr>
                <w:rFonts w:ascii="Arial" w:hAnsi="Arial" w:cs="Arial"/>
                <w:sz w:val="24"/>
                <w:szCs w:val="24"/>
              </w:rPr>
              <w:t>SGBV and socio-structural drivers of the HIV epidemic.</w:t>
            </w:r>
          </w:p>
        </w:tc>
        <w:tc>
          <w:tcPr>
            <w:tcW w:w="6696" w:type="dxa"/>
            <w:gridSpan w:val="2"/>
            <w:vMerge/>
            <w:shd w:val="clear" w:color="auto" w:fill="auto"/>
            <w:tcMar>
              <w:top w:w="72" w:type="dxa"/>
              <w:left w:w="144" w:type="dxa"/>
              <w:bottom w:w="72" w:type="dxa"/>
              <w:right w:w="144" w:type="dxa"/>
            </w:tcMar>
            <w:hideMark/>
          </w:tcPr>
          <w:p w:rsidR="00E72ABD" w:rsidRPr="00ED11A5" w:rsidRDefault="00E72ABD" w:rsidP="00D5747B">
            <w:pPr>
              <w:spacing w:after="0" w:line="360" w:lineRule="auto"/>
              <w:rPr>
                <w:rFonts w:ascii="Arial" w:hAnsi="Arial" w:cs="Arial"/>
                <w:b/>
                <w:sz w:val="24"/>
                <w:szCs w:val="24"/>
              </w:rPr>
            </w:pPr>
          </w:p>
        </w:tc>
        <w:tc>
          <w:tcPr>
            <w:tcW w:w="3240" w:type="dxa"/>
            <w:shd w:val="clear" w:color="auto" w:fill="auto"/>
            <w:tcMar>
              <w:top w:w="72" w:type="dxa"/>
              <w:left w:w="144" w:type="dxa"/>
              <w:bottom w:w="72" w:type="dxa"/>
              <w:right w:w="144" w:type="dxa"/>
            </w:tcMar>
            <w:hideMark/>
          </w:tcPr>
          <w:p w:rsidR="00E72ABD" w:rsidRPr="00ED11A5" w:rsidRDefault="00E72ABD" w:rsidP="00D5747B">
            <w:pPr>
              <w:spacing w:after="0" w:line="360" w:lineRule="auto"/>
              <w:rPr>
                <w:rFonts w:ascii="Arial" w:hAnsi="Arial" w:cs="Arial"/>
                <w:sz w:val="24"/>
                <w:szCs w:val="24"/>
              </w:rPr>
            </w:pPr>
            <w:r w:rsidRPr="00ED11A5">
              <w:rPr>
                <w:rFonts w:ascii="Arial" w:hAnsi="Arial" w:cs="Arial"/>
                <w:sz w:val="24"/>
                <w:szCs w:val="24"/>
              </w:rPr>
              <w:t>Requisite resources available</w:t>
            </w:r>
          </w:p>
        </w:tc>
      </w:tr>
      <w:tr w:rsidR="00E72ABD" w:rsidRPr="005177DB" w:rsidTr="00B718E7">
        <w:trPr>
          <w:trHeight w:val="736"/>
        </w:trPr>
        <w:tc>
          <w:tcPr>
            <w:tcW w:w="4374" w:type="dxa"/>
            <w:shd w:val="clear" w:color="auto" w:fill="auto"/>
            <w:tcMar>
              <w:top w:w="72" w:type="dxa"/>
              <w:left w:w="144" w:type="dxa"/>
              <w:bottom w:w="72" w:type="dxa"/>
              <w:right w:w="144" w:type="dxa"/>
            </w:tcMar>
            <w:hideMark/>
          </w:tcPr>
          <w:p w:rsidR="00E72ABD" w:rsidRPr="00ED11A5" w:rsidRDefault="00E72ABD" w:rsidP="00D5747B">
            <w:pPr>
              <w:spacing w:after="0" w:line="360" w:lineRule="auto"/>
              <w:rPr>
                <w:rFonts w:ascii="Arial" w:hAnsi="Arial" w:cs="Arial"/>
                <w:b/>
                <w:sz w:val="24"/>
                <w:szCs w:val="24"/>
                <w:lang w:val="en-GB"/>
              </w:rPr>
            </w:pPr>
            <w:r w:rsidRPr="00ED11A5">
              <w:rPr>
                <w:rFonts w:ascii="Arial" w:hAnsi="Arial" w:cs="Arial"/>
                <w:b/>
                <w:sz w:val="24"/>
                <w:szCs w:val="24"/>
                <w:lang w:val="en-GB"/>
              </w:rPr>
              <w:t xml:space="preserve">Outcome 4: </w:t>
            </w:r>
            <w:r w:rsidRPr="00ED11A5">
              <w:rPr>
                <w:rFonts w:ascii="Arial" w:hAnsi="Arial" w:cs="Arial"/>
                <w:bCs/>
                <w:sz w:val="24"/>
                <w:szCs w:val="24"/>
              </w:rPr>
              <w:t xml:space="preserve">Well-coordinated HIV prevention response in </w:t>
            </w:r>
            <w:r w:rsidR="00582472">
              <w:rPr>
                <w:rFonts w:ascii="Arial" w:hAnsi="Arial" w:cs="Arial"/>
                <w:bCs/>
                <w:sz w:val="24"/>
                <w:szCs w:val="24"/>
              </w:rPr>
              <w:t>Kabarole</w:t>
            </w:r>
            <w:r w:rsidRPr="00ED11A5">
              <w:rPr>
                <w:rFonts w:ascii="Arial" w:hAnsi="Arial" w:cs="Arial"/>
                <w:bCs/>
                <w:sz w:val="24"/>
                <w:szCs w:val="24"/>
              </w:rPr>
              <w:t xml:space="preserve"> district </w:t>
            </w:r>
            <w:r w:rsidRPr="00ED11A5">
              <w:rPr>
                <w:rFonts w:ascii="Arial" w:hAnsi="Arial" w:cs="Arial"/>
                <w:sz w:val="24"/>
                <w:szCs w:val="24"/>
                <w:lang w:val="en-GB"/>
              </w:rPr>
              <w:t>by August 2016</w:t>
            </w:r>
            <w:r w:rsidRPr="00ED11A5">
              <w:rPr>
                <w:rFonts w:ascii="Arial" w:hAnsi="Arial" w:cs="Arial"/>
                <w:bCs/>
                <w:sz w:val="24"/>
                <w:szCs w:val="24"/>
              </w:rPr>
              <w:t>.</w:t>
            </w:r>
          </w:p>
        </w:tc>
        <w:tc>
          <w:tcPr>
            <w:tcW w:w="6696" w:type="dxa"/>
            <w:gridSpan w:val="2"/>
            <w:vMerge/>
            <w:shd w:val="clear" w:color="auto" w:fill="auto"/>
            <w:tcMar>
              <w:top w:w="72" w:type="dxa"/>
              <w:left w:w="144" w:type="dxa"/>
              <w:bottom w:w="72" w:type="dxa"/>
              <w:right w:w="144" w:type="dxa"/>
            </w:tcMar>
            <w:hideMark/>
          </w:tcPr>
          <w:p w:rsidR="00E72ABD" w:rsidRPr="00ED11A5" w:rsidRDefault="00E72ABD" w:rsidP="00D5747B">
            <w:pPr>
              <w:spacing w:after="0" w:line="360" w:lineRule="auto"/>
              <w:rPr>
                <w:rFonts w:ascii="Arial" w:hAnsi="Arial" w:cs="Arial"/>
                <w:sz w:val="24"/>
                <w:szCs w:val="24"/>
              </w:rPr>
            </w:pPr>
          </w:p>
        </w:tc>
        <w:tc>
          <w:tcPr>
            <w:tcW w:w="3240" w:type="dxa"/>
            <w:shd w:val="clear" w:color="auto" w:fill="auto"/>
            <w:tcMar>
              <w:top w:w="72" w:type="dxa"/>
              <w:left w:w="144" w:type="dxa"/>
              <w:bottom w:w="72" w:type="dxa"/>
              <w:right w:w="144" w:type="dxa"/>
            </w:tcMar>
            <w:hideMark/>
          </w:tcPr>
          <w:p w:rsidR="00E72ABD" w:rsidRPr="00ED11A5" w:rsidRDefault="00E72ABD" w:rsidP="00D5747B">
            <w:pPr>
              <w:spacing w:after="0" w:line="360" w:lineRule="auto"/>
              <w:rPr>
                <w:rFonts w:ascii="Arial" w:hAnsi="Arial" w:cs="Arial"/>
                <w:sz w:val="24"/>
                <w:szCs w:val="24"/>
              </w:rPr>
            </w:pPr>
            <w:r w:rsidRPr="00ED11A5">
              <w:rPr>
                <w:rFonts w:ascii="Arial" w:hAnsi="Arial" w:cs="Arial"/>
                <w:sz w:val="24"/>
                <w:szCs w:val="24"/>
              </w:rPr>
              <w:t>Requisite resources available</w:t>
            </w:r>
          </w:p>
        </w:tc>
      </w:tr>
      <w:tr w:rsidR="00E72ABD" w:rsidRPr="005177DB" w:rsidTr="00B718E7">
        <w:trPr>
          <w:trHeight w:val="1168"/>
        </w:trPr>
        <w:tc>
          <w:tcPr>
            <w:tcW w:w="4374" w:type="dxa"/>
            <w:shd w:val="clear" w:color="auto" w:fill="auto"/>
            <w:tcMar>
              <w:top w:w="72" w:type="dxa"/>
              <w:left w:w="144" w:type="dxa"/>
              <w:bottom w:w="72" w:type="dxa"/>
              <w:right w:w="144" w:type="dxa"/>
            </w:tcMar>
            <w:hideMark/>
          </w:tcPr>
          <w:p w:rsidR="00E72ABD" w:rsidRPr="00ED11A5" w:rsidRDefault="00E72ABD" w:rsidP="00D5747B">
            <w:pPr>
              <w:pStyle w:val="Default"/>
              <w:spacing w:line="360" w:lineRule="auto"/>
              <w:jc w:val="both"/>
              <w:rPr>
                <w:bCs/>
              </w:rPr>
            </w:pPr>
            <w:r w:rsidRPr="00ED11A5">
              <w:rPr>
                <w:b/>
                <w:lang w:val="en-GB"/>
              </w:rPr>
              <w:t xml:space="preserve">Output 4.1: </w:t>
            </w:r>
            <w:r>
              <w:rPr>
                <w:bCs/>
              </w:rPr>
              <w:t>6 bi-annual</w:t>
            </w:r>
            <w:r w:rsidRPr="00ED11A5">
              <w:rPr>
                <w:bCs/>
              </w:rPr>
              <w:t xml:space="preserve"> </w:t>
            </w:r>
            <w:r w:rsidR="00B137CB">
              <w:rPr>
                <w:bCs/>
              </w:rPr>
              <w:t xml:space="preserve">&amp; 12 quarterly </w:t>
            </w:r>
            <w:r w:rsidRPr="00ED11A5">
              <w:rPr>
                <w:bCs/>
              </w:rPr>
              <w:t xml:space="preserve">stakeholder review meetings </w:t>
            </w:r>
            <w:r>
              <w:rPr>
                <w:bCs/>
              </w:rPr>
              <w:t xml:space="preserve">at the District for 30 key stakeholders </w:t>
            </w:r>
          </w:p>
        </w:tc>
        <w:tc>
          <w:tcPr>
            <w:tcW w:w="3816" w:type="dxa"/>
            <w:shd w:val="clear" w:color="auto" w:fill="auto"/>
            <w:tcMar>
              <w:top w:w="72" w:type="dxa"/>
              <w:left w:w="144" w:type="dxa"/>
              <w:bottom w:w="72" w:type="dxa"/>
              <w:right w:w="144" w:type="dxa"/>
            </w:tcMar>
            <w:hideMark/>
          </w:tcPr>
          <w:p w:rsidR="00E72ABD" w:rsidRPr="00ED11A5" w:rsidRDefault="00637272" w:rsidP="00D5747B">
            <w:pPr>
              <w:numPr>
                <w:ilvl w:val="0"/>
                <w:numId w:val="25"/>
              </w:numPr>
              <w:spacing w:after="0" w:line="360" w:lineRule="auto"/>
              <w:ind w:left="342"/>
              <w:rPr>
                <w:rFonts w:ascii="Arial" w:hAnsi="Arial" w:cs="Arial"/>
                <w:sz w:val="24"/>
                <w:szCs w:val="24"/>
              </w:rPr>
            </w:pPr>
            <w:r>
              <w:rPr>
                <w:rFonts w:ascii="Arial" w:hAnsi="Arial" w:cs="Arial"/>
                <w:sz w:val="24"/>
                <w:szCs w:val="24"/>
              </w:rPr>
              <w:t xml:space="preserve">Stakeholders’ challenges solved and best practices scaled </w:t>
            </w:r>
          </w:p>
        </w:tc>
        <w:tc>
          <w:tcPr>
            <w:tcW w:w="2880" w:type="dxa"/>
            <w:shd w:val="clear" w:color="auto" w:fill="auto"/>
            <w:tcMar>
              <w:top w:w="72" w:type="dxa"/>
              <w:left w:w="144" w:type="dxa"/>
              <w:bottom w:w="72" w:type="dxa"/>
              <w:right w:w="144" w:type="dxa"/>
            </w:tcMar>
            <w:hideMark/>
          </w:tcPr>
          <w:p w:rsidR="00E72ABD" w:rsidRPr="00ED11A5" w:rsidRDefault="00637272" w:rsidP="00D5747B">
            <w:pPr>
              <w:spacing w:after="0" w:line="360" w:lineRule="auto"/>
              <w:rPr>
                <w:rFonts w:ascii="Arial" w:hAnsi="Arial" w:cs="Arial"/>
                <w:sz w:val="24"/>
                <w:szCs w:val="24"/>
              </w:rPr>
            </w:pPr>
            <w:r>
              <w:rPr>
                <w:rFonts w:ascii="Arial" w:hAnsi="Arial" w:cs="Arial"/>
                <w:sz w:val="24"/>
                <w:szCs w:val="24"/>
              </w:rPr>
              <w:t>Minutes of meetings</w:t>
            </w:r>
          </w:p>
        </w:tc>
        <w:tc>
          <w:tcPr>
            <w:tcW w:w="3240" w:type="dxa"/>
            <w:shd w:val="clear" w:color="auto" w:fill="auto"/>
            <w:tcMar>
              <w:top w:w="72" w:type="dxa"/>
              <w:left w:w="144" w:type="dxa"/>
              <w:bottom w:w="72" w:type="dxa"/>
              <w:right w:w="144" w:type="dxa"/>
            </w:tcMar>
            <w:hideMark/>
          </w:tcPr>
          <w:p w:rsidR="00E72ABD" w:rsidRPr="00ED11A5" w:rsidRDefault="00E72ABD" w:rsidP="00D5747B">
            <w:pPr>
              <w:spacing w:after="0" w:line="360" w:lineRule="auto"/>
              <w:rPr>
                <w:rFonts w:ascii="Arial" w:hAnsi="Arial" w:cs="Arial"/>
                <w:sz w:val="24"/>
                <w:szCs w:val="24"/>
              </w:rPr>
            </w:pPr>
            <w:r w:rsidRPr="00ED11A5">
              <w:rPr>
                <w:rFonts w:ascii="Arial" w:hAnsi="Arial" w:cs="Arial"/>
                <w:sz w:val="24"/>
                <w:szCs w:val="24"/>
              </w:rPr>
              <w:t>Targeted populations willing to benefit from the project.</w:t>
            </w:r>
          </w:p>
        </w:tc>
      </w:tr>
      <w:tr w:rsidR="00E72ABD" w:rsidRPr="005177DB" w:rsidTr="00AB42FD">
        <w:trPr>
          <w:trHeight w:val="881"/>
        </w:trPr>
        <w:tc>
          <w:tcPr>
            <w:tcW w:w="4374" w:type="dxa"/>
            <w:shd w:val="clear" w:color="auto" w:fill="auto"/>
            <w:tcMar>
              <w:top w:w="72" w:type="dxa"/>
              <w:left w:w="144" w:type="dxa"/>
              <w:bottom w:w="72" w:type="dxa"/>
              <w:right w:w="144" w:type="dxa"/>
            </w:tcMar>
          </w:tcPr>
          <w:p w:rsidR="00E72ABD" w:rsidRPr="00ED11A5" w:rsidRDefault="00E72ABD" w:rsidP="00D5747B">
            <w:pPr>
              <w:pStyle w:val="Default"/>
              <w:spacing w:line="360" w:lineRule="auto"/>
              <w:jc w:val="both"/>
              <w:rPr>
                <w:b/>
                <w:lang w:val="en-GB"/>
              </w:rPr>
            </w:pPr>
            <w:r>
              <w:rPr>
                <w:b/>
                <w:lang w:val="en-GB"/>
              </w:rPr>
              <w:t xml:space="preserve">Output 4.2: </w:t>
            </w:r>
            <w:r w:rsidRPr="004F1D09">
              <w:rPr>
                <w:lang w:val="en-GB"/>
              </w:rPr>
              <w:t>CSO with an advocacy agenda in place</w:t>
            </w:r>
          </w:p>
        </w:tc>
        <w:tc>
          <w:tcPr>
            <w:tcW w:w="3816" w:type="dxa"/>
            <w:shd w:val="clear" w:color="auto" w:fill="auto"/>
            <w:tcMar>
              <w:top w:w="72" w:type="dxa"/>
              <w:left w:w="144" w:type="dxa"/>
              <w:bottom w:w="72" w:type="dxa"/>
              <w:right w:w="144" w:type="dxa"/>
            </w:tcMar>
          </w:tcPr>
          <w:p w:rsidR="00E72ABD" w:rsidRPr="003E605D" w:rsidRDefault="00E72ABD" w:rsidP="00D5747B">
            <w:pPr>
              <w:numPr>
                <w:ilvl w:val="0"/>
                <w:numId w:val="25"/>
              </w:numPr>
              <w:spacing w:after="0" w:line="360" w:lineRule="auto"/>
              <w:ind w:left="342"/>
              <w:rPr>
                <w:rFonts w:ascii="Arial" w:hAnsi="Arial" w:cs="Arial"/>
                <w:sz w:val="24"/>
                <w:szCs w:val="24"/>
              </w:rPr>
            </w:pPr>
            <w:r w:rsidRPr="003E605D">
              <w:rPr>
                <w:rFonts w:ascii="Arial" w:hAnsi="Arial" w:cs="Arial"/>
                <w:sz w:val="24"/>
                <w:szCs w:val="24"/>
              </w:rPr>
              <w:t xml:space="preserve">Advocacy agenda in place </w:t>
            </w:r>
          </w:p>
        </w:tc>
        <w:tc>
          <w:tcPr>
            <w:tcW w:w="2880" w:type="dxa"/>
            <w:shd w:val="clear" w:color="auto" w:fill="auto"/>
            <w:tcMar>
              <w:top w:w="72" w:type="dxa"/>
              <w:left w:w="144" w:type="dxa"/>
              <w:bottom w:w="72" w:type="dxa"/>
              <w:right w:w="144" w:type="dxa"/>
            </w:tcMar>
          </w:tcPr>
          <w:p w:rsidR="00E72ABD" w:rsidRPr="00ED11A5" w:rsidRDefault="00E72ABD" w:rsidP="00D5747B">
            <w:pPr>
              <w:spacing w:after="0" w:line="360" w:lineRule="auto"/>
              <w:rPr>
                <w:rFonts w:ascii="Arial" w:hAnsi="Arial" w:cs="Arial"/>
                <w:sz w:val="24"/>
                <w:szCs w:val="24"/>
              </w:rPr>
            </w:pPr>
            <w:r>
              <w:rPr>
                <w:rFonts w:ascii="Arial" w:hAnsi="Arial" w:cs="Arial"/>
                <w:sz w:val="24"/>
                <w:szCs w:val="24"/>
              </w:rPr>
              <w:t xml:space="preserve">Advocacy reports </w:t>
            </w:r>
          </w:p>
        </w:tc>
        <w:tc>
          <w:tcPr>
            <w:tcW w:w="3240" w:type="dxa"/>
            <w:shd w:val="clear" w:color="auto" w:fill="auto"/>
            <w:tcMar>
              <w:top w:w="72" w:type="dxa"/>
              <w:left w:w="144" w:type="dxa"/>
              <w:bottom w:w="72" w:type="dxa"/>
              <w:right w:w="144" w:type="dxa"/>
            </w:tcMar>
          </w:tcPr>
          <w:p w:rsidR="00E72ABD" w:rsidRPr="00ED11A5" w:rsidRDefault="00E72ABD" w:rsidP="00D5747B">
            <w:pPr>
              <w:spacing w:after="0" w:line="360" w:lineRule="auto"/>
              <w:rPr>
                <w:rFonts w:ascii="Arial" w:hAnsi="Arial" w:cs="Arial"/>
                <w:sz w:val="24"/>
                <w:szCs w:val="24"/>
              </w:rPr>
            </w:pPr>
            <w:r>
              <w:rPr>
                <w:rFonts w:ascii="Arial" w:hAnsi="Arial" w:cs="Arial"/>
                <w:sz w:val="24"/>
                <w:szCs w:val="24"/>
              </w:rPr>
              <w:t xml:space="preserve">CSO willing to develop an advocacy agenda </w:t>
            </w:r>
          </w:p>
        </w:tc>
      </w:tr>
      <w:tr w:rsidR="00E72ABD" w:rsidRPr="005177DB" w:rsidTr="00B718E7">
        <w:trPr>
          <w:trHeight w:val="1168"/>
        </w:trPr>
        <w:tc>
          <w:tcPr>
            <w:tcW w:w="4374" w:type="dxa"/>
            <w:shd w:val="clear" w:color="auto" w:fill="auto"/>
            <w:tcMar>
              <w:top w:w="72" w:type="dxa"/>
              <w:left w:w="144" w:type="dxa"/>
              <w:bottom w:w="72" w:type="dxa"/>
              <w:right w:w="144" w:type="dxa"/>
            </w:tcMar>
          </w:tcPr>
          <w:p w:rsidR="00E72ABD" w:rsidRDefault="00E72ABD" w:rsidP="00D5747B">
            <w:pPr>
              <w:pStyle w:val="Default"/>
              <w:spacing w:line="360" w:lineRule="auto"/>
              <w:rPr>
                <w:b/>
                <w:lang w:val="en-GB"/>
              </w:rPr>
            </w:pPr>
            <w:r>
              <w:rPr>
                <w:b/>
                <w:lang w:val="en-GB"/>
              </w:rPr>
              <w:t xml:space="preserve">Output 4.3: </w:t>
            </w:r>
            <w:r>
              <w:rPr>
                <w:lang w:val="en-GB"/>
              </w:rPr>
              <w:t xml:space="preserve">3 </w:t>
            </w:r>
            <w:r w:rsidRPr="00A4515F">
              <w:rPr>
                <w:lang w:val="en-GB"/>
              </w:rPr>
              <w:t>documented advocacy success stories in place</w:t>
            </w:r>
          </w:p>
        </w:tc>
        <w:tc>
          <w:tcPr>
            <w:tcW w:w="3816" w:type="dxa"/>
            <w:shd w:val="clear" w:color="auto" w:fill="auto"/>
            <w:tcMar>
              <w:top w:w="72" w:type="dxa"/>
              <w:left w:w="144" w:type="dxa"/>
              <w:bottom w:w="72" w:type="dxa"/>
              <w:right w:w="144" w:type="dxa"/>
            </w:tcMar>
          </w:tcPr>
          <w:p w:rsidR="00E72ABD" w:rsidRPr="003E605D" w:rsidRDefault="00E72ABD" w:rsidP="00D5747B">
            <w:pPr>
              <w:numPr>
                <w:ilvl w:val="0"/>
                <w:numId w:val="25"/>
              </w:numPr>
              <w:spacing w:after="0" w:line="360" w:lineRule="auto"/>
              <w:ind w:left="342"/>
              <w:rPr>
                <w:rFonts w:ascii="Arial" w:hAnsi="Arial" w:cs="Arial"/>
                <w:sz w:val="24"/>
                <w:szCs w:val="24"/>
              </w:rPr>
            </w:pPr>
            <w:r w:rsidRPr="003E605D">
              <w:rPr>
                <w:rFonts w:ascii="Arial" w:hAnsi="Arial" w:cs="Arial"/>
                <w:sz w:val="24"/>
                <w:szCs w:val="24"/>
              </w:rPr>
              <w:t xml:space="preserve">Number of advocacy success stories documented </w:t>
            </w:r>
          </w:p>
        </w:tc>
        <w:tc>
          <w:tcPr>
            <w:tcW w:w="2880" w:type="dxa"/>
            <w:shd w:val="clear" w:color="auto" w:fill="auto"/>
            <w:tcMar>
              <w:top w:w="72" w:type="dxa"/>
              <w:left w:w="144" w:type="dxa"/>
              <w:bottom w:w="72" w:type="dxa"/>
              <w:right w:w="144" w:type="dxa"/>
            </w:tcMar>
          </w:tcPr>
          <w:p w:rsidR="00E72ABD" w:rsidRDefault="00E72ABD" w:rsidP="00D5747B">
            <w:pPr>
              <w:numPr>
                <w:ilvl w:val="0"/>
                <w:numId w:val="25"/>
              </w:numPr>
              <w:spacing w:after="0" w:line="360" w:lineRule="auto"/>
              <w:ind w:left="342"/>
              <w:rPr>
                <w:rFonts w:ascii="Arial" w:hAnsi="Arial" w:cs="Arial"/>
                <w:sz w:val="24"/>
                <w:szCs w:val="24"/>
              </w:rPr>
            </w:pPr>
            <w:r>
              <w:rPr>
                <w:rFonts w:ascii="Arial" w:hAnsi="Arial" w:cs="Arial"/>
                <w:sz w:val="24"/>
                <w:szCs w:val="24"/>
              </w:rPr>
              <w:t>Organization periodic  reports</w:t>
            </w:r>
          </w:p>
          <w:p w:rsidR="00E72ABD" w:rsidRPr="00ED11A5" w:rsidRDefault="00E72ABD" w:rsidP="00D5747B">
            <w:pPr>
              <w:numPr>
                <w:ilvl w:val="0"/>
                <w:numId w:val="25"/>
              </w:numPr>
              <w:spacing w:after="0" w:line="360" w:lineRule="auto"/>
              <w:ind w:left="342"/>
              <w:rPr>
                <w:rFonts w:ascii="Arial" w:hAnsi="Arial" w:cs="Arial"/>
                <w:sz w:val="24"/>
                <w:szCs w:val="24"/>
              </w:rPr>
            </w:pPr>
            <w:r>
              <w:rPr>
                <w:rFonts w:ascii="Arial" w:hAnsi="Arial" w:cs="Arial"/>
                <w:sz w:val="24"/>
                <w:szCs w:val="24"/>
              </w:rPr>
              <w:t xml:space="preserve">Recordings from beneficiaries  </w:t>
            </w:r>
          </w:p>
        </w:tc>
        <w:tc>
          <w:tcPr>
            <w:tcW w:w="3240" w:type="dxa"/>
            <w:shd w:val="clear" w:color="auto" w:fill="auto"/>
            <w:tcMar>
              <w:top w:w="72" w:type="dxa"/>
              <w:left w:w="144" w:type="dxa"/>
              <w:bottom w:w="72" w:type="dxa"/>
              <w:right w:w="144" w:type="dxa"/>
            </w:tcMar>
          </w:tcPr>
          <w:p w:rsidR="00E72ABD" w:rsidRDefault="00E72ABD" w:rsidP="00D5747B">
            <w:pPr>
              <w:spacing w:after="0" w:line="360" w:lineRule="auto"/>
              <w:rPr>
                <w:rFonts w:ascii="Arial" w:hAnsi="Arial" w:cs="Arial"/>
                <w:sz w:val="24"/>
                <w:szCs w:val="24"/>
              </w:rPr>
            </w:pPr>
            <w:r w:rsidRPr="00CD795D">
              <w:rPr>
                <w:rFonts w:ascii="Arial" w:hAnsi="Arial" w:cs="Arial"/>
                <w:sz w:val="24"/>
                <w:szCs w:val="24"/>
              </w:rPr>
              <w:t>Requisite resources available</w:t>
            </w:r>
          </w:p>
          <w:p w:rsidR="00E72ABD" w:rsidRPr="00CD795D" w:rsidRDefault="00E72ABD" w:rsidP="00D5747B">
            <w:pPr>
              <w:spacing w:after="0" w:line="360" w:lineRule="auto"/>
              <w:rPr>
                <w:rFonts w:ascii="Arial" w:hAnsi="Arial" w:cs="Arial"/>
                <w:sz w:val="24"/>
                <w:szCs w:val="24"/>
              </w:rPr>
            </w:pPr>
            <w:r>
              <w:rPr>
                <w:rFonts w:ascii="Arial" w:hAnsi="Arial" w:cs="Arial"/>
                <w:sz w:val="24"/>
                <w:szCs w:val="24"/>
              </w:rPr>
              <w:t xml:space="preserve">Organizational periodic reports available </w:t>
            </w:r>
          </w:p>
        </w:tc>
      </w:tr>
      <w:tr w:rsidR="00E72ABD" w:rsidRPr="005177DB" w:rsidTr="008979DA">
        <w:trPr>
          <w:trHeight w:val="881"/>
        </w:trPr>
        <w:tc>
          <w:tcPr>
            <w:tcW w:w="4374" w:type="dxa"/>
            <w:shd w:val="clear" w:color="auto" w:fill="auto"/>
            <w:tcMar>
              <w:top w:w="72" w:type="dxa"/>
              <w:left w:w="144" w:type="dxa"/>
              <w:bottom w:w="72" w:type="dxa"/>
              <w:right w:w="144" w:type="dxa"/>
            </w:tcMar>
            <w:hideMark/>
          </w:tcPr>
          <w:p w:rsidR="00E72ABD" w:rsidRPr="00BD4C24" w:rsidRDefault="00E72ABD" w:rsidP="00D5747B">
            <w:pPr>
              <w:spacing w:after="0" w:line="360" w:lineRule="auto"/>
              <w:rPr>
                <w:rFonts w:ascii="Arial" w:hAnsi="Arial" w:cs="Arial"/>
                <w:sz w:val="24"/>
                <w:szCs w:val="24"/>
                <w:lang w:val="en-GB"/>
              </w:rPr>
            </w:pPr>
            <w:r>
              <w:rPr>
                <w:rFonts w:ascii="Arial" w:hAnsi="Arial" w:cs="Arial"/>
                <w:b/>
                <w:sz w:val="24"/>
                <w:szCs w:val="24"/>
                <w:lang w:val="en-GB"/>
              </w:rPr>
              <w:t>Output 4.4.</w:t>
            </w:r>
            <w:r w:rsidR="00E0463D">
              <w:rPr>
                <w:rFonts w:ascii="Arial" w:hAnsi="Arial" w:cs="Arial"/>
                <w:sz w:val="24"/>
                <w:szCs w:val="24"/>
                <w:lang w:val="en-GB"/>
              </w:rPr>
              <w:t xml:space="preserve"> </w:t>
            </w:r>
            <w:r w:rsidR="00BD4C24">
              <w:rPr>
                <w:rFonts w:ascii="Arial" w:hAnsi="Arial" w:cs="Arial"/>
                <w:sz w:val="24"/>
                <w:szCs w:val="24"/>
                <w:lang w:val="en-GB"/>
              </w:rPr>
              <w:t xml:space="preserve">Participated in atleast six </w:t>
            </w:r>
            <w:r w:rsidR="00E0463D">
              <w:rPr>
                <w:rFonts w:ascii="Arial" w:hAnsi="Arial" w:cs="Arial"/>
                <w:sz w:val="24"/>
                <w:szCs w:val="24"/>
                <w:lang w:val="en-GB"/>
              </w:rPr>
              <w:t>HIV/</w:t>
            </w:r>
            <w:r w:rsidRPr="00A4515F">
              <w:rPr>
                <w:rFonts w:ascii="Arial" w:hAnsi="Arial" w:cs="Arial"/>
                <w:sz w:val="24"/>
                <w:szCs w:val="24"/>
                <w:lang w:val="en-GB"/>
              </w:rPr>
              <w:t xml:space="preserve">AIDS commemorative and advocacy </w:t>
            </w:r>
            <w:r w:rsidR="00BD4C24" w:rsidRPr="00A4515F">
              <w:rPr>
                <w:rFonts w:ascii="Arial" w:hAnsi="Arial" w:cs="Arial"/>
                <w:sz w:val="24"/>
                <w:szCs w:val="24"/>
                <w:lang w:val="en-GB"/>
              </w:rPr>
              <w:t>day’s</w:t>
            </w:r>
            <w:r w:rsidRPr="00A4515F">
              <w:rPr>
                <w:rFonts w:ascii="Arial" w:hAnsi="Arial" w:cs="Arial"/>
                <w:sz w:val="24"/>
                <w:szCs w:val="24"/>
                <w:lang w:val="en-GB"/>
              </w:rPr>
              <w:t xml:space="preserve"> </w:t>
            </w:r>
            <w:r w:rsidR="00BD4C24">
              <w:rPr>
                <w:rFonts w:ascii="Arial" w:hAnsi="Arial" w:cs="Arial"/>
                <w:sz w:val="24"/>
                <w:szCs w:val="24"/>
                <w:lang w:val="en-GB"/>
              </w:rPr>
              <w:t xml:space="preserve">events organised by the district </w:t>
            </w:r>
          </w:p>
        </w:tc>
        <w:tc>
          <w:tcPr>
            <w:tcW w:w="3816" w:type="dxa"/>
            <w:shd w:val="clear" w:color="auto" w:fill="auto"/>
            <w:tcMar>
              <w:top w:w="72" w:type="dxa"/>
              <w:left w:w="144" w:type="dxa"/>
              <w:bottom w:w="72" w:type="dxa"/>
              <w:right w:w="144" w:type="dxa"/>
            </w:tcMar>
            <w:hideMark/>
          </w:tcPr>
          <w:p w:rsidR="001C25C9" w:rsidRPr="00E4173D" w:rsidRDefault="00E72ABD" w:rsidP="00D5747B">
            <w:pPr>
              <w:numPr>
                <w:ilvl w:val="0"/>
                <w:numId w:val="25"/>
              </w:numPr>
              <w:spacing w:after="0" w:line="360" w:lineRule="auto"/>
              <w:ind w:left="342"/>
              <w:rPr>
                <w:rFonts w:ascii="Arial" w:hAnsi="Arial" w:cs="Arial"/>
                <w:sz w:val="24"/>
                <w:szCs w:val="24"/>
              </w:rPr>
            </w:pPr>
            <w:r>
              <w:rPr>
                <w:rFonts w:ascii="Arial" w:hAnsi="Arial" w:cs="Arial"/>
                <w:sz w:val="24"/>
                <w:szCs w:val="24"/>
              </w:rPr>
              <w:t xml:space="preserve">Number of HIV/AIDS commemorative and advocacy </w:t>
            </w:r>
            <w:r w:rsidR="00E4173D">
              <w:rPr>
                <w:rFonts w:ascii="Arial" w:hAnsi="Arial" w:cs="Arial"/>
                <w:sz w:val="24"/>
                <w:szCs w:val="24"/>
              </w:rPr>
              <w:t>events held and participated in.</w:t>
            </w:r>
            <w:r>
              <w:rPr>
                <w:rFonts w:ascii="Arial" w:hAnsi="Arial" w:cs="Arial"/>
                <w:sz w:val="24"/>
                <w:szCs w:val="24"/>
              </w:rPr>
              <w:t xml:space="preserve"> </w:t>
            </w:r>
          </w:p>
        </w:tc>
        <w:tc>
          <w:tcPr>
            <w:tcW w:w="2880" w:type="dxa"/>
            <w:shd w:val="clear" w:color="auto" w:fill="auto"/>
            <w:tcMar>
              <w:top w:w="72" w:type="dxa"/>
              <w:left w:w="144" w:type="dxa"/>
              <w:bottom w:w="72" w:type="dxa"/>
              <w:right w:w="144" w:type="dxa"/>
            </w:tcMar>
            <w:hideMark/>
          </w:tcPr>
          <w:p w:rsidR="00E72ABD" w:rsidRPr="00ED11A5" w:rsidRDefault="00E72ABD" w:rsidP="00D5747B">
            <w:pPr>
              <w:numPr>
                <w:ilvl w:val="0"/>
                <w:numId w:val="25"/>
              </w:numPr>
              <w:spacing w:after="0" w:line="360" w:lineRule="auto"/>
              <w:ind w:left="342"/>
              <w:rPr>
                <w:rFonts w:ascii="Arial" w:hAnsi="Arial" w:cs="Arial"/>
                <w:sz w:val="24"/>
                <w:szCs w:val="24"/>
              </w:rPr>
            </w:pPr>
            <w:r w:rsidRPr="00ED11A5">
              <w:rPr>
                <w:rFonts w:ascii="Arial" w:hAnsi="Arial" w:cs="Arial"/>
                <w:sz w:val="24"/>
                <w:szCs w:val="24"/>
              </w:rPr>
              <w:t>Attendance lists</w:t>
            </w:r>
          </w:p>
          <w:p w:rsidR="00E72ABD" w:rsidRPr="00ED11A5" w:rsidRDefault="00E72ABD" w:rsidP="00D5747B">
            <w:pPr>
              <w:numPr>
                <w:ilvl w:val="0"/>
                <w:numId w:val="25"/>
              </w:numPr>
              <w:spacing w:after="0" w:line="360" w:lineRule="auto"/>
              <w:ind w:left="342"/>
              <w:rPr>
                <w:rFonts w:ascii="Arial" w:hAnsi="Arial" w:cs="Arial"/>
                <w:sz w:val="24"/>
                <w:szCs w:val="24"/>
              </w:rPr>
            </w:pPr>
            <w:r w:rsidRPr="00ED11A5">
              <w:rPr>
                <w:rFonts w:ascii="Arial" w:hAnsi="Arial" w:cs="Arial"/>
                <w:sz w:val="24"/>
                <w:szCs w:val="24"/>
              </w:rPr>
              <w:t>Activity reports</w:t>
            </w:r>
          </w:p>
          <w:p w:rsidR="00E72ABD" w:rsidRPr="00ED11A5" w:rsidRDefault="00E72ABD" w:rsidP="00D5747B">
            <w:pPr>
              <w:numPr>
                <w:ilvl w:val="0"/>
                <w:numId w:val="25"/>
              </w:numPr>
              <w:spacing w:after="0" w:line="360" w:lineRule="auto"/>
              <w:ind w:left="342"/>
              <w:rPr>
                <w:rFonts w:ascii="Arial" w:hAnsi="Arial" w:cs="Arial"/>
                <w:sz w:val="24"/>
                <w:szCs w:val="24"/>
              </w:rPr>
            </w:pPr>
            <w:r w:rsidRPr="00ED11A5">
              <w:rPr>
                <w:rFonts w:ascii="Arial" w:hAnsi="Arial" w:cs="Arial"/>
                <w:sz w:val="24"/>
                <w:szCs w:val="24"/>
              </w:rPr>
              <w:t>Photos</w:t>
            </w:r>
          </w:p>
          <w:p w:rsidR="00E72ABD" w:rsidRPr="00ED11A5" w:rsidRDefault="00E72ABD" w:rsidP="00D5747B">
            <w:pPr>
              <w:spacing w:after="0" w:line="360" w:lineRule="auto"/>
              <w:rPr>
                <w:rFonts w:ascii="Arial" w:hAnsi="Arial" w:cs="Arial"/>
                <w:sz w:val="24"/>
                <w:szCs w:val="24"/>
              </w:rPr>
            </w:pPr>
          </w:p>
        </w:tc>
        <w:tc>
          <w:tcPr>
            <w:tcW w:w="3240" w:type="dxa"/>
            <w:shd w:val="clear" w:color="auto" w:fill="auto"/>
            <w:tcMar>
              <w:top w:w="72" w:type="dxa"/>
              <w:left w:w="144" w:type="dxa"/>
              <w:bottom w:w="72" w:type="dxa"/>
              <w:right w:w="144" w:type="dxa"/>
            </w:tcMar>
            <w:hideMark/>
          </w:tcPr>
          <w:p w:rsidR="00E72ABD" w:rsidRPr="00ED11A5" w:rsidRDefault="00E72ABD" w:rsidP="00D5747B">
            <w:pPr>
              <w:spacing w:after="0" w:line="360" w:lineRule="auto"/>
              <w:rPr>
                <w:rFonts w:ascii="Arial" w:hAnsi="Arial" w:cs="Arial"/>
                <w:bCs/>
                <w:color w:val="000000"/>
                <w:sz w:val="24"/>
                <w:szCs w:val="24"/>
              </w:rPr>
            </w:pPr>
            <w:r>
              <w:rPr>
                <w:rFonts w:ascii="Arial" w:hAnsi="Arial" w:cs="Arial"/>
                <w:bCs/>
                <w:color w:val="000000"/>
                <w:sz w:val="24"/>
                <w:szCs w:val="24"/>
              </w:rPr>
              <w:t>CSOs</w:t>
            </w:r>
            <w:r w:rsidRPr="00ED11A5">
              <w:rPr>
                <w:rFonts w:ascii="Arial" w:hAnsi="Arial" w:cs="Arial"/>
                <w:bCs/>
                <w:color w:val="000000"/>
                <w:sz w:val="24"/>
                <w:szCs w:val="24"/>
              </w:rPr>
              <w:t xml:space="preserve"> and other stakeholders willing to participate in these meeting.</w:t>
            </w:r>
          </w:p>
        </w:tc>
      </w:tr>
    </w:tbl>
    <w:p w:rsidR="00E863F9" w:rsidRDefault="00E863F9" w:rsidP="00D5747B">
      <w:pPr>
        <w:spacing w:line="360" w:lineRule="auto"/>
      </w:pPr>
      <w:r>
        <w:br w:type="page"/>
      </w:r>
    </w:p>
    <w:tbl>
      <w:tblPr>
        <w:tblW w:w="14310" w:type="dxa"/>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374"/>
        <w:gridCol w:w="3546"/>
        <w:gridCol w:w="3150"/>
        <w:gridCol w:w="3240"/>
      </w:tblGrid>
      <w:tr w:rsidR="00E4173D" w:rsidRPr="005177DB" w:rsidTr="00E863F9">
        <w:trPr>
          <w:trHeight w:val="521"/>
        </w:trPr>
        <w:tc>
          <w:tcPr>
            <w:tcW w:w="4374" w:type="dxa"/>
            <w:shd w:val="clear" w:color="auto" w:fill="auto"/>
            <w:tcMar>
              <w:top w:w="72" w:type="dxa"/>
              <w:left w:w="144" w:type="dxa"/>
              <w:bottom w:w="72" w:type="dxa"/>
              <w:right w:w="144" w:type="dxa"/>
            </w:tcMar>
            <w:hideMark/>
          </w:tcPr>
          <w:p w:rsidR="00E4173D" w:rsidRPr="00ED11A5" w:rsidRDefault="00E4173D" w:rsidP="00D5747B">
            <w:pPr>
              <w:spacing w:after="0" w:line="360" w:lineRule="auto"/>
              <w:rPr>
                <w:rFonts w:ascii="Arial" w:hAnsi="Arial" w:cs="Arial"/>
                <w:b/>
                <w:sz w:val="24"/>
                <w:szCs w:val="24"/>
                <w:lang w:val="en-GB"/>
              </w:rPr>
            </w:pPr>
            <w:r w:rsidRPr="00ED11A5">
              <w:rPr>
                <w:rFonts w:ascii="Arial" w:hAnsi="Arial" w:cs="Arial"/>
                <w:b/>
                <w:sz w:val="24"/>
                <w:szCs w:val="24"/>
                <w:lang w:val="en-GB"/>
              </w:rPr>
              <w:t>Activities (per objective)</w:t>
            </w:r>
          </w:p>
        </w:tc>
        <w:tc>
          <w:tcPr>
            <w:tcW w:w="6696" w:type="dxa"/>
            <w:gridSpan w:val="2"/>
            <w:shd w:val="clear" w:color="auto" w:fill="auto"/>
            <w:tcMar>
              <w:top w:w="72" w:type="dxa"/>
              <w:left w:w="144" w:type="dxa"/>
              <w:bottom w:w="72" w:type="dxa"/>
              <w:right w:w="144" w:type="dxa"/>
            </w:tcMar>
            <w:hideMark/>
          </w:tcPr>
          <w:p w:rsidR="00E4173D" w:rsidRPr="00ED11A5" w:rsidRDefault="00E4173D" w:rsidP="00D5747B">
            <w:pPr>
              <w:spacing w:after="0" w:line="360" w:lineRule="auto"/>
              <w:rPr>
                <w:rFonts w:ascii="Arial" w:hAnsi="Arial" w:cs="Arial"/>
                <w:sz w:val="24"/>
                <w:szCs w:val="24"/>
              </w:rPr>
            </w:pPr>
            <w:r>
              <w:rPr>
                <w:rFonts w:ascii="Arial" w:hAnsi="Arial" w:cs="Arial"/>
                <w:sz w:val="24"/>
                <w:szCs w:val="24"/>
              </w:rPr>
              <w:t>Inputs</w:t>
            </w:r>
          </w:p>
        </w:tc>
        <w:tc>
          <w:tcPr>
            <w:tcW w:w="3240" w:type="dxa"/>
            <w:shd w:val="clear" w:color="auto" w:fill="auto"/>
            <w:tcMar>
              <w:top w:w="72" w:type="dxa"/>
              <w:left w:w="144" w:type="dxa"/>
              <w:bottom w:w="72" w:type="dxa"/>
              <w:right w:w="144" w:type="dxa"/>
            </w:tcMar>
            <w:hideMark/>
          </w:tcPr>
          <w:p w:rsidR="00E4173D" w:rsidRPr="00ED11A5" w:rsidRDefault="00E4173D" w:rsidP="00D5747B">
            <w:pPr>
              <w:spacing w:after="0" w:line="360" w:lineRule="auto"/>
              <w:rPr>
                <w:rFonts w:ascii="Arial" w:hAnsi="Arial" w:cs="Arial"/>
                <w:sz w:val="24"/>
                <w:szCs w:val="24"/>
              </w:rPr>
            </w:pPr>
          </w:p>
        </w:tc>
      </w:tr>
      <w:tr w:rsidR="00E72ABD" w:rsidRPr="005177DB" w:rsidTr="00B718E7">
        <w:trPr>
          <w:trHeight w:val="385"/>
        </w:trPr>
        <w:tc>
          <w:tcPr>
            <w:tcW w:w="4374" w:type="dxa"/>
            <w:shd w:val="clear" w:color="auto" w:fill="auto"/>
            <w:tcMar>
              <w:top w:w="72" w:type="dxa"/>
              <w:left w:w="144" w:type="dxa"/>
              <w:bottom w:w="72" w:type="dxa"/>
              <w:right w:w="144" w:type="dxa"/>
            </w:tcMar>
            <w:hideMark/>
          </w:tcPr>
          <w:p w:rsidR="00E72ABD" w:rsidRPr="00ED11A5" w:rsidRDefault="00E72ABD" w:rsidP="00D5747B">
            <w:pPr>
              <w:spacing w:after="0" w:line="360" w:lineRule="auto"/>
              <w:rPr>
                <w:rFonts w:ascii="Arial" w:hAnsi="Arial" w:cs="Arial"/>
                <w:sz w:val="24"/>
                <w:szCs w:val="24"/>
              </w:rPr>
            </w:pPr>
            <w:r w:rsidRPr="00ED11A5">
              <w:rPr>
                <w:rFonts w:ascii="Arial" w:hAnsi="Arial" w:cs="Arial"/>
                <w:b/>
                <w:sz w:val="24"/>
                <w:szCs w:val="24"/>
                <w:lang w:val="en-GB"/>
              </w:rPr>
              <w:t xml:space="preserve">Activity 4.1.1: </w:t>
            </w:r>
            <w:r w:rsidRPr="00ED11A5">
              <w:rPr>
                <w:rFonts w:ascii="Arial" w:hAnsi="Arial" w:cs="Arial"/>
                <w:sz w:val="24"/>
                <w:szCs w:val="24"/>
                <w:lang w:val="en-GB"/>
              </w:rPr>
              <w:t xml:space="preserve">Organize </w:t>
            </w:r>
            <w:r>
              <w:rPr>
                <w:rFonts w:ascii="Arial" w:hAnsi="Arial" w:cs="Arial"/>
                <w:sz w:val="24"/>
                <w:szCs w:val="24"/>
                <w:lang w:val="en-GB"/>
              </w:rPr>
              <w:t xml:space="preserve">6 </w:t>
            </w:r>
            <w:r w:rsidRPr="00ED11A5">
              <w:rPr>
                <w:rFonts w:ascii="Arial" w:hAnsi="Arial" w:cs="Arial"/>
                <w:sz w:val="24"/>
                <w:szCs w:val="24"/>
                <w:lang w:val="en-GB"/>
              </w:rPr>
              <w:t xml:space="preserve">bi-annual &amp; participate in </w:t>
            </w:r>
            <w:r w:rsidR="00D66B00">
              <w:rPr>
                <w:rFonts w:ascii="Arial" w:hAnsi="Arial" w:cs="Arial"/>
                <w:sz w:val="24"/>
                <w:szCs w:val="24"/>
                <w:lang w:val="en-GB"/>
              </w:rPr>
              <w:t xml:space="preserve">12 </w:t>
            </w:r>
            <w:r w:rsidRPr="00ED11A5">
              <w:rPr>
                <w:rFonts w:ascii="Arial" w:hAnsi="Arial" w:cs="Arial"/>
                <w:sz w:val="24"/>
                <w:szCs w:val="24"/>
                <w:lang w:val="en-GB"/>
              </w:rPr>
              <w:t>Quarterly stakeholder review meetings at the district</w:t>
            </w:r>
          </w:p>
        </w:tc>
        <w:tc>
          <w:tcPr>
            <w:tcW w:w="6696" w:type="dxa"/>
            <w:gridSpan w:val="2"/>
            <w:shd w:val="clear" w:color="auto" w:fill="auto"/>
            <w:tcMar>
              <w:top w:w="72" w:type="dxa"/>
              <w:left w:w="144" w:type="dxa"/>
              <w:bottom w:w="72" w:type="dxa"/>
              <w:right w:w="144" w:type="dxa"/>
            </w:tcMar>
            <w:hideMark/>
          </w:tcPr>
          <w:p w:rsidR="00E72ABD" w:rsidRPr="00ED11A5" w:rsidRDefault="00E72ABD" w:rsidP="00D5747B">
            <w:pPr>
              <w:spacing w:after="0" w:line="360" w:lineRule="auto"/>
              <w:rPr>
                <w:rFonts w:ascii="Arial" w:hAnsi="Arial" w:cs="Arial"/>
                <w:sz w:val="24"/>
                <w:szCs w:val="24"/>
              </w:rPr>
            </w:pPr>
            <w:r w:rsidRPr="00ED11A5">
              <w:rPr>
                <w:rFonts w:ascii="Arial" w:hAnsi="Arial" w:cs="Arial"/>
                <w:sz w:val="24"/>
                <w:szCs w:val="24"/>
              </w:rPr>
              <w:t>Staff, stationery, sensitization material, Referral forms, refreshments, fuel.</w:t>
            </w:r>
          </w:p>
        </w:tc>
        <w:tc>
          <w:tcPr>
            <w:tcW w:w="3240" w:type="dxa"/>
            <w:shd w:val="clear" w:color="auto" w:fill="auto"/>
            <w:tcMar>
              <w:top w:w="72" w:type="dxa"/>
              <w:left w:w="144" w:type="dxa"/>
              <w:bottom w:w="72" w:type="dxa"/>
              <w:right w:w="144" w:type="dxa"/>
            </w:tcMar>
            <w:hideMark/>
          </w:tcPr>
          <w:p w:rsidR="00E72ABD" w:rsidRPr="00ED11A5" w:rsidRDefault="00E72ABD" w:rsidP="00D5747B">
            <w:pPr>
              <w:spacing w:after="0" w:line="360" w:lineRule="auto"/>
              <w:rPr>
                <w:rFonts w:ascii="Arial" w:hAnsi="Arial" w:cs="Arial"/>
                <w:sz w:val="24"/>
                <w:szCs w:val="24"/>
              </w:rPr>
            </w:pPr>
          </w:p>
        </w:tc>
      </w:tr>
      <w:tr w:rsidR="00E72ABD" w:rsidRPr="005177DB" w:rsidTr="00556D8A">
        <w:trPr>
          <w:trHeight w:val="1006"/>
        </w:trPr>
        <w:tc>
          <w:tcPr>
            <w:tcW w:w="4374" w:type="dxa"/>
            <w:shd w:val="clear" w:color="auto" w:fill="auto"/>
            <w:tcMar>
              <w:top w:w="72" w:type="dxa"/>
              <w:left w:w="144" w:type="dxa"/>
              <w:bottom w:w="72" w:type="dxa"/>
              <w:right w:w="144" w:type="dxa"/>
            </w:tcMar>
            <w:hideMark/>
          </w:tcPr>
          <w:p w:rsidR="00E72ABD" w:rsidRPr="00ED11A5" w:rsidRDefault="00E72ABD" w:rsidP="00D5747B">
            <w:pPr>
              <w:spacing w:after="0" w:line="360" w:lineRule="auto"/>
              <w:rPr>
                <w:rFonts w:ascii="Arial" w:hAnsi="Arial" w:cs="Arial"/>
                <w:b/>
                <w:sz w:val="24"/>
                <w:szCs w:val="24"/>
                <w:lang w:val="en-GB"/>
              </w:rPr>
            </w:pPr>
            <w:r w:rsidRPr="00ED11A5">
              <w:rPr>
                <w:rFonts w:ascii="Arial" w:hAnsi="Arial" w:cs="Arial"/>
                <w:b/>
                <w:sz w:val="24"/>
                <w:szCs w:val="24"/>
                <w:lang w:val="en-GB"/>
              </w:rPr>
              <w:t>Activity 4.1.2:</w:t>
            </w:r>
            <w:r>
              <w:rPr>
                <w:rFonts w:ascii="Arial" w:hAnsi="Arial" w:cs="Arial"/>
                <w:sz w:val="24"/>
                <w:szCs w:val="24"/>
                <w:lang w:val="en-GB"/>
              </w:rPr>
              <w:t xml:space="preserve"> Participate in </w:t>
            </w:r>
            <w:r w:rsidR="00D66B00">
              <w:rPr>
                <w:rFonts w:ascii="Arial" w:hAnsi="Arial" w:cs="Arial"/>
                <w:sz w:val="24"/>
                <w:szCs w:val="24"/>
                <w:lang w:val="en-GB"/>
              </w:rPr>
              <w:t>30</w:t>
            </w:r>
            <w:r>
              <w:rPr>
                <w:rFonts w:ascii="Arial" w:hAnsi="Arial" w:cs="Arial"/>
                <w:sz w:val="24"/>
                <w:szCs w:val="24"/>
                <w:lang w:val="en-GB"/>
              </w:rPr>
              <w:t xml:space="preserve"> annual Sub County AIDS coordination meetings  </w:t>
            </w:r>
          </w:p>
        </w:tc>
        <w:tc>
          <w:tcPr>
            <w:tcW w:w="6696" w:type="dxa"/>
            <w:gridSpan w:val="2"/>
            <w:vMerge w:val="restart"/>
            <w:tcBorders>
              <w:top w:val="nil"/>
            </w:tcBorders>
            <w:shd w:val="clear" w:color="auto" w:fill="auto"/>
            <w:tcMar>
              <w:top w:w="72" w:type="dxa"/>
              <w:left w:w="144" w:type="dxa"/>
              <w:bottom w:w="72" w:type="dxa"/>
              <w:right w:w="144" w:type="dxa"/>
            </w:tcMar>
            <w:hideMark/>
          </w:tcPr>
          <w:p w:rsidR="00E72ABD" w:rsidRPr="00ED11A5" w:rsidRDefault="00E72ABD" w:rsidP="00D5747B">
            <w:pPr>
              <w:spacing w:after="0" w:line="360" w:lineRule="auto"/>
              <w:rPr>
                <w:rFonts w:ascii="Arial" w:hAnsi="Arial" w:cs="Arial"/>
                <w:sz w:val="24"/>
                <w:szCs w:val="24"/>
              </w:rPr>
            </w:pPr>
            <w:r w:rsidRPr="00ED11A5">
              <w:rPr>
                <w:rFonts w:ascii="Arial" w:hAnsi="Arial" w:cs="Arial"/>
                <w:sz w:val="24"/>
                <w:szCs w:val="24"/>
              </w:rPr>
              <w:t>Staff, stationery, sensitization material, Referral forms, refreshments, fuel.</w:t>
            </w:r>
          </w:p>
        </w:tc>
        <w:tc>
          <w:tcPr>
            <w:tcW w:w="3240" w:type="dxa"/>
            <w:shd w:val="clear" w:color="auto" w:fill="auto"/>
            <w:tcMar>
              <w:top w:w="72" w:type="dxa"/>
              <w:left w:w="144" w:type="dxa"/>
              <w:bottom w:w="72" w:type="dxa"/>
              <w:right w:w="144" w:type="dxa"/>
            </w:tcMar>
            <w:hideMark/>
          </w:tcPr>
          <w:p w:rsidR="00E72ABD" w:rsidRPr="00ED11A5" w:rsidRDefault="00E72ABD" w:rsidP="00D5747B">
            <w:pPr>
              <w:spacing w:after="0" w:line="360" w:lineRule="auto"/>
              <w:rPr>
                <w:rFonts w:ascii="Arial" w:hAnsi="Arial" w:cs="Arial"/>
                <w:sz w:val="24"/>
                <w:szCs w:val="24"/>
              </w:rPr>
            </w:pPr>
            <w:r w:rsidRPr="00ED11A5">
              <w:rPr>
                <w:rFonts w:ascii="Arial" w:hAnsi="Arial" w:cs="Arial"/>
                <w:sz w:val="24"/>
                <w:szCs w:val="24"/>
              </w:rPr>
              <w:t>Requisite resources available</w:t>
            </w:r>
          </w:p>
        </w:tc>
      </w:tr>
      <w:tr w:rsidR="00E72ABD" w:rsidRPr="005177DB" w:rsidTr="00556D8A">
        <w:trPr>
          <w:trHeight w:val="421"/>
        </w:trPr>
        <w:tc>
          <w:tcPr>
            <w:tcW w:w="4374" w:type="dxa"/>
            <w:shd w:val="clear" w:color="auto" w:fill="auto"/>
            <w:tcMar>
              <w:top w:w="72" w:type="dxa"/>
              <w:left w:w="144" w:type="dxa"/>
              <w:bottom w:w="72" w:type="dxa"/>
              <w:right w:w="144" w:type="dxa"/>
            </w:tcMar>
            <w:hideMark/>
          </w:tcPr>
          <w:p w:rsidR="00052E58" w:rsidRPr="00E4173D" w:rsidRDefault="00E72ABD" w:rsidP="00D5747B">
            <w:pPr>
              <w:spacing w:after="0" w:line="360" w:lineRule="auto"/>
              <w:rPr>
                <w:rFonts w:ascii="Arial" w:hAnsi="Arial" w:cs="Arial"/>
                <w:color w:val="000000"/>
                <w:sz w:val="24"/>
                <w:szCs w:val="24"/>
                <w:lang w:val="en-GB"/>
              </w:rPr>
            </w:pPr>
            <w:r w:rsidRPr="00ED11A5">
              <w:rPr>
                <w:rFonts w:ascii="Arial" w:hAnsi="Arial" w:cs="Arial"/>
                <w:b/>
                <w:sz w:val="24"/>
                <w:szCs w:val="24"/>
                <w:lang w:val="en-GB"/>
              </w:rPr>
              <w:t>Activity 4.1.3</w:t>
            </w:r>
            <w:r w:rsidRPr="009345B0">
              <w:rPr>
                <w:rFonts w:ascii="Arial" w:hAnsi="Arial" w:cs="Arial"/>
                <w:b/>
                <w:color w:val="000000"/>
                <w:sz w:val="24"/>
                <w:szCs w:val="24"/>
                <w:lang w:val="en-GB"/>
              </w:rPr>
              <w:t>:</w:t>
            </w:r>
            <w:r w:rsidR="00D66B00">
              <w:rPr>
                <w:rFonts w:ascii="Arial" w:hAnsi="Arial" w:cs="Arial"/>
                <w:b/>
                <w:color w:val="000000"/>
                <w:sz w:val="24"/>
                <w:szCs w:val="24"/>
                <w:lang w:val="en-GB"/>
              </w:rPr>
              <w:t xml:space="preserve"> </w:t>
            </w:r>
            <w:r w:rsidRPr="009345B0">
              <w:rPr>
                <w:rFonts w:ascii="Arial" w:hAnsi="Arial" w:cs="Arial"/>
                <w:color w:val="000000"/>
                <w:sz w:val="24"/>
                <w:szCs w:val="24"/>
                <w:lang w:val="en-GB"/>
              </w:rPr>
              <w:t xml:space="preserve">Develop the </w:t>
            </w:r>
            <w:r w:rsidR="00301D31">
              <w:rPr>
                <w:rFonts w:ascii="Arial" w:hAnsi="Arial" w:cs="Arial"/>
                <w:color w:val="000000"/>
                <w:sz w:val="24"/>
                <w:szCs w:val="24"/>
                <w:lang w:val="en-GB"/>
              </w:rPr>
              <w:t>UNIHOT-UGANDA</w:t>
            </w:r>
            <w:r w:rsidR="00FB7F98">
              <w:rPr>
                <w:rFonts w:ascii="Arial" w:hAnsi="Arial" w:cs="Arial"/>
                <w:color w:val="000000"/>
                <w:sz w:val="24"/>
                <w:szCs w:val="24"/>
                <w:lang w:val="en-GB"/>
              </w:rPr>
              <w:t xml:space="preserve"> </w:t>
            </w:r>
            <w:r w:rsidRPr="009345B0">
              <w:rPr>
                <w:rFonts w:ascii="Arial" w:hAnsi="Arial" w:cs="Arial"/>
                <w:color w:val="000000"/>
                <w:sz w:val="24"/>
                <w:szCs w:val="24"/>
                <w:lang w:val="en-GB"/>
              </w:rPr>
              <w:t>advocac</w:t>
            </w:r>
            <w:r w:rsidR="00E4173D">
              <w:rPr>
                <w:rFonts w:ascii="Arial" w:hAnsi="Arial" w:cs="Arial"/>
                <w:color w:val="000000"/>
                <w:sz w:val="24"/>
                <w:szCs w:val="24"/>
                <w:lang w:val="en-GB"/>
              </w:rPr>
              <w:t>y agenda and participate in HIV/</w:t>
            </w:r>
            <w:r w:rsidRPr="009345B0">
              <w:rPr>
                <w:rFonts w:ascii="Arial" w:hAnsi="Arial" w:cs="Arial"/>
                <w:color w:val="000000"/>
                <w:sz w:val="24"/>
                <w:szCs w:val="24"/>
                <w:lang w:val="en-GB"/>
              </w:rPr>
              <w:t>AIDS advocacy / commemoration days</w:t>
            </w:r>
            <w:r w:rsidR="00E4173D">
              <w:rPr>
                <w:rFonts w:ascii="Arial" w:hAnsi="Arial" w:cs="Arial"/>
                <w:color w:val="000000"/>
                <w:sz w:val="24"/>
                <w:szCs w:val="24"/>
                <w:lang w:val="en-GB"/>
              </w:rPr>
              <w:t>’ events organised by the district</w:t>
            </w:r>
            <w:r w:rsidRPr="009345B0">
              <w:rPr>
                <w:rFonts w:ascii="Arial" w:hAnsi="Arial" w:cs="Arial"/>
                <w:color w:val="000000"/>
                <w:sz w:val="24"/>
                <w:szCs w:val="24"/>
                <w:lang w:val="en-GB"/>
              </w:rPr>
              <w:t>.</w:t>
            </w:r>
          </w:p>
        </w:tc>
        <w:tc>
          <w:tcPr>
            <w:tcW w:w="6696" w:type="dxa"/>
            <w:gridSpan w:val="2"/>
            <w:vMerge/>
            <w:tcBorders>
              <w:top w:val="nil"/>
            </w:tcBorders>
            <w:shd w:val="clear" w:color="auto" w:fill="auto"/>
            <w:tcMar>
              <w:top w:w="72" w:type="dxa"/>
              <w:left w:w="144" w:type="dxa"/>
              <w:bottom w:w="72" w:type="dxa"/>
              <w:right w:w="144" w:type="dxa"/>
            </w:tcMar>
            <w:hideMark/>
          </w:tcPr>
          <w:p w:rsidR="00E72ABD" w:rsidRPr="00ED11A5" w:rsidRDefault="00E72ABD" w:rsidP="00D5747B">
            <w:pPr>
              <w:spacing w:after="0" w:line="360" w:lineRule="auto"/>
              <w:rPr>
                <w:rFonts w:ascii="Arial" w:hAnsi="Arial" w:cs="Arial"/>
                <w:sz w:val="24"/>
                <w:szCs w:val="24"/>
              </w:rPr>
            </w:pPr>
          </w:p>
        </w:tc>
        <w:tc>
          <w:tcPr>
            <w:tcW w:w="3240" w:type="dxa"/>
            <w:shd w:val="clear" w:color="auto" w:fill="auto"/>
            <w:tcMar>
              <w:top w:w="72" w:type="dxa"/>
              <w:left w:w="144" w:type="dxa"/>
              <w:bottom w:w="72" w:type="dxa"/>
              <w:right w:w="144" w:type="dxa"/>
            </w:tcMar>
            <w:hideMark/>
          </w:tcPr>
          <w:p w:rsidR="00E72ABD" w:rsidRPr="00ED11A5" w:rsidRDefault="00E72ABD" w:rsidP="00D5747B">
            <w:pPr>
              <w:spacing w:after="0" w:line="360" w:lineRule="auto"/>
              <w:rPr>
                <w:rFonts w:ascii="Arial" w:hAnsi="Arial" w:cs="Arial"/>
                <w:sz w:val="24"/>
                <w:szCs w:val="24"/>
              </w:rPr>
            </w:pPr>
            <w:r w:rsidRPr="00ED11A5">
              <w:rPr>
                <w:rFonts w:ascii="Arial" w:hAnsi="Arial" w:cs="Arial"/>
                <w:sz w:val="24"/>
                <w:szCs w:val="24"/>
              </w:rPr>
              <w:t>Requisite resources available</w:t>
            </w:r>
          </w:p>
        </w:tc>
      </w:tr>
      <w:tr w:rsidR="00E72ABD" w:rsidRPr="005177DB" w:rsidTr="00556D8A">
        <w:trPr>
          <w:trHeight w:val="521"/>
        </w:trPr>
        <w:tc>
          <w:tcPr>
            <w:tcW w:w="4374" w:type="dxa"/>
            <w:shd w:val="clear" w:color="auto" w:fill="auto"/>
            <w:tcMar>
              <w:top w:w="72" w:type="dxa"/>
              <w:left w:w="144" w:type="dxa"/>
              <w:bottom w:w="72" w:type="dxa"/>
              <w:right w:w="144" w:type="dxa"/>
            </w:tcMar>
          </w:tcPr>
          <w:p w:rsidR="00E72ABD" w:rsidRPr="00ED11A5" w:rsidRDefault="00E72ABD" w:rsidP="00D5747B">
            <w:pPr>
              <w:spacing w:after="0" w:line="360" w:lineRule="auto"/>
              <w:rPr>
                <w:rFonts w:ascii="Arial" w:hAnsi="Arial" w:cs="Arial"/>
                <w:sz w:val="24"/>
                <w:szCs w:val="24"/>
                <w:lang w:val="en-GB"/>
              </w:rPr>
            </w:pPr>
            <w:r>
              <w:rPr>
                <w:rFonts w:ascii="Arial" w:hAnsi="Arial" w:cs="Arial"/>
                <w:b/>
                <w:sz w:val="24"/>
                <w:szCs w:val="24"/>
                <w:lang w:val="en-GB"/>
              </w:rPr>
              <w:t>Outcome 5</w:t>
            </w:r>
            <w:r w:rsidRPr="00ED11A5">
              <w:rPr>
                <w:rFonts w:ascii="Arial" w:hAnsi="Arial" w:cs="Arial"/>
                <w:b/>
                <w:sz w:val="24"/>
                <w:szCs w:val="24"/>
                <w:lang w:val="en-GB"/>
              </w:rPr>
              <w:t xml:space="preserve">: </w:t>
            </w:r>
            <w:r w:rsidRPr="003A5296">
              <w:rPr>
                <w:rFonts w:ascii="Arial" w:hAnsi="Arial" w:cs="Arial"/>
                <w:sz w:val="24"/>
                <w:szCs w:val="24"/>
                <w:lang w:val="en-GB"/>
              </w:rPr>
              <w:t>monitoring and evaluation systems for the effective project implementation</w:t>
            </w:r>
            <w:r>
              <w:rPr>
                <w:rFonts w:ascii="Arial" w:hAnsi="Arial" w:cs="Arial"/>
                <w:b/>
                <w:sz w:val="24"/>
                <w:szCs w:val="24"/>
                <w:lang w:val="en-GB"/>
              </w:rPr>
              <w:t>.</w:t>
            </w:r>
          </w:p>
        </w:tc>
        <w:tc>
          <w:tcPr>
            <w:tcW w:w="6696" w:type="dxa"/>
            <w:gridSpan w:val="2"/>
            <w:vMerge/>
            <w:tcBorders>
              <w:top w:val="nil"/>
            </w:tcBorders>
            <w:shd w:val="clear" w:color="auto" w:fill="auto"/>
            <w:tcMar>
              <w:top w:w="72" w:type="dxa"/>
              <w:left w:w="144" w:type="dxa"/>
              <w:bottom w:w="72" w:type="dxa"/>
              <w:right w:w="144" w:type="dxa"/>
            </w:tcMar>
          </w:tcPr>
          <w:p w:rsidR="00E72ABD" w:rsidRPr="00ED11A5" w:rsidRDefault="00E72ABD" w:rsidP="00D5747B">
            <w:pPr>
              <w:spacing w:after="0" w:line="360" w:lineRule="auto"/>
              <w:rPr>
                <w:rFonts w:ascii="Arial" w:hAnsi="Arial" w:cs="Arial"/>
                <w:sz w:val="24"/>
                <w:szCs w:val="24"/>
              </w:rPr>
            </w:pPr>
          </w:p>
        </w:tc>
        <w:tc>
          <w:tcPr>
            <w:tcW w:w="3240" w:type="dxa"/>
            <w:shd w:val="clear" w:color="auto" w:fill="auto"/>
            <w:tcMar>
              <w:top w:w="72" w:type="dxa"/>
              <w:left w:w="144" w:type="dxa"/>
              <w:bottom w:w="72" w:type="dxa"/>
              <w:right w:w="144" w:type="dxa"/>
            </w:tcMar>
          </w:tcPr>
          <w:p w:rsidR="00E72ABD" w:rsidRPr="00ED11A5" w:rsidRDefault="00E72ABD" w:rsidP="00D5747B">
            <w:pPr>
              <w:spacing w:after="0" w:line="360" w:lineRule="auto"/>
              <w:rPr>
                <w:rFonts w:ascii="Arial" w:hAnsi="Arial" w:cs="Arial"/>
                <w:sz w:val="24"/>
                <w:szCs w:val="24"/>
              </w:rPr>
            </w:pPr>
            <w:r w:rsidRPr="00ED11A5">
              <w:rPr>
                <w:rFonts w:ascii="Arial" w:hAnsi="Arial" w:cs="Arial"/>
                <w:sz w:val="24"/>
                <w:szCs w:val="24"/>
              </w:rPr>
              <w:t>Requisite resources available</w:t>
            </w:r>
          </w:p>
        </w:tc>
      </w:tr>
      <w:tr w:rsidR="00E72ABD" w:rsidRPr="005177DB" w:rsidTr="00B718E7">
        <w:trPr>
          <w:trHeight w:val="521"/>
        </w:trPr>
        <w:tc>
          <w:tcPr>
            <w:tcW w:w="4374" w:type="dxa"/>
            <w:shd w:val="clear" w:color="auto" w:fill="auto"/>
            <w:tcMar>
              <w:top w:w="72" w:type="dxa"/>
              <w:left w:w="144" w:type="dxa"/>
              <w:bottom w:w="72" w:type="dxa"/>
              <w:right w:w="144" w:type="dxa"/>
            </w:tcMar>
          </w:tcPr>
          <w:p w:rsidR="00E72ABD" w:rsidRPr="00ED11A5" w:rsidRDefault="00E72ABD" w:rsidP="00D5747B">
            <w:pPr>
              <w:spacing w:after="0" w:line="360" w:lineRule="auto"/>
              <w:rPr>
                <w:rFonts w:ascii="Arial" w:hAnsi="Arial" w:cs="Arial"/>
                <w:sz w:val="24"/>
                <w:szCs w:val="24"/>
                <w:lang w:val="en-GB"/>
              </w:rPr>
            </w:pPr>
            <w:r>
              <w:rPr>
                <w:rFonts w:ascii="Arial" w:hAnsi="Arial" w:cs="Arial"/>
                <w:b/>
                <w:sz w:val="24"/>
                <w:szCs w:val="24"/>
                <w:lang w:val="en-GB"/>
              </w:rPr>
              <w:t>Output 5.1</w:t>
            </w:r>
            <w:r w:rsidRPr="001C7F06">
              <w:rPr>
                <w:rFonts w:ascii="Arial" w:hAnsi="Arial" w:cs="Arial"/>
                <w:bCs/>
                <w:sz w:val="24"/>
                <w:szCs w:val="24"/>
              </w:rPr>
              <w:t xml:space="preserve">12 quarterly </w:t>
            </w:r>
            <w:r>
              <w:rPr>
                <w:rFonts w:ascii="Arial" w:hAnsi="Arial" w:cs="Arial"/>
                <w:bCs/>
                <w:sz w:val="24"/>
                <w:szCs w:val="24"/>
              </w:rPr>
              <w:t xml:space="preserve">field visits  &amp; </w:t>
            </w:r>
            <w:r w:rsidRPr="001C7F06">
              <w:rPr>
                <w:rFonts w:ascii="Arial" w:hAnsi="Arial" w:cs="Arial"/>
                <w:bCs/>
                <w:sz w:val="24"/>
                <w:szCs w:val="24"/>
              </w:rPr>
              <w:t xml:space="preserve">review meetings held with  project </w:t>
            </w:r>
            <w:r w:rsidRPr="001C7F06">
              <w:rPr>
                <w:rFonts w:ascii="Arial" w:hAnsi="Arial" w:cs="Arial"/>
                <w:bCs/>
                <w:color w:val="000000"/>
                <w:sz w:val="24"/>
                <w:szCs w:val="24"/>
              </w:rPr>
              <w:t>volunteers , CORPs and Peer Educators</w:t>
            </w:r>
          </w:p>
        </w:tc>
        <w:tc>
          <w:tcPr>
            <w:tcW w:w="3546" w:type="dxa"/>
            <w:shd w:val="clear" w:color="auto" w:fill="auto"/>
            <w:tcMar>
              <w:top w:w="72" w:type="dxa"/>
              <w:left w:w="144" w:type="dxa"/>
              <w:bottom w:w="72" w:type="dxa"/>
              <w:right w:w="144" w:type="dxa"/>
            </w:tcMar>
          </w:tcPr>
          <w:p w:rsidR="00E72ABD" w:rsidRDefault="00E72ABD" w:rsidP="00D5747B">
            <w:pPr>
              <w:spacing w:after="0" w:line="360" w:lineRule="auto"/>
              <w:rPr>
                <w:rFonts w:ascii="Arial" w:hAnsi="Arial" w:cs="Arial"/>
                <w:sz w:val="24"/>
                <w:szCs w:val="24"/>
              </w:rPr>
            </w:pPr>
            <w:r>
              <w:rPr>
                <w:rFonts w:ascii="Arial" w:hAnsi="Arial" w:cs="Arial"/>
                <w:sz w:val="24"/>
                <w:szCs w:val="24"/>
              </w:rPr>
              <w:t xml:space="preserve">Numbers of Volunteers, CORPs and Peer Educator participate in the reviews.  </w:t>
            </w:r>
          </w:p>
          <w:p w:rsidR="00E72ABD" w:rsidRPr="00ED11A5" w:rsidRDefault="00E72ABD" w:rsidP="00D5747B">
            <w:pPr>
              <w:spacing w:after="0" w:line="360" w:lineRule="auto"/>
              <w:rPr>
                <w:rFonts w:ascii="Arial" w:hAnsi="Arial" w:cs="Arial"/>
                <w:sz w:val="24"/>
                <w:szCs w:val="24"/>
              </w:rPr>
            </w:pPr>
          </w:p>
        </w:tc>
        <w:tc>
          <w:tcPr>
            <w:tcW w:w="3150" w:type="dxa"/>
            <w:shd w:val="clear" w:color="auto" w:fill="auto"/>
          </w:tcPr>
          <w:p w:rsidR="00E72ABD" w:rsidRDefault="00E72ABD" w:rsidP="00D5747B">
            <w:pPr>
              <w:spacing w:after="0" w:line="360" w:lineRule="auto"/>
              <w:rPr>
                <w:rFonts w:ascii="Arial" w:hAnsi="Arial" w:cs="Arial"/>
                <w:sz w:val="24"/>
                <w:szCs w:val="24"/>
              </w:rPr>
            </w:pPr>
            <w:r>
              <w:rPr>
                <w:rFonts w:ascii="Arial" w:hAnsi="Arial" w:cs="Arial"/>
                <w:sz w:val="24"/>
                <w:szCs w:val="24"/>
              </w:rPr>
              <w:t xml:space="preserve"> Quarterly activity reports </w:t>
            </w:r>
          </w:p>
          <w:p w:rsidR="00E72ABD" w:rsidRDefault="00E72ABD" w:rsidP="00D5747B">
            <w:pPr>
              <w:spacing w:after="0" w:line="360" w:lineRule="auto"/>
              <w:rPr>
                <w:rFonts w:ascii="Arial" w:hAnsi="Arial" w:cs="Arial"/>
                <w:sz w:val="24"/>
                <w:szCs w:val="24"/>
              </w:rPr>
            </w:pPr>
            <w:r>
              <w:rPr>
                <w:rFonts w:ascii="Arial" w:hAnsi="Arial" w:cs="Arial"/>
                <w:sz w:val="24"/>
                <w:szCs w:val="24"/>
              </w:rPr>
              <w:t xml:space="preserve"> Attendance list </w:t>
            </w:r>
          </w:p>
          <w:p w:rsidR="00E72ABD" w:rsidRPr="00ED11A5" w:rsidRDefault="00E72ABD" w:rsidP="00D5747B">
            <w:pPr>
              <w:spacing w:after="0" w:line="360" w:lineRule="auto"/>
              <w:rPr>
                <w:rFonts w:ascii="Arial" w:hAnsi="Arial" w:cs="Arial"/>
                <w:sz w:val="24"/>
                <w:szCs w:val="24"/>
              </w:rPr>
            </w:pPr>
            <w:r>
              <w:rPr>
                <w:rFonts w:ascii="Arial" w:hAnsi="Arial" w:cs="Arial"/>
                <w:sz w:val="24"/>
                <w:szCs w:val="24"/>
              </w:rPr>
              <w:t xml:space="preserve"> Photos </w:t>
            </w:r>
          </w:p>
        </w:tc>
        <w:tc>
          <w:tcPr>
            <w:tcW w:w="3240" w:type="dxa"/>
            <w:shd w:val="clear" w:color="auto" w:fill="auto"/>
            <w:tcMar>
              <w:top w:w="72" w:type="dxa"/>
              <w:left w:w="144" w:type="dxa"/>
              <w:bottom w:w="72" w:type="dxa"/>
              <w:right w:w="144" w:type="dxa"/>
            </w:tcMar>
          </w:tcPr>
          <w:p w:rsidR="00E72ABD" w:rsidRPr="00ED11A5" w:rsidRDefault="00E72ABD" w:rsidP="00D5747B">
            <w:pPr>
              <w:spacing w:after="0" w:line="360" w:lineRule="auto"/>
              <w:rPr>
                <w:rFonts w:ascii="Arial" w:hAnsi="Arial" w:cs="Arial"/>
                <w:sz w:val="24"/>
                <w:szCs w:val="24"/>
              </w:rPr>
            </w:pPr>
            <w:r>
              <w:rPr>
                <w:rFonts w:ascii="Arial" w:hAnsi="Arial" w:cs="Arial"/>
                <w:sz w:val="24"/>
                <w:szCs w:val="24"/>
              </w:rPr>
              <w:t>Volunteers, CORPs and Peer Educator willingness to participate in the review meetings</w:t>
            </w:r>
          </w:p>
        </w:tc>
      </w:tr>
      <w:tr w:rsidR="00E72ABD" w:rsidRPr="005177DB" w:rsidTr="008979DA">
        <w:trPr>
          <w:trHeight w:val="521"/>
        </w:trPr>
        <w:tc>
          <w:tcPr>
            <w:tcW w:w="4374" w:type="dxa"/>
            <w:shd w:val="clear" w:color="auto" w:fill="auto"/>
            <w:tcMar>
              <w:top w:w="72" w:type="dxa"/>
              <w:left w:w="144" w:type="dxa"/>
              <w:bottom w:w="72" w:type="dxa"/>
              <w:right w:w="144" w:type="dxa"/>
            </w:tcMar>
          </w:tcPr>
          <w:p w:rsidR="00E72ABD" w:rsidRPr="00ED11A5" w:rsidRDefault="00E72ABD" w:rsidP="00D5747B">
            <w:pPr>
              <w:spacing w:after="0" w:line="360" w:lineRule="auto"/>
              <w:rPr>
                <w:rFonts w:ascii="Arial" w:hAnsi="Arial" w:cs="Arial"/>
                <w:sz w:val="24"/>
                <w:szCs w:val="24"/>
                <w:lang w:val="en-GB"/>
              </w:rPr>
            </w:pPr>
            <w:r>
              <w:rPr>
                <w:rFonts w:ascii="Arial" w:hAnsi="Arial" w:cs="Arial"/>
                <w:b/>
                <w:sz w:val="24"/>
                <w:szCs w:val="24"/>
                <w:lang w:val="en-GB"/>
              </w:rPr>
              <w:t xml:space="preserve">Output 5.2 </w:t>
            </w:r>
            <w:r w:rsidRPr="00556D8A">
              <w:rPr>
                <w:rFonts w:ascii="Arial" w:hAnsi="Arial" w:cs="Arial"/>
                <w:sz w:val="24"/>
                <w:szCs w:val="24"/>
                <w:lang w:val="en-GB"/>
              </w:rPr>
              <w:t xml:space="preserve">12 quarterly trips to submit reports to </w:t>
            </w:r>
            <w:r w:rsidR="000F2217">
              <w:rPr>
                <w:rFonts w:ascii="Arial" w:hAnsi="Arial" w:cs="Arial"/>
                <w:sz w:val="24"/>
                <w:szCs w:val="24"/>
                <w:lang w:val="en-GB"/>
              </w:rPr>
              <w:t>GLOBAL HAND</w:t>
            </w:r>
          </w:p>
        </w:tc>
        <w:tc>
          <w:tcPr>
            <w:tcW w:w="3546" w:type="dxa"/>
            <w:shd w:val="clear" w:color="auto" w:fill="auto"/>
            <w:tcMar>
              <w:top w:w="72" w:type="dxa"/>
              <w:left w:w="144" w:type="dxa"/>
              <w:bottom w:w="72" w:type="dxa"/>
              <w:right w:w="144" w:type="dxa"/>
            </w:tcMar>
          </w:tcPr>
          <w:p w:rsidR="00E72ABD" w:rsidRPr="00ED11A5" w:rsidRDefault="00E72ABD" w:rsidP="00D5747B">
            <w:pPr>
              <w:spacing w:after="0" w:line="360" w:lineRule="auto"/>
              <w:rPr>
                <w:rFonts w:ascii="Arial" w:hAnsi="Arial" w:cs="Arial"/>
                <w:sz w:val="24"/>
                <w:szCs w:val="24"/>
              </w:rPr>
            </w:pPr>
            <w:r>
              <w:rPr>
                <w:rFonts w:ascii="Arial" w:hAnsi="Arial" w:cs="Arial"/>
                <w:sz w:val="24"/>
                <w:szCs w:val="24"/>
              </w:rPr>
              <w:t xml:space="preserve">Number of trips done </w:t>
            </w:r>
          </w:p>
        </w:tc>
        <w:tc>
          <w:tcPr>
            <w:tcW w:w="3150" w:type="dxa"/>
            <w:shd w:val="clear" w:color="auto" w:fill="auto"/>
          </w:tcPr>
          <w:p w:rsidR="00E72ABD" w:rsidRDefault="00E72ABD" w:rsidP="00D5747B">
            <w:pPr>
              <w:spacing w:after="0" w:line="360" w:lineRule="auto"/>
              <w:rPr>
                <w:rFonts w:ascii="Arial" w:hAnsi="Arial" w:cs="Arial"/>
                <w:sz w:val="24"/>
                <w:szCs w:val="24"/>
              </w:rPr>
            </w:pPr>
            <w:r>
              <w:rPr>
                <w:rFonts w:ascii="Arial" w:hAnsi="Arial" w:cs="Arial"/>
                <w:sz w:val="24"/>
                <w:szCs w:val="24"/>
              </w:rPr>
              <w:t xml:space="preserve"> Report submitted to </w:t>
            </w:r>
            <w:r w:rsidR="000F2217">
              <w:rPr>
                <w:rFonts w:ascii="Arial" w:hAnsi="Arial" w:cs="Arial"/>
                <w:sz w:val="24"/>
                <w:szCs w:val="24"/>
              </w:rPr>
              <w:t>GLOBAL HAND</w:t>
            </w:r>
            <w:r>
              <w:rPr>
                <w:rFonts w:ascii="Arial" w:hAnsi="Arial" w:cs="Arial"/>
                <w:sz w:val="24"/>
                <w:szCs w:val="24"/>
              </w:rPr>
              <w:t xml:space="preserve">  </w:t>
            </w:r>
          </w:p>
          <w:p w:rsidR="00E72ABD" w:rsidRPr="00ED11A5" w:rsidRDefault="00E72ABD" w:rsidP="00D5747B">
            <w:pPr>
              <w:spacing w:after="0" w:line="360" w:lineRule="auto"/>
              <w:rPr>
                <w:rFonts w:ascii="Arial" w:hAnsi="Arial" w:cs="Arial"/>
                <w:sz w:val="24"/>
                <w:szCs w:val="24"/>
              </w:rPr>
            </w:pPr>
            <w:r>
              <w:rPr>
                <w:rFonts w:ascii="Arial" w:hAnsi="Arial" w:cs="Arial"/>
                <w:sz w:val="24"/>
                <w:szCs w:val="24"/>
              </w:rPr>
              <w:t xml:space="preserve"> Photos </w:t>
            </w:r>
          </w:p>
        </w:tc>
        <w:tc>
          <w:tcPr>
            <w:tcW w:w="3240" w:type="dxa"/>
            <w:shd w:val="clear" w:color="auto" w:fill="auto"/>
            <w:tcMar>
              <w:top w:w="72" w:type="dxa"/>
              <w:left w:w="144" w:type="dxa"/>
              <w:bottom w:w="72" w:type="dxa"/>
              <w:right w:w="144" w:type="dxa"/>
            </w:tcMar>
          </w:tcPr>
          <w:p w:rsidR="00E72ABD" w:rsidRPr="00ED11A5" w:rsidRDefault="00E72ABD" w:rsidP="00D5747B">
            <w:pPr>
              <w:spacing w:after="0" w:line="360" w:lineRule="auto"/>
              <w:rPr>
                <w:rFonts w:ascii="Arial" w:hAnsi="Arial" w:cs="Arial"/>
                <w:sz w:val="24"/>
                <w:szCs w:val="24"/>
              </w:rPr>
            </w:pPr>
            <w:r>
              <w:rPr>
                <w:rFonts w:ascii="Arial" w:hAnsi="Arial" w:cs="Arial"/>
                <w:sz w:val="24"/>
                <w:szCs w:val="24"/>
              </w:rPr>
              <w:t>Responsible staff submitting reports on time</w:t>
            </w:r>
          </w:p>
        </w:tc>
      </w:tr>
      <w:tr w:rsidR="00E72ABD" w:rsidRPr="005177DB" w:rsidTr="00B718E7">
        <w:trPr>
          <w:trHeight w:val="521"/>
        </w:trPr>
        <w:tc>
          <w:tcPr>
            <w:tcW w:w="4374" w:type="dxa"/>
            <w:shd w:val="clear" w:color="auto" w:fill="auto"/>
            <w:tcMar>
              <w:top w:w="72" w:type="dxa"/>
              <w:left w:w="144" w:type="dxa"/>
              <w:bottom w:w="72" w:type="dxa"/>
              <w:right w:w="144" w:type="dxa"/>
            </w:tcMar>
          </w:tcPr>
          <w:p w:rsidR="00E72ABD" w:rsidRDefault="00E72ABD" w:rsidP="00D5747B">
            <w:pPr>
              <w:spacing w:after="0" w:line="360" w:lineRule="auto"/>
              <w:rPr>
                <w:rFonts w:ascii="Arial" w:hAnsi="Arial" w:cs="Arial"/>
                <w:b/>
                <w:sz w:val="24"/>
                <w:szCs w:val="24"/>
                <w:lang w:val="en-GB"/>
              </w:rPr>
            </w:pPr>
            <w:r w:rsidRPr="00ED11A5">
              <w:rPr>
                <w:rFonts w:ascii="Arial" w:hAnsi="Arial" w:cs="Arial"/>
                <w:b/>
                <w:sz w:val="24"/>
                <w:szCs w:val="24"/>
                <w:lang w:val="en-GB"/>
              </w:rPr>
              <w:t>Activities (per objective)</w:t>
            </w:r>
          </w:p>
        </w:tc>
        <w:tc>
          <w:tcPr>
            <w:tcW w:w="6696" w:type="dxa"/>
            <w:gridSpan w:val="2"/>
            <w:shd w:val="clear" w:color="auto" w:fill="auto"/>
            <w:tcMar>
              <w:top w:w="72" w:type="dxa"/>
              <w:left w:w="144" w:type="dxa"/>
              <w:bottom w:w="72" w:type="dxa"/>
              <w:right w:w="144" w:type="dxa"/>
            </w:tcMar>
          </w:tcPr>
          <w:p w:rsidR="00E72ABD" w:rsidRPr="00ED11A5" w:rsidRDefault="00E863F9" w:rsidP="00D5747B">
            <w:pPr>
              <w:spacing w:after="0" w:line="360" w:lineRule="auto"/>
              <w:rPr>
                <w:rFonts w:ascii="Arial" w:hAnsi="Arial" w:cs="Arial"/>
                <w:sz w:val="24"/>
                <w:szCs w:val="24"/>
              </w:rPr>
            </w:pPr>
            <w:r>
              <w:rPr>
                <w:rFonts w:ascii="Arial" w:hAnsi="Arial" w:cs="Arial"/>
                <w:sz w:val="24"/>
                <w:szCs w:val="24"/>
              </w:rPr>
              <w:t xml:space="preserve">Inputs </w:t>
            </w:r>
          </w:p>
        </w:tc>
        <w:tc>
          <w:tcPr>
            <w:tcW w:w="3240" w:type="dxa"/>
            <w:shd w:val="clear" w:color="auto" w:fill="auto"/>
            <w:tcMar>
              <w:top w:w="72" w:type="dxa"/>
              <w:left w:w="144" w:type="dxa"/>
              <w:bottom w:w="72" w:type="dxa"/>
              <w:right w:w="144" w:type="dxa"/>
            </w:tcMar>
          </w:tcPr>
          <w:p w:rsidR="00E72ABD" w:rsidRPr="00ED11A5" w:rsidRDefault="00E72ABD" w:rsidP="00D5747B">
            <w:pPr>
              <w:spacing w:after="0" w:line="360" w:lineRule="auto"/>
              <w:rPr>
                <w:rFonts w:ascii="Arial" w:hAnsi="Arial" w:cs="Arial"/>
                <w:sz w:val="24"/>
                <w:szCs w:val="24"/>
              </w:rPr>
            </w:pPr>
          </w:p>
        </w:tc>
      </w:tr>
      <w:tr w:rsidR="00E72ABD" w:rsidRPr="005177DB" w:rsidTr="00B718E7">
        <w:trPr>
          <w:trHeight w:val="521"/>
        </w:trPr>
        <w:tc>
          <w:tcPr>
            <w:tcW w:w="4374" w:type="dxa"/>
            <w:shd w:val="clear" w:color="auto" w:fill="auto"/>
            <w:tcMar>
              <w:top w:w="72" w:type="dxa"/>
              <w:left w:w="144" w:type="dxa"/>
              <w:bottom w:w="72" w:type="dxa"/>
              <w:right w:w="144" w:type="dxa"/>
            </w:tcMar>
          </w:tcPr>
          <w:p w:rsidR="00E72ABD" w:rsidRPr="00ED11A5" w:rsidRDefault="00E72ABD" w:rsidP="00D5747B">
            <w:pPr>
              <w:spacing w:after="0" w:line="360" w:lineRule="auto"/>
              <w:rPr>
                <w:rFonts w:ascii="Arial" w:hAnsi="Arial" w:cs="Arial"/>
                <w:b/>
                <w:sz w:val="24"/>
                <w:szCs w:val="24"/>
                <w:lang w:val="en-GB"/>
              </w:rPr>
            </w:pPr>
            <w:r>
              <w:rPr>
                <w:rFonts w:ascii="Arial" w:hAnsi="Arial" w:cs="Arial"/>
                <w:b/>
                <w:bCs/>
                <w:sz w:val="24"/>
                <w:szCs w:val="24"/>
                <w:lang w:val="en-GB" w:eastAsia="en-GB"/>
              </w:rPr>
              <w:t>Activity 5</w:t>
            </w:r>
            <w:r w:rsidRPr="00ED11A5">
              <w:rPr>
                <w:rFonts w:ascii="Arial" w:hAnsi="Arial" w:cs="Arial"/>
                <w:b/>
                <w:bCs/>
                <w:sz w:val="24"/>
                <w:szCs w:val="24"/>
                <w:lang w:val="en-GB" w:eastAsia="en-GB"/>
              </w:rPr>
              <w:t xml:space="preserve">.1.1: </w:t>
            </w:r>
            <w:r w:rsidRPr="00ED11A5">
              <w:rPr>
                <w:rFonts w:ascii="Arial" w:hAnsi="Arial" w:cs="Arial"/>
                <w:bCs/>
                <w:sz w:val="24"/>
                <w:szCs w:val="24"/>
                <w:lang w:val="en-GB" w:eastAsia="en-GB"/>
              </w:rPr>
              <w:t xml:space="preserve">Conduct </w:t>
            </w:r>
            <w:r>
              <w:rPr>
                <w:rFonts w:ascii="Arial" w:hAnsi="Arial" w:cs="Arial"/>
                <w:bCs/>
                <w:sz w:val="24"/>
                <w:szCs w:val="24"/>
                <w:lang w:val="en-GB" w:eastAsia="en-GB"/>
              </w:rPr>
              <w:t>12 Q</w:t>
            </w:r>
            <w:r w:rsidRPr="00ED11A5">
              <w:rPr>
                <w:rFonts w:ascii="Arial" w:hAnsi="Arial" w:cs="Arial"/>
                <w:bCs/>
                <w:sz w:val="24"/>
                <w:szCs w:val="24"/>
                <w:lang w:val="en-GB" w:eastAsia="en-GB"/>
              </w:rPr>
              <w:t xml:space="preserve">uarterly </w:t>
            </w:r>
            <w:r>
              <w:rPr>
                <w:rFonts w:ascii="Arial" w:hAnsi="Arial" w:cs="Arial"/>
                <w:bCs/>
                <w:sz w:val="24"/>
                <w:szCs w:val="24"/>
                <w:lang w:val="en-GB" w:eastAsia="en-GB"/>
              </w:rPr>
              <w:t xml:space="preserve">reviews meetings and support supervision visits for project volunteer, CORPs and Peer Educator </w:t>
            </w:r>
          </w:p>
        </w:tc>
        <w:tc>
          <w:tcPr>
            <w:tcW w:w="6696" w:type="dxa"/>
            <w:gridSpan w:val="2"/>
            <w:vMerge w:val="restart"/>
            <w:shd w:val="clear" w:color="auto" w:fill="auto"/>
            <w:tcMar>
              <w:top w:w="72" w:type="dxa"/>
              <w:left w:w="144" w:type="dxa"/>
              <w:bottom w:w="72" w:type="dxa"/>
              <w:right w:w="144" w:type="dxa"/>
            </w:tcMar>
          </w:tcPr>
          <w:p w:rsidR="00E72ABD" w:rsidRPr="00ED11A5" w:rsidRDefault="00E72ABD" w:rsidP="00D5747B">
            <w:pPr>
              <w:spacing w:after="0" w:line="360" w:lineRule="auto"/>
              <w:rPr>
                <w:rFonts w:ascii="Arial" w:hAnsi="Arial" w:cs="Arial"/>
                <w:sz w:val="24"/>
                <w:szCs w:val="24"/>
              </w:rPr>
            </w:pPr>
            <w:r w:rsidRPr="00ED11A5">
              <w:rPr>
                <w:rFonts w:ascii="Arial" w:hAnsi="Arial" w:cs="Arial"/>
                <w:sz w:val="24"/>
                <w:szCs w:val="24"/>
              </w:rPr>
              <w:t xml:space="preserve">Staff, stationery, sensitization material, </w:t>
            </w:r>
            <w:r>
              <w:rPr>
                <w:rFonts w:ascii="Arial" w:hAnsi="Arial" w:cs="Arial"/>
                <w:sz w:val="24"/>
                <w:szCs w:val="24"/>
              </w:rPr>
              <w:t>activity reports, data collection tools</w:t>
            </w:r>
            <w:r w:rsidRPr="00ED11A5">
              <w:rPr>
                <w:rFonts w:ascii="Arial" w:hAnsi="Arial" w:cs="Arial"/>
                <w:sz w:val="24"/>
                <w:szCs w:val="24"/>
              </w:rPr>
              <w:t>, refreshments, fuel.</w:t>
            </w:r>
          </w:p>
        </w:tc>
        <w:tc>
          <w:tcPr>
            <w:tcW w:w="3240" w:type="dxa"/>
            <w:shd w:val="clear" w:color="auto" w:fill="auto"/>
            <w:tcMar>
              <w:top w:w="72" w:type="dxa"/>
              <w:left w:w="144" w:type="dxa"/>
              <w:bottom w:w="72" w:type="dxa"/>
              <w:right w:w="144" w:type="dxa"/>
            </w:tcMar>
          </w:tcPr>
          <w:p w:rsidR="00E72ABD" w:rsidRPr="00ED11A5" w:rsidRDefault="00E72ABD" w:rsidP="00D5747B">
            <w:pPr>
              <w:spacing w:after="0" w:line="360" w:lineRule="auto"/>
              <w:rPr>
                <w:rFonts w:ascii="Arial" w:hAnsi="Arial" w:cs="Arial"/>
                <w:sz w:val="24"/>
                <w:szCs w:val="24"/>
              </w:rPr>
            </w:pPr>
            <w:r>
              <w:rPr>
                <w:rFonts w:ascii="Arial" w:hAnsi="Arial" w:cs="Arial"/>
                <w:sz w:val="24"/>
                <w:szCs w:val="24"/>
              </w:rPr>
              <w:t xml:space="preserve">Volunteers, CORPs and Peer Educators willing to participate in the review meetings </w:t>
            </w:r>
          </w:p>
        </w:tc>
      </w:tr>
      <w:tr w:rsidR="00E72ABD" w:rsidRPr="005177DB" w:rsidTr="00B718E7">
        <w:trPr>
          <w:trHeight w:val="521"/>
        </w:trPr>
        <w:tc>
          <w:tcPr>
            <w:tcW w:w="4374" w:type="dxa"/>
            <w:shd w:val="clear" w:color="auto" w:fill="auto"/>
            <w:tcMar>
              <w:top w:w="72" w:type="dxa"/>
              <w:left w:w="144" w:type="dxa"/>
              <w:bottom w:w="72" w:type="dxa"/>
              <w:right w:w="144" w:type="dxa"/>
            </w:tcMar>
          </w:tcPr>
          <w:p w:rsidR="00E72ABD" w:rsidRPr="00ED11A5" w:rsidRDefault="00E72ABD" w:rsidP="00D5747B">
            <w:pPr>
              <w:spacing w:after="0" w:line="360" w:lineRule="auto"/>
              <w:rPr>
                <w:rFonts w:ascii="Arial" w:hAnsi="Arial" w:cs="Arial"/>
                <w:b/>
                <w:bCs/>
                <w:sz w:val="24"/>
                <w:szCs w:val="24"/>
                <w:lang w:val="en-GB" w:eastAsia="en-GB"/>
              </w:rPr>
            </w:pPr>
            <w:r>
              <w:rPr>
                <w:rFonts w:ascii="Arial" w:hAnsi="Arial" w:cs="Arial"/>
                <w:b/>
                <w:bCs/>
                <w:sz w:val="24"/>
                <w:szCs w:val="24"/>
                <w:lang w:val="en-GB" w:eastAsia="en-GB"/>
              </w:rPr>
              <w:t>Activity 5.1.2</w:t>
            </w:r>
            <w:r w:rsidRPr="00ED11A5">
              <w:rPr>
                <w:rFonts w:ascii="Arial" w:hAnsi="Arial" w:cs="Arial"/>
                <w:b/>
                <w:bCs/>
                <w:sz w:val="24"/>
                <w:szCs w:val="24"/>
                <w:lang w:val="en-GB" w:eastAsia="en-GB"/>
              </w:rPr>
              <w:t xml:space="preserve">: </w:t>
            </w:r>
            <w:r w:rsidR="00CC67AD">
              <w:rPr>
                <w:rFonts w:ascii="Arial" w:hAnsi="Arial" w:cs="Arial"/>
                <w:bCs/>
                <w:sz w:val="24"/>
                <w:szCs w:val="24"/>
                <w:lang w:val="en-GB" w:eastAsia="en-GB"/>
              </w:rPr>
              <w:t xml:space="preserve">Submit 12 </w:t>
            </w:r>
            <w:r w:rsidRPr="00F41439">
              <w:rPr>
                <w:rFonts w:ascii="Arial" w:hAnsi="Arial" w:cs="Arial"/>
                <w:bCs/>
                <w:sz w:val="24"/>
                <w:szCs w:val="24"/>
                <w:lang w:val="en-GB" w:eastAsia="en-GB"/>
              </w:rPr>
              <w:t xml:space="preserve">Quarterly reports to </w:t>
            </w:r>
            <w:r w:rsidR="000F2217">
              <w:rPr>
                <w:rFonts w:ascii="Arial" w:hAnsi="Arial" w:cs="Arial"/>
                <w:bCs/>
                <w:sz w:val="24"/>
                <w:szCs w:val="24"/>
                <w:lang w:val="en-GB" w:eastAsia="en-GB"/>
              </w:rPr>
              <w:t>GLOBAL HAND</w:t>
            </w:r>
            <w:r w:rsidRPr="00F41439">
              <w:rPr>
                <w:rFonts w:ascii="Arial" w:hAnsi="Arial" w:cs="Arial"/>
                <w:bCs/>
                <w:sz w:val="24"/>
                <w:szCs w:val="24"/>
                <w:lang w:val="en-GB" w:eastAsia="en-GB"/>
              </w:rPr>
              <w:t xml:space="preserve"> Head Office</w:t>
            </w:r>
          </w:p>
        </w:tc>
        <w:tc>
          <w:tcPr>
            <w:tcW w:w="6696" w:type="dxa"/>
            <w:gridSpan w:val="2"/>
            <w:vMerge/>
            <w:shd w:val="clear" w:color="auto" w:fill="auto"/>
            <w:tcMar>
              <w:top w:w="72" w:type="dxa"/>
              <w:left w:w="144" w:type="dxa"/>
              <w:bottom w:w="72" w:type="dxa"/>
              <w:right w:w="144" w:type="dxa"/>
            </w:tcMar>
          </w:tcPr>
          <w:p w:rsidR="00E72ABD" w:rsidRPr="00ED11A5" w:rsidRDefault="00E72ABD" w:rsidP="00D5747B">
            <w:pPr>
              <w:spacing w:after="0" w:line="360" w:lineRule="auto"/>
              <w:rPr>
                <w:rFonts w:ascii="Arial" w:hAnsi="Arial" w:cs="Arial"/>
                <w:sz w:val="24"/>
                <w:szCs w:val="24"/>
              </w:rPr>
            </w:pPr>
          </w:p>
        </w:tc>
        <w:tc>
          <w:tcPr>
            <w:tcW w:w="3240" w:type="dxa"/>
            <w:shd w:val="clear" w:color="auto" w:fill="auto"/>
            <w:tcMar>
              <w:top w:w="72" w:type="dxa"/>
              <w:left w:w="144" w:type="dxa"/>
              <w:bottom w:w="72" w:type="dxa"/>
              <w:right w:w="144" w:type="dxa"/>
            </w:tcMar>
          </w:tcPr>
          <w:p w:rsidR="00E72ABD" w:rsidRPr="00ED11A5" w:rsidRDefault="00E72ABD" w:rsidP="00D5747B">
            <w:pPr>
              <w:spacing w:after="0" w:line="360" w:lineRule="auto"/>
              <w:rPr>
                <w:rFonts w:ascii="Arial" w:hAnsi="Arial" w:cs="Arial"/>
                <w:sz w:val="24"/>
                <w:szCs w:val="24"/>
              </w:rPr>
            </w:pPr>
            <w:r>
              <w:rPr>
                <w:rFonts w:ascii="Arial" w:hAnsi="Arial" w:cs="Arial"/>
                <w:sz w:val="24"/>
                <w:szCs w:val="24"/>
              </w:rPr>
              <w:t xml:space="preserve">Responsible staff submitting reports on time </w:t>
            </w:r>
          </w:p>
        </w:tc>
      </w:tr>
      <w:tr w:rsidR="00E72ABD" w:rsidRPr="005177DB" w:rsidTr="002952C5">
        <w:trPr>
          <w:trHeight w:val="521"/>
        </w:trPr>
        <w:tc>
          <w:tcPr>
            <w:tcW w:w="4374" w:type="dxa"/>
            <w:shd w:val="clear" w:color="auto" w:fill="auto"/>
            <w:tcMar>
              <w:top w:w="72" w:type="dxa"/>
              <w:left w:w="144" w:type="dxa"/>
              <w:bottom w:w="72" w:type="dxa"/>
              <w:right w:w="144" w:type="dxa"/>
            </w:tcMar>
          </w:tcPr>
          <w:p w:rsidR="00E72ABD" w:rsidRPr="00ED11A5" w:rsidRDefault="00E72ABD" w:rsidP="00D5747B">
            <w:pPr>
              <w:spacing w:after="0" w:line="360" w:lineRule="auto"/>
              <w:rPr>
                <w:rFonts w:ascii="Arial" w:hAnsi="Arial" w:cs="Arial"/>
                <w:b/>
                <w:bCs/>
                <w:sz w:val="24"/>
                <w:szCs w:val="24"/>
                <w:lang w:val="en-GB" w:eastAsia="en-GB"/>
              </w:rPr>
            </w:pPr>
            <w:r>
              <w:rPr>
                <w:rFonts w:ascii="Arial" w:hAnsi="Arial" w:cs="Arial"/>
                <w:b/>
                <w:bCs/>
                <w:sz w:val="24"/>
                <w:szCs w:val="24"/>
                <w:lang w:val="en-GB" w:eastAsia="en-GB"/>
              </w:rPr>
              <w:t>Activity 5.1.3</w:t>
            </w:r>
            <w:r w:rsidRPr="00ED11A5">
              <w:rPr>
                <w:rFonts w:ascii="Arial" w:hAnsi="Arial" w:cs="Arial"/>
                <w:b/>
                <w:bCs/>
                <w:sz w:val="24"/>
                <w:szCs w:val="24"/>
                <w:lang w:val="en-GB" w:eastAsia="en-GB"/>
              </w:rPr>
              <w:t>:</w:t>
            </w:r>
            <w:r>
              <w:rPr>
                <w:rFonts w:ascii="Arial" w:hAnsi="Arial" w:cs="Arial"/>
                <w:b/>
                <w:bCs/>
                <w:sz w:val="24"/>
                <w:szCs w:val="24"/>
                <w:lang w:val="en-GB" w:eastAsia="en-GB"/>
              </w:rPr>
              <w:t xml:space="preserve"> </w:t>
            </w:r>
            <w:r>
              <w:rPr>
                <w:rFonts w:ascii="Arial" w:hAnsi="Arial" w:cs="Arial"/>
                <w:bCs/>
                <w:sz w:val="24"/>
                <w:szCs w:val="24"/>
                <w:lang w:val="en-GB" w:eastAsia="en-GB"/>
              </w:rPr>
              <w:t>Conduct</w:t>
            </w:r>
            <w:r w:rsidRPr="00F41439">
              <w:rPr>
                <w:rFonts w:ascii="Arial" w:hAnsi="Arial" w:cs="Arial"/>
                <w:bCs/>
                <w:sz w:val="24"/>
                <w:szCs w:val="24"/>
                <w:lang w:val="en-GB" w:eastAsia="en-GB"/>
              </w:rPr>
              <w:t xml:space="preserve"> mid</w:t>
            </w:r>
            <w:r>
              <w:rPr>
                <w:rFonts w:ascii="Arial" w:hAnsi="Arial" w:cs="Arial"/>
                <w:bCs/>
                <w:sz w:val="24"/>
                <w:szCs w:val="24"/>
                <w:lang w:val="en-GB" w:eastAsia="en-GB"/>
              </w:rPr>
              <w:t>term Review.</w:t>
            </w:r>
          </w:p>
        </w:tc>
        <w:tc>
          <w:tcPr>
            <w:tcW w:w="6696" w:type="dxa"/>
            <w:gridSpan w:val="2"/>
            <w:vMerge/>
            <w:shd w:val="clear" w:color="auto" w:fill="auto"/>
            <w:tcMar>
              <w:top w:w="72" w:type="dxa"/>
              <w:left w:w="144" w:type="dxa"/>
              <w:bottom w:w="72" w:type="dxa"/>
              <w:right w:w="144" w:type="dxa"/>
            </w:tcMar>
          </w:tcPr>
          <w:p w:rsidR="00E72ABD" w:rsidRPr="00ED11A5" w:rsidRDefault="00E72ABD" w:rsidP="00D5747B">
            <w:pPr>
              <w:spacing w:after="0" w:line="360" w:lineRule="auto"/>
              <w:rPr>
                <w:rFonts w:ascii="Arial" w:hAnsi="Arial" w:cs="Arial"/>
                <w:sz w:val="24"/>
                <w:szCs w:val="24"/>
              </w:rPr>
            </w:pPr>
          </w:p>
        </w:tc>
        <w:tc>
          <w:tcPr>
            <w:tcW w:w="3240" w:type="dxa"/>
            <w:shd w:val="clear" w:color="auto" w:fill="auto"/>
            <w:tcMar>
              <w:top w:w="72" w:type="dxa"/>
              <w:left w:w="144" w:type="dxa"/>
              <w:bottom w:w="72" w:type="dxa"/>
              <w:right w:w="144" w:type="dxa"/>
            </w:tcMar>
          </w:tcPr>
          <w:p w:rsidR="00E72ABD" w:rsidRPr="00ED11A5" w:rsidRDefault="00E72ABD" w:rsidP="00D5747B">
            <w:pPr>
              <w:spacing w:after="0" w:line="360" w:lineRule="auto"/>
              <w:rPr>
                <w:rFonts w:ascii="Arial" w:hAnsi="Arial" w:cs="Arial"/>
                <w:sz w:val="24"/>
                <w:szCs w:val="24"/>
              </w:rPr>
            </w:pPr>
            <w:r>
              <w:rPr>
                <w:rFonts w:ascii="Arial" w:hAnsi="Arial" w:cs="Arial"/>
                <w:sz w:val="24"/>
                <w:szCs w:val="24"/>
              </w:rPr>
              <w:t xml:space="preserve">Target beneficiaries willing to participate in the midterm review </w:t>
            </w:r>
          </w:p>
        </w:tc>
      </w:tr>
      <w:tr w:rsidR="00E72ABD" w:rsidRPr="005177DB" w:rsidTr="002952C5">
        <w:trPr>
          <w:trHeight w:val="521"/>
        </w:trPr>
        <w:tc>
          <w:tcPr>
            <w:tcW w:w="4374" w:type="dxa"/>
            <w:shd w:val="clear" w:color="auto" w:fill="auto"/>
            <w:tcMar>
              <w:top w:w="72" w:type="dxa"/>
              <w:left w:w="144" w:type="dxa"/>
              <w:bottom w:w="72" w:type="dxa"/>
              <w:right w:w="144" w:type="dxa"/>
            </w:tcMar>
          </w:tcPr>
          <w:p w:rsidR="00E72ABD" w:rsidRDefault="00E72ABD" w:rsidP="00D5747B">
            <w:pPr>
              <w:spacing w:after="0" w:line="360" w:lineRule="auto"/>
              <w:rPr>
                <w:rFonts w:ascii="Arial" w:hAnsi="Arial" w:cs="Arial"/>
                <w:b/>
                <w:bCs/>
                <w:sz w:val="24"/>
                <w:szCs w:val="24"/>
                <w:lang w:val="en-GB" w:eastAsia="en-GB"/>
              </w:rPr>
            </w:pPr>
            <w:r>
              <w:rPr>
                <w:rFonts w:ascii="Arial" w:hAnsi="Arial" w:cs="Arial"/>
                <w:b/>
                <w:bCs/>
                <w:sz w:val="24"/>
                <w:szCs w:val="24"/>
                <w:lang w:val="en-GB" w:eastAsia="en-GB"/>
              </w:rPr>
              <w:t>Activity 5.1.4</w:t>
            </w:r>
            <w:r w:rsidRPr="00ED11A5">
              <w:rPr>
                <w:rFonts w:ascii="Arial" w:hAnsi="Arial" w:cs="Arial"/>
                <w:b/>
                <w:bCs/>
                <w:sz w:val="24"/>
                <w:szCs w:val="24"/>
                <w:lang w:val="en-GB" w:eastAsia="en-GB"/>
              </w:rPr>
              <w:t>:</w:t>
            </w:r>
            <w:r>
              <w:rPr>
                <w:rFonts w:ascii="Arial" w:hAnsi="Arial" w:cs="Arial"/>
                <w:b/>
                <w:bCs/>
                <w:sz w:val="24"/>
                <w:szCs w:val="24"/>
                <w:lang w:val="en-GB" w:eastAsia="en-GB"/>
              </w:rPr>
              <w:t xml:space="preserve"> </w:t>
            </w:r>
            <w:r>
              <w:rPr>
                <w:rFonts w:ascii="Arial" w:hAnsi="Arial" w:cs="Arial"/>
                <w:bCs/>
                <w:sz w:val="24"/>
                <w:szCs w:val="24"/>
                <w:lang w:val="en-GB" w:eastAsia="en-GB"/>
              </w:rPr>
              <w:t>Conduct 6 bi-annual Board Field Visits-Monitoring visits.</w:t>
            </w:r>
          </w:p>
        </w:tc>
        <w:tc>
          <w:tcPr>
            <w:tcW w:w="6696" w:type="dxa"/>
            <w:gridSpan w:val="2"/>
            <w:vMerge/>
            <w:shd w:val="clear" w:color="auto" w:fill="auto"/>
            <w:tcMar>
              <w:top w:w="72" w:type="dxa"/>
              <w:left w:w="144" w:type="dxa"/>
              <w:bottom w:w="72" w:type="dxa"/>
              <w:right w:w="144" w:type="dxa"/>
            </w:tcMar>
          </w:tcPr>
          <w:p w:rsidR="00E72ABD" w:rsidRPr="00ED11A5" w:rsidRDefault="00E72ABD" w:rsidP="00D5747B">
            <w:pPr>
              <w:spacing w:after="0" w:line="360" w:lineRule="auto"/>
              <w:rPr>
                <w:rFonts w:ascii="Arial" w:hAnsi="Arial" w:cs="Arial"/>
                <w:sz w:val="24"/>
                <w:szCs w:val="24"/>
              </w:rPr>
            </w:pPr>
          </w:p>
        </w:tc>
        <w:tc>
          <w:tcPr>
            <w:tcW w:w="3240" w:type="dxa"/>
            <w:shd w:val="clear" w:color="auto" w:fill="auto"/>
            <w:tcMar>
              <w:top w:w="72" w:type="dxa"/>
              <w:left w:w="144" w:type="dxa"/>
              <w:bottom w:w="72" w:type="dxa"/>
              <w:right w:w="144" w:type="dxa"/>
            </w:tcMar>
          </w:tcPr>
          <w:p w:rsidR="00E72ABD" w:rsidRPr="00ED11A5" w:rsidRDefault="00E72ABD" w:rsidP="00D5747B">
            <w:pPr>
              <w:spacing w:after="0" w:line="360" w:lineRule="auto"/>
              <w:rPr>
                <w:rFonts w:ascii="Arial" w:hAnsi="Arial" w:cs="Arial"/>
                <w:sz w:val="24"/>
                <w:szCs w:val="24"/>
              </w:rPr>
            </w:pPr>
            <w:r>
              <w:rPr>
                <w:rFonts w:ascii="Arial" w:hAnsi="Arial" w:cs="Arial"/>
                <w:sz w:val="24"/>
                <w:szCs w:val="24"/>
              </w:rPr>
              <w:t xml:space="preserve">Board members willing to participate in monitoring visit. </w:t>
            </w:r>
          </w:p>
        </w:tc>
      </w:tr>
      <w:tr w:rsidR="00E72ABD" w:rsidRPr="005177DB" w:rsidTr="008979DA">
        <w:trPr>
          <w:trHeight w:val="1691"/>
        </w:trPr>
        <w:tc>
          <w:tcPr>
            <w:tcW w:w="4374" w:type="dxa"/>
            <w:shd w:val="clear" w:color="auto" w:fill="auto"/>
            <w:tcMar>
              <w:top w:w="72" w:type="dxa"/>
              <w:left w:w="144" w:type="dxa"/>
              <w:bottom w:w="72" w:type="dxa"/>
              <w:right w:w="144" w:type="dxa"/>
            </w:tcMar>
          </w:tcPr>
          <w:p w:rsidR="00E72ABD" w:rsidRDefault="00E72ABD" w:rsidP="00D5747B">
            <w:pPr>
              <w:spacing w:after="0" w:line="360" w:lineRule="auto"/>
              <w:rPr>
                <w:rFonts w:ascii="Arial" w:hAnsi="Arial" w:cs="Arial"/>
                <w:b/>
                <w:bCs/>
                <w:sz w:val="24"/>
                <w:szCs w:val="24"/>
                <w:lang w:val="en-GB" w:eastAsia="en-GB"/>
              </w:rPr>
            </w:pPr>
            <w:r>
              <w:rPr>
                <w:rFonts w:ascii="Arial" w:hAnsi="Arial" w:cs="Arial"/>
                <w:b/>
                <w:bCs/>
                <w:sz w:val="24"/>
                <w:szCs w:val="24"/>
                <w:lang w:val="en-GB" w:eastAsia="en-GB"/>
              </w:rPr>
              <w:t>Activity 5.1.5</w:t>
            </w:r>
            <w:r w:rsidRPr="00ED11A5">
              <w:rPr>
                <w:rFonts w:ascii="Arial" w:hAnsi="Arial" w:cs="Arial"/>
                <w:b/>
                <w:bCs/>
                <w:sz w:val="24"/>
                <w:szCs w:val="24"/>
                <w:lang w:val="en-GB" w:eastAsia="en-GB"/>
              </w:rPr>
              <w:t>:</w:t>
            </w:r>
            <w:r>
              <w:rPr>
                <w:rFonts w:ascii="Arial" w:hAnsi="Arial" w:cs="Arial"/>
                <w:bCs/>
                <w:sz w:val="24"/>
                <w:szCs w:val="24"/>
                <w:lang w:val="en-GB" w:eastAsia="en-GB"/>
              </w:rPr>
              <w:t xml:space="preserve">Conduct </w:t>
            </w:r>
            <w:r w:rsidR="0066108B">
              <w:rPr>
                <w:rFonts w:ascii="Arial" w:hAnsi="Arial" w:cs="Arial"/>
                <w:bCs/>
                <w:sz w:val="24"/>
                <w:szCs w:val="24"/>
                <w:lang w:val="en-GB" w:eastAsia="en-GB"/>
              </w:rPr>
              <w:t>12</w:t>
            </w:r>
            <w:r>
              <w:rPr>
                <w:rFonts w:ascii="Arial" w:hAnsi="Arial" w:cs="Arial"/>
                <w:bCs/>
                <w:sz w:val="24"/>
                <w:szCs w:val="24"/>
                <w:lang w:val="en-GB" w:eastAsia="en-GB"/>
              </w:rPr>
              <w:t xml:space="preserve"> quarterly  </w:t>
            </w:r>
            <w:r w:rsidR="0066108B">
              <w:rPr>
                <w:rFonts w:ascii="Arial" w:hAnsi="Arial" w:cs="Arial"/>
                <w:bCs/>
                <w:sz w:val="24"/>
                <w:szCs w:val="24"/>
                <w:lang w:val="en-GB" w:eastAsia="en-GB"/>
              </w:rPr>
              <w:t xml:space="preserve">review &amp; planning meetings for project </w:t>
            </w:r>
            <w:r>
              <w:rPr>
                <w:rFonts w:ascii="Arial" w:hAnsi="Arial" w:cs="Arial"/>
                <w:bCs/>
                <w:sz w:val="24"/>
                <w:szCs w:val="24"/>
                <w:lang w:val="en-GB" w:eastAsia="en-GB"/>
              </w:rPr>
              <w:t xml:space="preserve">staff </w:t>
            </w:r>
          </w:p>
        </w:tc>
        <w:tc>
          <w:tcPr>
            <w:tcW w:w="6696" w:type="dxa"/>
            <w:gridSpan w:val="2"/>
            <w:vMerge/>
            <w:shd w:val="clear" w:color="auto" w:fill="auto"/>
            <w:tcMar>
              <w:top w:w="72" w:type="dxa"/>
              <w:left w:w="144" w:type="dxa"/>
              <w:bottom w:w="72" w:type="dxa"/>
              <w:right w:w="144" w:type="dxa"/>
            </w:tcMar>
          </w:tcPr>
          <w:p w:rsidR="00E72ABD" w:rsidRPr="00ED11A5" w:rsidRDefault="00E72ABD" w:rsidP="00D5747B">
            <w:pPr>
              <w:spacing w:after="0" w:line="360" w:lineRule="auto"/>
              <w:rPr>
                <w:rFonts w:ascii="Arial" w:hAnsi="Arial" w:cs="Arial"/>
                <w:sz w:val="24"/>
                <w:szCs w:val="24"/>
              </w:rPr>
            </w:pPr>
          </w:p>
        </w:tc>
        <w:tc>
          <w:tcPr>
            <w:tcW w:w="3240" w:type="dxa"/>
            <w:tcBorders>
              <w:top w:val="single" w:sz="4" w:space="0" w:color="auto"/>
            </w:tcBorders>
            <w:shd w:val="clear" w:color="auto" w:fill="auto"/>
            <w:tcMar>
              <w:top w:w="72" w:type="dxa"/>
              <w:left w:w="144" w:type="dxa"/>
              <w:bottom w:w="72" w:type="dxa"/>
              <w:right w:w="144" w:type="dxa"/>
            </w:tcMar>
          </w:tcPr>
          <w:p w:rsidR="00E72ABD" w:rsidRPr="00ED11A5" w:rsidRDefault="0066108B" w:rsidP="00D5747B">
            <w:pPr>
              <w:spacing w:after="0" w:line="360" w:lineRule="auto"/>
              <w:rPr>
                <w:rFonts w:ascii="Arial" w:hAnsi="Arial" w:cs="Arial"/>
                <w:sz w:val="24"/>
                <w:szCs w:val="24"/>
              </w:rPr>
            </w:pPr>
            <w:r>
              <w:rPr>
                <w:rFonts w:ascii="Arial" w:hAnsi="Arial" w:cs="Arial"/>
                <w:sz w:val="24"/>
                <w:szCs w:val="24"/>
              </w:rPr>
              <w:t xml:space="preserve"> Targeted project staff available to attend project review &amp; planning meetings.</w:t>
            </w:r>
          </w:p>
        </w:tc>
      </w:tr>
      <w:tr w:rsidR="00CC67AD" w:rsidRPr="005177DB" w:rsidTr="002952C5">
        <w:trPr>
          <w:trHeight w:val="521"/>
        </w:trPr>
        <w:tc>
          <w:tcPr>
            <w:tcW w:w="4374" w:type="dxa"/>
            <w:shd w:val="clear" w:color="auto" w:fill="auto"/>
            <w:tcMar>
              <w:top w:w="72" w:type="dxa"/>
              <w:left w:w="144" w:type="dxa"/>
              <w:bottom w:w="72" w:type="dxa"/>
              <w:right w:w="144" w:type="dxa"/>
            </w:tcMar>
          </w:tcPr>
          <w:p w:rsidR="00CC67AD" w:rsidRDefault="00CC67AD" w:rsidP="00D5747B">
            <w:pPr>
              <w:spacing w:after="0" w:line="360" w:lineRule="auto"/>
              <w:rPr>
                <w:rFonts w:ascii="Arial" w:hAnsi="Arial" w:cs="Arial"/>
                <w:b/>
                <w:bCs/>
                <w:sz w:val="24"/>
                <w:szCs w:val="24"/>
                <w:lang w:val="en-GB" w:eastAsia="en-GB"/>
              </w:rPr>
            </w:pPr>
            <w:r>
              <w:rPr>
                <w:rFonts w:ascii="Arial" w:hAnsi="Arial" w:cs="Arial"/>
                <w:b/>
                <w:bCs/>
                <w:sz w:val="24"/>
                <w:szCs w:val="24"/>
                <w:lang w:val="en-GB" w:eastAsia="en-GB"/>
              </w:rPr>
              <w:t>Activity 5.1.6</w:t>
            </w:r>
            <w:r w:rsidRPr="00ED11A5">
              <w:rPr>
                <w:rFonts w:ascii="Arial" w:hAnsi="Arial" w:cs="Arial"/>
                <w:b/>
                <w:bCs/>
                <w:sz w:val="24"/>
                <w:szCs w:val="24"/>
                <w:lang w:val="en-GB" w:eastAsia="en-GB"/>
              </w:rPr>
              <w:t>:</w:t>
            </w:r>
            <w:r>
              <w:rPr>
                <w:rFonts w:ascii="Arial" w:hAnsi="Arial" w:cs="Arial"/>
                <w:b/>
                <w:bCs/>
                <w:sz w:val="24"/>
                <w:szCs w:val="24"/>
                <w:lang w:val="en-GB" w:eastAsia="en-GB"/>
              </w:rPr>
              <w:t xml:space="preserve"> </w:t>
            </w:r>
            <w:r>
              <w:rPr>
                <w:rFonts w:ascii="Arial" w:hAnsi="Arial" w:cs="Arial"/>
                <w:bCs/>
                <w:sz w:val="24"/>
                <w:szCs w:val="24"/>
                <w:lang w:val="en-GB" w:eastAsia="en-GB"/>
              </w:rPr>
              <w:t>Facilitate 12 quarterly capacity building for the project staff.</w:t>
            </w:r>
            <w:r>
              <w:rPr>
                <w:rFonts w:ascii="Arial" w:hAnsi="Arial" w:cs="Arial"/>
                <w:b/>
                <w:bCs/>
                <w:sz w:val="24"/>
                <w:szCs w:val="24"/>
                <w:lang w:val="en-GB" w:eastAsia="en-GB"/>
              </w:rPr>
              <w:t xml:space="preserve"> </w:t>
            </w:r>
          </w:p>
        </w:tc>
        <w:tc>
          <w:tcPr>
            <w:tcW w:w="6696" w:type="dxa"/>
            <w:gridSpan w:val="2"/>
            <w:vMerge/>
            <w:shd w:val="clear" w:color="auto" w:fill="auto"/>
            <w:tcMar>
              <w:top w:w="72" w:type="dxa"/>
              <w:left w:w="144" w:type="dxa"/>
              <w:bottom w:w="72" w:type="dxa"/>
              <w:right w:w="144" w:type="dxa"/>
            </w:tcMar>
          </w:tcPr>
          <w:p w:rsidR="00CC67AD" w:rsidRPr="00ED11A5" w:rsidRDefault="00CC67AD" w:rsidP="00D5747B">
            <w:pPr>
              <w:spacing w:after="0" w:line="360" w:lineRule="auto"/>
              <w:rPr>
                <w:rFonts w:ascii="Arial" w:hAnsi="Arial" w:cs="Arial"/>
                <w:sz w:val="24"/>
                <w:szCs w:val="24"/>
              </w:rPr>
            </w:pPr>
          </w:p>
        </w:tc>
        <w:tc>
          <w:tcPr>
            <w:tcW w:w="3240" w:type="dxa"/>
            <w:tcBorders>
              <w:top w:val="single" w:sz="4" w:space="0" w:color="auto"/>
            </w:tcBorders>
            <w:shd w:val="clear" w:color="auto" w:fill="auto"/>
            <w:tcMar>
              <w:top w:w="72" w:type="dxa"/>
              <w:left w:w="144" w:type="dxa"/>
              <w:bottom w:w="72" w:type="dxa"/>
              <w:right w:w="144" w:type="dxa"/>
            </w:tcMar>
          </w:tcPr>
          <w:p w:rsidR="00CC67AD" w:rsidRPr="00ED11A5" w:rsidRDefault="0066108B" w:rsidP="00D5747B">
            <w:pPr>
              <w:spacing w:after="0" w:line="360" w:lineRule="auto"/>
              <w:rPr>
                <w:rFonts w:ascii="Arial" w:hAnsi="Arial" w:cs="Arial"/>
                <w:sz w:val="24"/>
                <w:szCs w:val="24"/>
              </w:rPr>
            </w:pPr>
            <w:r w:rsidRPr="00ED11A5">
              <w:rPr>
                <w:rFonts w:ascii="Arial" w:hAnsi="Arial" w:cs="Arial"/>
                <w:sz w:val="24"/>
                <w:szCs w:val="24"/>
              </w:rPr>
              <w:t>Targeted</w:t>
            </w:r>
            <w:r>
              <w:rPr>
                <w:rFonts w:ascii="Arial" w:hAnsi="Arial" w:cs="Arial"/>
                <w:sz w:val="24"/>
                <w:szCs w:val="24"/>
              </w:rPr>
              <w:t xml:space="preserve"> staff </w:t>
            </w:r>
            <w:r w:rsidRPr="00ED11A5">
              <w:rPr>
                <w:rFonts w:ascii="Arial" w:hAnsi="Arial" w:cs="Arial"/>
                <w:sz w:val="24"/>
                <w:szCs w:val="24"/>
              </w:rPr>
              <w:t xml:space="preserve">willing to </w:t>
            </w:r>
            <w:r>
              <w:rPr>
                <w:rFonts w:ascii="Arial" w:hAnsi="Arial" w:cs="Arial"/>
                <w:sz w:val="24"/>
                <w:szCs w:val="24"/>
              </w:rPr>
              <w:t>attend the capacity building trainings.</w:t>
            </w:r>
          </w:p>
        </w:tc>
      </w:tr>
      <w:tr w:rsidR="00E72ABD" w:rsidRPr="005177DB" w:rsidTr="002952C5">
        <w:trPr>
          <w:trHeight w:val="881"/>
        </w:trPr>
        <w:tc>
          <w:tcPr>
            <w:tcW w:w="4374" w:type="dxa"/>
            <w:shd w:val="clear" w:color="auto" w:fill="auto"/>
            <w:tcMar>
              <w:top w:w="72" w:type="dxa"/>
              <w:left w:w="144" w:type="dxa"/>
              <w:bottom w:w="72" w:type="dxa"/>
              <w:right w:w="144" w:type="dxa"/>
            </w:tcMar>
          </w:tcPr>
          <w:p w:rsidR="00E72ABD" w:rsidRDefault="00CC67AD" w:rsidP="00D5747B">
            <w:pPr>
              <w:spacing w:after="0" w:line="360" w:lineRule="auto"/>
              <w:rPr>
                <w:rFonts w:ascii="Arial" w:hAnsi="Arial" w:cs="Arial"/>
                <w:b/>
                <w:bCs/>
                <w:sz w:val="24"/>
                <w:szCs w:val="24"/>
                <w:lang w:val="en-GB" w:eastAsia="en-GB"/>
              </w:rPr>
            </w:pPr>
            <w:r>
              <w:rPr>
                <w:rFonts w:ascii="Arial" w:hAnsi="Arial" w:cs="Arial"/>
                <w:b/>
                <w:bCs/>
                <w:sz w:val="24"/>
                <w:szCs w:val="24"/>
                <w:lang w:val="en-GB" w:eastAsia="en-GB"/>
              </w:rPr>
              <w:t>Activity 5.1.7</w:t>
            </w:r>
            <w:r w:rsidR="00E72ABD" w:rsidRPr="00ED11A5">
              <w:rPr>
                <w:rFonts w:ascii="Arial" w:hAnsi="Arial" w:cs="Arial"/>
                <w:b/>
                <w:bCs/>
                <w:sz w:val="24"/>
                <w:szCs w:val="24"/>
                <w:lang w:val="en-GB" w:eastAsia="en-GB"/>
              </w:rPr>
              <w:t>:</w:t>
            </w:r>
            <w:r w:rsidR="00E72ABD">
              <w:rPr>
                <w:rFonts w:ascii="Arial" w:hAnsi="Arial" w:cs="Arial"/>
                <w:bCs/>
                <w:sz w:val="24"/>
                <w:szCs w:val="24"/>
                <w:lang w:val="en-GB" w:eastAsia="en-GB"/>
              </w:rPr>
              <w:t>Reproduce M</w:t>
            </w:r>
            <w:r w:rsidR="00795B53">
              <w:rPr>
                <w:rFonts w:ascii="Arial" w:hAnsi="Arial" w:cs="Arial"/>
                <w:bCs/>
                <w:sz w:val="24"/>
                <w:szCs w:val="24"/>
                <w:lang w:val="en-GB" w:eastAsia="en-GB"/>
              </w:rPr>
              <w:t>onitoring and evaluation</w:t>
            </w:r>
            <w:r w:rsidR="00E72ABD">
              <w:rPr>
                <w:rFonts w:ascii="Arial" w:hAnsi="Arial" w:cs="Arial"/>
                <w:bCs/>
                <w:sz w:val="24"/>
                <w:szCs w:val="24"/>
                <w:lang w:val="en-GB" w:eastAsia="en-GB"/>
              </w:rPr>
              <w:t xml:space="preserve"> Data collection tools</w:t>
            </w:r>
          </w:p>
        </w:tc>
        <w:tc>
          <w:tcPr>
            <w:tcW w:w="6696" w:type="dxa"/>
            <w:gridSpan w:val="2"/>
            <w:vMerge/>
            <w:shd w:val="clear" w:color="auto" w:fill="auto"/>
            <w:tcMar>
              <w:top w:w="72" w:type="dxa"/>
              <w:left w:w="144" w:type="dxa"/>
              <w:bottom w:w="72" w:type="dxa"/>
              <w:right w:w="144" w:type="dxa"/>
            </w:tcMar>
          </w:tcPr>
          <w:p w:rsidR="00E72ABD" w:rsidRPr="00ED11A5" w:rsidRDefault="00E72ABD" w:rsidP="00D5747B">
            <w:pPr>
              <w:spacing w:after="0" w:line="360" w:lineRule="auto"/>
              <w:rPr>
                <w:rFonts w:ascii="Arial" w:hAnsi="Arial" w:cs="Arial"/>
                <w:sz w:val="24"/>
                <w:szCs w:val="24"/>
              </w:rPr>
            </w:pPr>
          </w:p>
        </w:tc>
        <w:tc>
          <w:tcPr>
            <w:tcW w:w="3240" w:type="dxa"/>
            <w:shd w:val="clear" w:color="auto" w:fill="auto"/>
            <w:tcMar>
              <w:top w:w="72" w:type="dxa"/>
              <w:left w:w="144" w:type="dxa"/>
              <w:bottom w:w="72" w:type="dxa"/>
              <w:right w:w="144" w:type="dxa"/>
            </w:tcMar>
          </w:tcPr>
          <w:p w:rsidR="00E72ABD" w:rsidRPr="00ED11A5" w:rsidRDefault="00E72ABD" w:rsidP="00D5747B">
            <w:pPr>
              <w:spacing w:after="0" w:line="360" w:lineRule="auto"/>
              <w:rPr>
                <w:rFonts w:ascii="Arial" w:hAnsi="Arial" w:cs="Arial"/>
                <w:sz w:val="24"/>
                <w:szCs w:val="24"/>
              </w:rPr>
            </w:pPr>
            <w:r w:rsidRPr="00ED11A5">
              <w:rPr>
                <w:rFonts w:ascii="Arial" w:hAnsi="Arial" w:cs="Arial"/>
                <w:sz w:val="24"/>
                <w:szCs w:val="24"/>
              </w:rPr>
              <w:t>Requisite resources available</w:t>
            </w:r>
          </w:p>
        </w:tc>
      </w:tr>
    </w:tbl>
    <w:p w:rsidR="003D1710" w:rsidRDefault="003D1710" w:rsidP="00D5747B">
      <w:pPr>
        <w:pStyle w:val="ListParagraph"/>
        <w:tabs>
          <w:tab w:val="left" w:pos="4638"/>
        </w:tabs>
        <w:spacing w:after="0" w:line="360" w:lineRule="auto"/>
        <w:ind w:left="0"/>
        <w:rPr>
          <w:rFonts w:ascii="Times New Roman" w:hAnsi="Times New Roman"/>
          <w:b/>
          <w:bCs/>
          <w:color w:val="000000"/>
          <w:sz w:val="24"/>
          <w:szCs w:val="24"/>
          <w:lang w:val="en-GB"/>
        </w:rPr>
      </w:pPr>
    </w:p>
    <w:p w:rsidR="002F2DCA" w:rsidRPr="00E77B70" w:rsidRDefault="003D1710" w:rsidP="00D5747B">
      <w:pPr>
        <w:pStyle w:val="ListParagraph"/>
        <w:tabs>
          <w:tab w:val="left" w:pos="4638"/>
        </w:tabs>
        <w:spacing w:after="0" w:line="360" w:lineRule="auto"/>
        <w:ind w:left="0"/>
        <w:rPr>
          <w:rFonts w:ascii="Arial" w:hAnsi="Arial" w:cs="Arial"/>
          <w:bCs/>
          <w:color w:val="000000"/>
          <w:sz w:val="24"/>
          <w:szCs w:val="24"/>
          <w:lang w:val="en-GB"/>
        </w:rPr>
      </w:pPr>
      <w:r>
        <w:rPr>
          <w:rFonts w:ascii="Times New Roman" w:hAnsi="Times New Roman"/>
          <w:b/>
          <w:bCs/>
          <w:color w:val="000000"/>
          <w:sz w:val="24"/>
          <w:szCs w:val="24"/>
          <w:lang w:val="en-GB"/>
        </w:rPr>
        <w:br w:type="page"/>
      </w:r>
      <w:r w:rsidR="002F2DCA">
        <w:rPr>
          <w:rFonts w:ascii="Times New Roman" w:hAnsi="Times New Roman"/>
          <w:b/>
          <w:bCs/>
          <w:color w:val="000000"/>
          <w:sz w:val="24"/>
          <w:szCs w:val="24"/>
          <w:lang w:val="en-GB"/>
        </w:rPr>
        <w:t xml:space="preserve">7.0 </w:t>
      </w:r>
      <w:r w:rsidR="002F2DCA" w:rsidRPr="00E77B70">
        <w:rPr>
          <w:rFonts w:ascii="Arial" w:hAnsi="Arial" w:cs="Arial"/>
          <w:b/>
          <w:bCs/>
          <w:color w:val="000000"/>
          <w:sz w:val="24"/>
          <w:szCs w:val="24"/>
          <w:lang w:val="en-GB"/>
        </w:rPr>
        <w:t>MONITORING AND EVALUATION NARRATIVE</w:t>
      </w:r>
    </w:p>
    <w:p w:rsidR="002F2DCA" w:rsidRPr="007C63B5" w:rsidRDefault="002F2DCA" w:rsidP="00D5747B">
      <w:pPr>
        <w:pStyle w:val="ListParagraph"/>
        <w:numPr>
          <w:ilvl w:val="0"/>
          <w:numId w:val="12"/>
        </w:numPr>
        <w:tabs>
          <w:tab w:val="left" w:pos="720"/>
        </w:tabs>
        <w:spacing w:after="0" w:line="360" w:lineRule="auto"/>
        <w:ind w:hanging="720"/>
        <w:rPr>
          <w:rFonts w:ascii="Arial" w:hAnsi="Arial" w:cs="Arial"/>
          <w:b/>
          <w:bCs/>
          <w:sz w:val="24"/>
          <w:szCs w:val="24"/>
          <w:lang w:val="en-GB"/>
        </w:rPr>
      </w:pPr>
      <w:r w:rsidRPr="00E77B70">
        <w:rPr>
          <w:rFonts w:ascii="Arial" w:hAnsi="Arial" w:cs="Arial"/>
          <w:b/>
          <w:bCs/>
          <w:sz w:val="24"/>
          <w:szCs w:val="24"/>
          <w:lang w:val="en-GB"/>
        </w:rPr>
        <w:t xml:space="preserve">M&amp;E Framework and Plan </w:t>
      </w:r>
    </w:p>
    <w:tbl>
      <w:tblPr>
        <w:tblW w:w="15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85"/>
        <w:gridCol w:w="2614"/>
        <w:gridCol w:w="810"/>
        <w:gridCol w:w="949"/>
        <w:gridCol w:w="1660"/>
        <w:gridCol w:w="1150"/>
        <w:gridCol w:w="1294"/>
        <w:gridCol w:w="11"/>
        <w:gridCol w:w="1214"/>
        <w:gridCol w:w="11"/>
        <w:gridCol w:w="1069"/>
        <w:gridCol w:w="11"/>
        <w:gridCol w:w="1355"/>
        <w:gridCol w:w="11"/>
      </w:tblGrid>
      <w:tr w:rsidR="002F2DCA" w:rsidRPr="00CF21BF" w:rsidTr="00FB7F98">
        <w:trPr>
          <w:gridAfter w:val="1"/>
          <w:wAfter w:w="11" w:type="dxa"/>
          <w:trHeight w:val="143"/>
          <w:tblHeader/>
          <w:jc w:val="center"/>
        </w:trPr>
        <w:tc>
          <w:tcPr>
            <w:tcW w:w="3285"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2F2DCA" w:rsidRPr="00CF21BF" w:rsidRDefault="002F2DCA" w:rsidP="00D5747B">
            <w:pPr>
              <w:spacing w:before="120" w:after="0" w:line="360" w:lineRule="auto"/>
              <w:rPr>
                <w:rFonts w:ascii="Arial" w:hAnsi="Arial" w:cs="Arial"/>
                <w:b/>
                <w:sz w:val="20"/>
                <w:szCs w:val="20"/>
                <w:lang w:val="en-GB"/>
              </w:rPr>
            </w:pPr>
            <w:r w:rsidRPr="00CF21BF">
              <w:rPr>
                <w:rFonts w:ascii="Arial" w:hAnsi="Arial" w:cs="Arial"/>
                <w:b/>
                <w:sz w:val="20"/>
                <w:szCs w:val="20"/>
                <w:lang w:val="en-GB"/>
              </w:rPr>
              <w:t xml:space="preserve">Hierarchy of Results </w:t>
            </w:r>
          </w:p>
        </w:tc>
        <w:tc>
          <w:tcPr>
            <w:tcW w:w="2614"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2F2DCA" w:rsidRPr="00CF21BF" w:rsidRDefault="002F2DCA" w:rsidP="00D5747B">
            <w:pPr>
              <w:spacing w:before="120" w:after="0" w:line="360" w:lineRule="auto"/>
              <w:rPr>
                <w:rFonts w:ascii="Arial" w:hAnsi="Arial" w:cs="Arial"/>
                <w:b/>
                <w:sz w:val="20"/>
                <w:szCs w:val="20"/>
                <w:vertAlign w:val="superscript"/>
                <w:lang w:val="en-GB"/>
              </w:rPr>
            </w:pPr>
            <w:r w:rsidRPr="00CF21BF">
              <w:rPr>
                <w:rFonts w:ascii="Arial" w:hAnsi="Arial" w:cs="Arial"/>
                <w:b/>
                <w:sz w:val="20"/>
                <w:szCs w:val="20"/>
                <w:lang w:val="en-GB"/>
              </w:rPr>
              <w:t>OVI</w:t>
            </w:r>
          </w:p>
        </w:tc>
        <w:tc>
          <w:tcPr>
            <w:tcW w:w="810"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2F2DCA" w:rsidRPr="00CF21BF" w:rsidRDefault="002F2DCA" w:rsidP="00D5747B">
            <w:pPr>
              <w:spacing w:before="120" w:after="0" w:line="360" w:lineRule="auto"/>
              <w:rPr>
                <w:rFonts w:ascii="Arial" w:hAnsi="Arial" w:cs="Arial"/>
                <w:b/>
                <w:sz w:val="20"/>
                <w:szCs w:val="20"/>
                <w:vertAlign w:val="superscript"/>
                <w:lang w:val="en-GB"/>
              </w:rPr>
            </w:pPr>
            <w:r w:rsidRPr="00CF21BF">
              <w:rPr>
                <w:rFonts w:ascii="Arial" w:hAnsi="Arial" w:cs="Arial"/>
                <w:b/>
                <w:sz w:val="20"/>
                <w:szCs w:val="20"/>
                <w:lang w:val="en-GB"/>
              </w:rPr>
              <w:t>B</w:t>
            </w:r>
          </w:p>
        </w:tc>
        <w:tc>
          <w:tcPr>
            <w:tcW w:w="94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2F2DCA" w:rsidRPr="00CF21BF" w:rsidRDefault="002F2DCA" w:rsidP="00D5747B">
            <w:pPr>
              <w:spacing w:before="120" w:after="0" w:line="360" w:lineRule="auto"/>
              <w:rPr>
                <w:rFonts w:ascii="Arial" w:hAnsi="Arial" w:cs="Arial"/>
                <w:b/>
                <w:sz w:val="20"/>
                <w:szCs w:val="20"/>
                <w:vertAlign w:val="superscript"/>
                <w:lang w:val="en-GB"/>
              </w:rPr>
            </w:pPr>
            <w:r w:rsidRPr="00CF21BF">
              <w:rPr>
                <w:rFonts w:ascii="Arial" w:hAnsi="Arial" w:cs="Arial"/>
                <w:b/>
                <w:sz w:val="20"/>
                <w:szCs w:val="20"/>
                <w:lang w:val="en-GB"/>
              </w:rPr>
              <w:t>T</w:t>
            </w:r>
          </w:p>
        </w:tc>
        <w:tc>
          <w:tcPr>
            <w:tcW w:w="1660"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2F2DCA" w:rsidRPr="00CF21BF" w:rsidRDefault="002F2DCA" w:rsidP="00D5747B">
            <w:pPr>
              <w:spacing w:before="120" w:after="0" w:line="360" w:lineRule="auto"/>
              <w:rPr>
                <w:rFonts w:ascii="Arial" w:hAnsi="Arial" w:cs="Arial"/>
                <w:b/>
                <w:sz w:val="20"/>
                <w:szCs w:val="20"/>
                <w:vertAlign w:val="superscript"/>
                <w:lang w:val="en-GB"/>
              </w:rPr>
            </w:pPr>
            <w:r w:rsidRPr="00CF21BF">
              <w:rPr>
                <w:rFonts w:ascii="Arial" w:hAnsi="Arial" w:cs="Arial"/>
                <w:b/>
                <w:sz w:val="20"/>
                <w:szCs w:val="20"/>
                <w:lang w:val="en-GB"/>
              </w:rPr>
              <w:t>MOVI</w:t>
            </w:r>
          </w:p>
        </w:tc>
        <w:tc>
          <w:tcPr>
            <w:tcW w:w="1150"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2F2DCA" w:rsidRPr="00CF21BF" w:rsidRDefault="002F2DCA" w:rsidP="00D5747B">
            <w:pPr>
              <w:spacing w:before="120" w:after="0" w:line="360" w:lineRule="auto"/>
              <w:rPr>
                <w:rFonts w:ascii="Arial" w:hAnsi="Arial" w:cs="Arial"/>
                <w:b/>
                <w:sz w:val="20"/>
                <w:szCs w:val="20"/>
                <w:lang w:val="en-GB"/>
              </w:rPr>
            </w:pPr>
            <w:r w:rsidRPr="00CF21BF">
              <w:rPr>
                <w:rFonts w:ascii="Arial" w:hAnsi="Arial" w:cs="Arial"/>
                <w:b/>
                <w:sz w:val="20"/>
                <w:szCs w:val="20"/>
                <w:lang w:val="en-GB"/>
              </w:rPr>
              <w:t>F</w:t>
            </w:r>
          </w:p>
        </w:tc>
        <w:tc>
          <w:tcPr>
            <w:tcW w:w="1294"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2F2DCA" w:rsidRPr="00CF21BF" w:rsidRDefault="002F2DCA" w:rsidP="00D5747B">
            <w:pPr>
              <w:spacing w:before="120" w:after="0" w:line="360" w:lineRule="auto"/>
              <w:rPr>
                <w:rFonts w:ascii="Arial" w:hAnsi="Arial" w:cs="Arial"/>
                <w:b/>
                <w:sz w:val="20"/>
                <w:szCs w:val="20"/>
                <w:vertAlign w:val="superscript"/>
                <w:lang w:val="en-GB"/>
              </w:rPr>
            </w:pPr>
            <w:r w:rsidRPr="00CF21BF">
              <w:rPr>
                <w:rFonts w:ascii="Arial" w:hAnsi="Arial" w:cs="Arial"/>
                <w:b/>
                <w:sz w:val="20"/>
                <w:szCs w:val="20"/>
                <w:lang w:val="en-GB"/>
              </w:rPr>
              <w:t>L</w:t>
            </w:r>
          </w:p>
        </w:tc>
        <w:tc>
          <w:tcPr>
            <w:tcW w:w="1225" w:type="dxa"/>
            <w:gridSpan w:val="2"/>
            <w:tcBorders>
              <w:top w:val="single" w:sz="4" w:space="0" w:color="auto"/>
              <w:left w:val="single" w:sz="4" w:space="0" w:color="auto"/>
              <w:bottom w:val="single" w:sz="4" w:space="0" w:color="auto"/>
              <w:right w:val="single" w:sz="4" w:space="0" w:color="auto"/>
            </w:tcBorders>
            <w:shd w:val="clear" w:color="auto" w:fill="9BBB59" w:themeFill="accent3"/>
            <w:hideMark/>
          </w:tcPr>
          <w:p w:rsidR="002F2DCA" w:rsidRPr="00CF21BF" w:rsidRDefault="002F2DCA" w:rsidP="00D5747B">
            <w:pPr>
              <w:spacing w:before="120" w:after="0" w:line="360" w:lineRule="auto"/>
              <w:rPr>
                <w:rFonts w:ascii="Arial" w:hAnsi="Arial" w:cs="Arial"/>
                <w:b/>
                <w:sz w:val="20"/>
                <w:szCs w:val="20"/>
                <w:lang w:val="en-GB"/>
              </w:rPr>
            </w:pPr>
            <w:r w:rsidRPr="00CF21BF">
              <w:rPr>
                <w:rFonts w:ascii="Arial" w:hAnsi="Arial" w:cs="Arial"/>
                <w:b/>
                <w:sz w:val="20"/>
                <w:szCs w:val="20"/>
                <w:lang w:val="en-GB"/>
              </w:rPr>
              <w:t>F</w:t>
            </w:r>
          </w:p>
        </w:tc>
        <w:tc>
          <w:tcPr>
            <w:tcW w:w="1080" w:type="dxa"/>
            <w:gridSpan w:val="2"/>
            <w:tcBorders>
              <w:top w:val="single" w:sz="4" w:space="0" w:color="auto"/>
              <w:left w:val="single" w:sz="4" w:space="0" w:color="auto"/>
              <w:bottom w:val="single" w:sz="4" w:space="0" w:color="auto"/>
              <w:right w:val="single" w:sz="4" w:space="0" w:color="auto"/>
            </w:tcBorders>
            <w:shd w:val="clear" w:color="auto" w:fill="9BBB59" w:themeFill="accent3"/>
            <w:hideMark/>
          </w:tcPr>
          <w:p w:rsidR="002F2DCA" w:rsidRPr="00CF21BF" w:rsidRDefault="002F2DCA" w:rsidP="00D5747B">
            <w:pPr>
              <w:spacing w:before="120" w:after="0" w:line="360" w:lineRule="auto"/>
              <w:rPr>
                <w:rFonts w:ascii="Arial" w:hAnsi="Arial" w:cs="Arial"/>
                <w:b/>
                <w:sz w:val="20"/>
                <w:szCs w:val="20"/>
                <w:vertAlign w:val="superscript"/>
                <w:lang w:val="en-GB"/>
              </w:rPr>
            </w:pPr>
            <w:r w:rsidRPr="00CF21BF">
              <w:rPr>
                <w:rFonts w:ascii="Arial" w:hAnsi="Arial" w:cs="Arial"/>
                <w:b/>
                <w:sz w:val="20"/>
                <w:szCs w:val="20"/>
                <w:lang w:val="en-GB"/>
              </w:rPr>
              <w:t xml:space="preserve">L </w:t>
            </w:r>
          </w:p>
        </w:tc>
        <w:tc>
          <w:tcPr>
            <w:tcW w:w="1366" w:type="dxa"/>
            <w:gridSpan w:val="2"/>
            <w:tcBorders>
              <w:top w:val="single" w:sz="4" w:space="0" w:color="auto"/>
              <w:left w:val="single" w:sz="4" w:space="0" w:color="auto"/>
              <w:bottom w:val="single" w:sz="4" w:space="0" w:color="auto"/>
              <w:right w:val="single" w:sz="4" w:space="0" w:color="auto"/>
            </w:tcBorders>
            <w:shd w:val="clear" w:color="auto" w:fill="9BBB59" w:themeFill="accent3"/>
            <w:hideMark/>
          </w:tcPr>
          <w:p w:rsidR="002F2DCA" w:rsidRPr="00CF21BF" w:rsidRDefault="002F2DCA" w:rsidP="00D5747B">
            <w:pPr>
              <w:spacing w:before="120" w:after="0" w:line="360" w:lineRule="auto"/>
              <w:rPr>
                <w:rFonts w:ascii="Arial" w:hAnsi="Arial" w:cs="Arial"/>
                <w:b/>
                <w:sz w:val="20"/>
                <w:szCs w:val="20"/>
                <w:lang w:val="en-GB"/>
              </w:rPr>
            </w:pPr>
            <w:r w:rsidRPr="00CF21BF">
              <w:rPr>
                <w:rFonts w:ascii="Arial" w:hAnsi="Arial" w:cs="Arial"/>
                <w:b/>
                <w:sz w:val="20"/>
                <w:szCs w:val="20"/>
                <w:lang w:val="en-GB"/>
              </w:rPr>
              <w:t>R</w:t>
            </w:r>
          </w:p>
        </w:tc>
      </w:tr>
      <w:tr w:rsidR="002F2DCA" w:rsidRPr="00CF21BF" w:rsidTr="00073A32">
        <w:trPr>
          <w:trHeight w:val="521"/>
          <w:jc w:val="center"/>
        </w:trPr>
        <w:tc>
          <w:tcPr>
            <w:tcW w:w="15444" w:type="dxa"/>
            <w:gridSpan w:val="14"/>
            <w:tcBorders>
              <w:top w:val="single" w:sz="4" w:space="0" w:color="auto"/>
              <w:left w:val="single" w:sz="4" w:space="0" w:color="auto"/>
              <w:bottom w:val="single" w:sz="4" w:space="0" w:color="auto"/>
              <w:right w:val="single" w:sz="4" w:space="0" w:color="auto"/>
            </w:tcBorders>
            <w:hideMark/>
          </w:tcPr>
          <w:p w:rsidR="002F2DCA" w:rsidRPr="00120357" w:rsidRDefault="002F2DCA" w:rsidP="00D5747B">
            <w:pPr>
              <w:pStyle w:val="Default"/>
              <w:spacing w:before="120" w:line="360" w:lineRule="auto"/>
              <w:jc w:val="both"/>
              <w:rPr>
                <w:b/>
                <w:color w:val="auto"/>
                <w:sz w:val="20"/>
                <w:szCs w:val="20"/>
                <w:lang w:val="en-GB"/>
              </w:rPr>
            </w:pPr>
            <w:r>
              <w:rPr>
                <w:b/>
                <w:color w:val="auto"/>
                <w:sz w:val="20"/>
                <w:szCs w:val="20"/>
                <w:lang w:val="en-GB"/>
              </w:rPr>
              <w:t>Goal</w:t>
            </w:r>
            <w:r w:rsidRPr="00CF21BF">
              <w:rPr>
                <w:b/>
                <w:color w:val="auto"/>
                <w:sz w:val="20"/>
                <w:szCs w:val="20"/>
                <w:lang w:val="en-GB"/>
              </w:rPr>
              <w:t xml:space="preserve">: </w:t>
            </w:r>
            <w:r>
              <w:rPr>
                <w:color w:val="auto"/>
                <w:sz w:val="20"/>
                <w:szCs w:val="20"/>
                <w:lang w:val="en-GB"/>
              </w:rPr>
              <w:t>C</w:t>
            </w:r>
            <w:r w:rsidRPr="00120357">
              <w:rPr>
                <w:color w:val="auto"/>
                <w:sz w:val="20"/>
                <w:szCs w:val="20"/>
                <w:lang w:val="en-GB"/>
              </w:rPr>
              <w:t xml:space="preserve">ontribute to the reduction of new HIV infections in </w:t>
            </w:r>
            <w:r w:rsidR="00582472">
              <w:rPr>
                <w:color w:val="auto"/>
                <w:sz w:val="20"/>
                <w:szCs w:val="20"/>
                <w:lang w:val="en-GB"/>
              </w:rPr>
              <w:t>Kabarole</w:t>
            </w:r>
            <w:r w:rsidRPr="00120357">
              <w:rPr>
                <w:color w:val="auto"/>
                <w:sz w:val="20"/>
                <w:szCs w:val="20"/>
                <w:lang w:val="en-GB"/>
              </w:rPr>
              <w:t xml:space="preserve"> district by 40% by 2015.</w:t>
            </w:r>
          </w:p>
        </w:tc>
      </w:tr>
      <w:tr w:rsidR="002F2DCA" w:rsidRPr="00CF21BF" w:rsidTr="00073A32">
        <w:trPr>
          <w:trHeight w:val="1232"/>
          <w:jc w:val="center"/>
        </w:trPr>
        <w:tc>
          <w:tcPr>
            <w:tcW w:w="3285" w:type="dxa"/>
            <w:tcBorders>
              <w:top w:val="single" w:sz="4" w:space="0" w:color="auto"/>
              <w:left w:val="single" w:sz="4" w:space="0" w:color="auto"/>
              <w:bottom w:val="single" w:sz="4" w:space="0" w:color="auto"/>
              <w:right w:val="single" w:sz="4" w:space="0" w:color="auto"/>
            </w:tcBorders>
          </w:tcPr>
          <w:p w:rsidR="002F2DCA" w:rsidRPr="00120357" w:rsidRDefault="002F2DCA" w:rsidP="00FB7F98">
            <w:pPr>
              <w:spacing w:before="120" w:after="0" w:line="360" w:lineRule="auto"/>
              <w:rPr>
                <w:rFonts w:ascii="Arial" w:hAnsi="Arial" w:cs="Arial"/>
                <w:sz w:val="20"/>
                <w:szCs w:val="20"/>
                <w:lang w:val="en-GB"/>
              </w:rPr>
            </w:pPr>
            <w:r w:rsidRPr="00F91DA9">
              <w:rPr>
                <w:rFonts w:ascii="Arial" w:hAnsi="Arial" w:cs="Arial"/>
                <w:b/>
                <w:sz w:val="20"/>
                <w:szCs w:val="20"/>
                <w:lang w:val="en-GB"/>
              </w:rPr>
              <w:t>Outcome 1:</w:t>
            </w:r>
            <w:r w:rsidR="00287D0E">
              <w:rPr>
                <w:rFonts w:ascii="Arial" w:hAnsi="Arial" w:cs="Arial"/>
                <w:sz w:val="20"/>
                <w:szCs w:val="20"/>
                <w:lang w:val="en-GB"/>
              </w:rPr>
              <w:t>60,242</w:t>
            </w:r>
            <w:r w:rsidRPr="00120357">
              <w:rPr>
                <w:rFonts w:ascii="Arial" w:hAnsi="Arial" w:cs="Arial"/>
                <w:sz w:val="20"/>
                <w:szCs w:val="20"/>
                <w:lang w:val="en-GB"/>
              </w:rPr>
              <w:t xml:space="preserve"> individuals and communities empowered to effectively demand for quality HIV/AIDS services and to demand for inclusive delivery of these services in </w:t>
            </w:r>
            <w:r w:rsidR="00582472">
              <w:rPr>
                <w:rFonts w:ascii="Arial" w:hAnsi="Arial" w:cs="Arial"/>
                <w:sz w:val="20"/>
                <w:szCs w:val="20"/>
                <w:lang w:val="en-GB"/>
              </w:rPr>
              <w:t>Kabarole</w:t>
            </w:r>
            <w:r w:rsidRPr="00120357">
              <w:rPr>
                <w:rFonts w:ascii="Arial" w:hAnsi="Arial" w:cs="Arial"/>
                <w:sz w:val="20"/>
                <w:szCs w:val="20"/>
                <w:lang w:val="en-GB"/>
              </w:rPr>
              <w:t xml:space="preserve"> district by August 2016</w:t>
            </w:r>
          </w:p>
        </w:tc>
        <w:tc>
          <w:tcPr>
            <w:tcW w:w="2614" w:type="dxa"/>
            <w:tcBorders>
              <w:top w:val="single" w:sz="4" w:space="0" w:color="auto"/>
              <w:left w:val="single" w:sz="4" w:space="0" w:color="auto"/>
              <w:bottom w:val="single" w:sz="4" w:space="0" w:color="auto"/>
              <w:right w:val="single" w:sz="4" w:space="0" w:color="auto"/>
            </w:tcBorders>
          </w:tcPr>
          <w:p w:rsidR="002F2DCA" w:rsidRPr="00F91DA9" w:rsidRDefault="002F2DCA" w:rsidP="00D5747B">
            <w:pPr>
              <w:numPr>
                <w:ilvl w:val="0"/>
                <w:numId w:val="22"/>
              </w:numPr>
              <w:spacing w:after="0" w:line="360" w:lineRule="auto"/>
              <w:ind w:left="279" w:hanging="270"/>
              <w:rPr>
                <w:rFonts w:ascii="Arial" w:hAnsi="Arial" w:cs="Arial"/>
                <w:sz w:val="20"/>
                <w:szCs w:val="20"/>
              </w:rPr>
            </w:pPr>
            <w:r w:rsidRPr="00F91DA9">
              <w:rPr>
                <w:rFonts w:ascii="Arial" w:hAnsi="Arial" w:cs="Arial"/>
                <w:sz w:val="20"/>
                <w:szCs w:val="20"/>
              </w:rPr>
              <w:t>% of women and men (10-59 years) that tested for HIV in the last 12 months and know their results</w:t>
            </w:r>
          </w:p>
          <w:p w:rsidR="002F2DCA" w:rsidRPr="00F91DA9" w:rsidRDefault="002F2DCA" w:rsidP="00D5747B">
            <w:pPr>
              <w:numPr>
                <w:ilvl w:val="0"/>
                <w:numId w:val="22"/>
              </w:numPr>
              <w:spacing w:after="0" w:line="360" w:lineRule="auto"/>
              <w:ind w:left="279" w:hanging="270"/>
              <w:rPr>
                <w:rFonts w:ascii="Arial" w:hAnsi="Arial" w:cs="Arial"/>
                <w:sz w:val="20"/>
                <w:szCs w:val="20"/>
              </w:rPr>
            </w:pPr>
            <w:r w:rsidRPr="00F91DA9">
              <w:rPr>
                <w:rFonts w:ascii="Arial" w:hAnsi="Arial" w:cs="Arial"/>
                <w:sz w:val="20"/>
                <w:szCs w:val="20"/>
              </w:rPr>
              <w:t>% of HIV-positive mothers and their infants receiving a minimum package of PMTCT</w:t>
            </w:r>
          </w:p>
          <w:p w:rsidR="002F2DCA" w:rsidRPr="00F91DA9" w:rsidRDefault="002F2DCA" w:rsidP="00D5747B">
            <w:pPr>
              <w:numPr>
                <w:ilvl w:val="0"/>
                <w:numId w:val="22"/>
              </w:numPr>
              <w:spacing w:after="0" w:line="360" w:lineRule="auto"/>
              <w:ind w:left="279" w:hanging="270"/>
              <w:rPr>
                <w:rFonts w:ascii="Arial" w:hAnsi="Arial" w:cs="Arial"/>
                <w:sz w:val="20"/>
                <w:szCs w:val="20"/>
              </w:rPr>
            </w:pPr>
            <w:r w:rsidRPr="00F91DA9">
              <w:rPr>
                <w:rFonts w:ascii="Arial" w:hAnsi="Arial" w:cs="Arial"/>
                <w:sz w:val="20"/>
                <w:szCs w:val="20"/>
              </w:rPr>
              <w:t xml:space="preserve">% of males that are circumcised </w:t>
            </w:r>
          </w:p>
          <w:p w:rsidR="002F2DCA" w:rsidRPr="00F91DA9" w:rsidRDefault="002F2DCA" w:rsidP="00D5747B">
            <w:pPr>
              <w:numPr>
                <w:ilvl w:val="0"/>
                <w:numId w:val="22"/>
              </w:numPr>
              <w:spacing w:after="0" w:line="360" w:lineRule="auto"/>
              <w:ind w:left="279" w:hanging="270"/>
              <w:rPr>
                <w:rFonts w:ascii="Arial" w:hAnsi="Arial" w:cs="Arial"/>
                <w:sz w:val="20"/>
                <w:szCs w:val="20"/>
              </w:rPr>
            </w:pPr>
            <w:r w:rsidRPr="00F91DA9">
              <w:rPr>
                <w:rFonts w:ascii="Arial" w:hAnsi="Arial" w:cs="Arial"/>
                <w:sz w:val="20"/>
                <w:szCs w:val="20"/>
              </w:rPr>
              <w:t xml:space="preserve">% </w:t>
            </w:r>
            <w:r>
              <w:rPr>
                <w:rFonts w:ascii="Arial" w:hAnsi="Arial" w:cs="Arial"/>
                <w:sz w:val="20"/>
                <w:szCs w:val="20"/>
              </w:rPr>
              <w:t>&amp;</w:t>
            </w:r>
            <w:r w:rsidRPr="00F91DA9">
              <w:rPr>
                <w:rFonts w:ascii="Arial" w:hAnsi="Arial" w:cs="Arial"/>
                <w:sz w:val="20"/>
                <w:szCs w:val="20"/>
              </w:rPr>
              <w:t xml:space="preserve"> number of people that know the nearest place where they can be tested for HIV</w:t>
            </w:r>
          </w:p>
        </w:tc>
        <w:tc>
          <w:tcPr>
            <w:tcW w:w="810" w:type="dxa"/>
            <w:tcBorders>
              <w:top w:val="single" w:sz="4" w:space="0" w:color="auto"/>
              <w:left w:val="single" w:sz="4" w:space="0" w:color="auto"/>
              <w:bottom w:val="single" w:sz="4" w:space="0" w:color="auto"/>
              <w:right w:val="single" w:sz="4" w:space="0" w:color="auto"/>
            </w:tcBorders>
          </w:tcPr>
          <w:p w:rsidR="002F2DCA" w:rsidRPr="00CF21BF" w:rsidRDefault="002F2DCA" w:rsidP="00D5747B">
            <w:pPr>
              <w:spacing w:before="120" w:after="0" w:line="360" w:lineRule="auto"/>
              <w:jc w:val="center"/>
              <w:rPr>
                <w:rFonts w:ascii="Arial" w:hAnsi="Arial" w:cs="Arial"/>
                <w:sz w:val="20"/>
                <w:szCs w:val="20"/>
                <w:lang w:val="en-GB"/>
              </w:rPr>
            </w:pPr>
            <w:r w:rsidRPr="00CF21BF">
              <w:rPr>
                <w:rFonts w:ascii="Arial" w:hAnsi="Arial" w:cs="Arial"/>
                <w:sz w:val="20"/>
                <w:szCs w:val="20"/>
                <w:lang w:val="en-GB"/>
              </w:rPr>
              <w:t>TBD</w:t>
            </w:r>
          </w:p>
        </w:tc>
        <w:tc>
          <w:tcPr>
            <w:tcW w:w="949" w:type="dxa"/>
            <w:tcBorders>
              <w:top w:val="single" w:sz="4" w:space="0" w:color="auto"/>
              <w:left w:val="single" w:sz="4" w:space="0" w:color="auto"/>
              <w:bottom w:val="single" w:sz="4" w:space="0" w:color="auto"/>
              <w:right w:val="single" w:sz="4" w:space="0" w:color="auto"/>
            </w:tcBorders>
          </w:tcPr>
          <w:p w:rsidR="002F2DCA" w:rsidRPr="00CF21BF" w:rsidRDefault="002F2DCA" w:rsidP="00D5747B">
            <w:pPr>
              <w:spacing w:before="120" w:after="0" w:line="360" w:lineRule="auto"/>
              <w:jc w:val="center"/>
              <w:rPr>
                <w:rFonts w:ascii="Arial" w:hAnsi="Arial" w:cs="Arial"/>
                <w:sz w:val="20"/>
                <w:szCs w:val="20"/>
                <w:lang w:val="en-GB"/>
              </w:rPr>
            </w:pPr>
            <w:r w:rsidRPr="00CF21BF">
              <w:rPr>
                <w:rFonts w:ascii="Arial" w:hAnsi="Arial" w:cs="Arial"/>
                <w:sz w:val="20"/>
                <w:szCs w:val="20"/>
                <w:lang w:val="en-GB"/>
              </w:rPr>
              <w:t>2</w:t>
            </w:r>
            <w:r>
              <w:rPr>
                <w:rFonts w:ascii="Arial" w:hAnsi="Arial" w:cs="Arial"/>
                <w:sz w:val="20"/>
                <w:szCs w:val="20"/>
                <w:lang w:val="en-GB"/>
              </w:rPr>
              <w:t>5</w:t>
            </w:r>
            <w:r w:rsidRPr="00CF21BF">
              <w:rPr>
                <w:rFonts w:ascii="Arial" w:hAnsi="Arial" w:cs="Arial"/>
                <w:sz w:val="20"/>
                <w:szCs w:val="20"/>
                <w:lang w:val="en-GB"/>
              </w:rPr>
              <w:t>%</w:t>
            </w:r>
          </w:p>
        </w:tc>
        <w:tc>
          <w:tcPr>
            <w:tcW w:w="1660" w:type="dxa"/>
            <w:tcBorders>
              <w:top w:val="single" w:sz="4" w:space="0" w:color="auto"/>
              <w:left w:val="single" w:sz="4" w:space="0" w:color="auto"/>
              <w:bottom w:val="single" w:sz="4" w:space="0" w:color="auto"/>
              <w:right w:val="single" w:sz="4" w:space="0" w:color="auto"/>
            </w:tcBorders>
          </w:tcPr>
          <w:p w:rsidR="002F2DCA" w:rsidRPr="00CF21BF" w:rsidRDefault="002F2DCA" w:rsidP="00D5747B">
            <w:pPr>
              <w:spacing w:before="120" w:after="0" w:line="360" w:lineRule="auto"/>
              <w:rPr>
                <w:rFonts w:ascii="Arial" w:hAnsi="Arial" w:cs="Arial"/>
                <w:sz w:val="20"/>
                <w:szCs w:val="20"/>
                <w:lang w:val="en-GB"/>
              </w:rPr>
            </w:pPr>
            <w:r w:rsidRPr="00CF21BF">
              <w:rPr>
                <w:rFonts w:ascii="Arial" w:hAnsi="Arial" w:cs="Arial"/>
                <w:sz w:val="20"/>
                <w:szCs w:val="20"/>
                <w:lang w:val="en-GB"/>
              </w:rPr>
              <w:t xml:space="preserve">Baseline and Endline Secondary Data </w:t>
            </w:r>
          </w:p>
        </w:tc>
        <w:tc>
          <w:tcPr>
            <w:tcW w:w="1150" w:type="dxa"/>
            <w:tcBorders>
              <w:top w:val="single" w:sz="4" w:space="0" w:color="auto"/>
              <w:left w:val="single" w:sz="4" w:space="0" w:color="auto"/>
              <w:bottom w:val="single" w:sz="4" w:space="0" w:color="auto"/>
              <w:right w:val="single" w:sz="4" w:space="0" w:color="auto"/>
            </w:tcBorders>
          </w:tcPr>
          <w:p w:rsidR="002F2DCA" w:rsidRPr="00CF21BF" w:rsidRDefault="002F2DCA" w:rsidP="00D5747B">
            <w:pPr>
              <w:spacing w:before="120" w:after="0" w:line="360" w:lineRule="auto"/>
              <w:rPr>
                <w:rFonts w:ascii="Arial" w:hAnsi="Arial" w:cs="Arial"/>
                <w:sz w:val="20"/>
                <w:szCs w:val="20"/>
                <w:lang w:val="en-GB"/>
              </w:rPr>
            </w:pPr>
            <w:r w:rsidRPr="00CF21BF">
              <w:rPr>
                <w:rFonts w:ascii="Arial" w:hAnsi="Arial" w:cs="Arial"/>
                <w:sz w:val="20"/>
                <w:szCs w:val="20"/>
                <w:lang w:val="en-GB"/>
              </w:rPr>
              <w:t>Annual</w:t>
            </w:r>
          </w:p>
        </w:tc>
        <w:tc>
          <w:tcPr>
            <w:tcW w:w="1305" w:type="dxa"/>
            <w:gridSpan w:val="2"/>
            <w:tcBorders>
              <w:top w:val="single" w:sz="4" w:space="0" w:color="auto"/>
              <w:left w:val="single" w:sz="4" w:space="0" w:color="auto"/>
              <w:bottom w:val="single" w:sz="4" w:space="0" w:color="auto"/>
              <w:right w:val="single" w:sz="4" w:space="0" w:color="auto"/>
            </w:tcBorders>
          </w:tcPr>
          <w:p w:rsidR="002F2DCA" w:rsidRPr="00CF21BF" w:rsidRDefault="002F2DCA" w:rsidP="00D5747B">
            <w:pPr>
              <w:spacing w:before="120" w:after="0" w:line="360" w:lineRule="auto"/>
              <w:rPr>
                <w:rFonts w:ascii="Arial" w:hAnsi="Arial" w:cs="Arial"/>
                <w:sz w:val="20"/>
                <w:szCs w:val="20"/>
                <w:lang w:val="en-GB"/>
              </w:rPr>
            </w:pPr>
            <w:r>
              <w:rPr>
                <w:rFonts w:ascii="Arial" w:hAnsi="Arial" w:cs="Arial"/>
                <w:sz w:val="20"/>
                <w:szCs w:val="20"/>
                <w:lang w:val="en-GB"/>
              </w:rPr>
              <w:t>Project staff</w:t>
            </w:r>
            <w:r w:rsidRPr="00CF21BF">
              <w:rPr>
                <w:rFonts w:ascii="Arial" w:hAnsi="Arial" w:cs="Arial"/>
                <w:sz w:val="20"/>
                <w:szCs w:val="20"/>
                <w:lang w:val="en-GB"/>
              </w:rPr>
              <w:t xml:space="preserve"> </w:t>
            </w:r>
            <w:r>
              <w:rPr>
                <w:rFonts w:ascii="Arial" w:hAnsi="Arial" w:cs="Arial"/>
                <w:sz w:val="20"/>
                <w:szCs w:val="20"/>
                <w:lang w:val="en-GB"/>
              </w:rPr>
              <w:t xml:space="preserve">and </w:t>
            </w:r>
            <w:r w:rsidRPr="00CF21BF">
              <w:rPr>
                <w:rFonts w:ascii="Arial" w:hAnsi="Arial" w:cs="Arial"/>
                <w:sz w:val="20"/>
                <w:szCs w:val="20"/>
                <w:lang w:val="en-GB"/>
              </w:rPr>
              <w:t>M&amp;E</w:t>
            </w:r>
            <w:r>
              <w:rPr>
                <w:rFonts w:ascii="Arial" w:hAnsi="Arial" w:cs="Arial"/>
                <w:sz w:val="20"/>
                <w:szCs w:val="20"/>
                <w:lang w:val="en-GB"/>
              </w:rPr>
              <w:t xml:space="preserve"> </w:t>
            </w:r>
          </w:p>
        </w:tc>
        <w:tc>
          <w:tcPr>
            <w:tcW w:w="1225" w:type="dxa"/>
            <w:gridSpan w:val="2"/>
            <w:tcBorders>
              <w:top w:val="single" w:sz="4" w:space="0" w:color="auto"/>
              <w:left w:val="single" w:sz="4" w:space="0" w:color="auto"/>
              <w:bottom w:val="single" w:sz="4" w:space="0" w:color="auto"/>
              <w:right w:val="single" w:sz="4" w:space="0" w:color="auto"/>
            </w:tcBorders>
          </w:tcPr>
          <w:p w:rsidR="002F2DCA" w:rsidRPr="00CF21BF" w:rsidRDefault="002F2DCA" w:rsidP="00D5747B">
            <w:pPr>
              <w:spacing w:before="120" w:after="0" w:line="360" w:lineRule="auto"/>
              <w:rPr>
                <w:rFonts w:ascii="Arial" w:hAnsi="Arial" w:cs="Arial"/>
                <w:sz w:val="20"/>
                <w:szCs w:val="20"/>
                <w:lang w:val="en-GB"/>
              </w:rPr>
            </w:pPr>
            <w:r w:rsidRPr="00CF21BF">
              <w:rPr>
                <w:rFonts w:ascii="Arial" w:hAnsi="Arial" w:cs="Arial"/>
                <w:sz w:val="20"/>
                <w:szCs w:val="20"/>
                <w:lang w:val="en-GB"/>
              </w:rPr>
              <w:t>Annual</w:t>
            </w:r>
          </w:p>
        </w:tc>
        <w:tc>
          <w:tcPr>
            <w:tcW w:w="1080" w:type="dxa"/>
            <w:gridSpan w:val="2"/>
            <w:tcBorders>
              <w:top w:val="single" w:sz="4" w:space="0" w:color="auto"/>
              <w:left w:val="single" w:sz="4" w:space="0" w:color="auto"/>
              <w:bottom w:val="single" w:sz="4" w:space="0" w:color="auto"/>
              <w:right w:val="single" w:sz="4" w:space="0" w:color="auto"/>
            </w:tcBorders>
          </w:tcPr>
          <w:p w:rsidR="002F2DCA" w:rsidRPr="00CF21BF" w:rsidRDefault="002F2DCA" w:rsidP="00D5747B">
            <w:pPr>
              <w:spacing w:before="120" w:after="0" w:line="360" w:lineRule="auto"/>
              <w:rPr>
                <w:rFonts w:ascii="Arial" w:hAnsi="Arial" w:cs="Arial"/>
                <w:sz w:val="20"/>
                <w:szCs w:val="20"/>
                <w:lang w:val="en-GB"/>
              </w:rPr>
            </w:pPr>
            <w:r w:rsidRPr="00CF21BF">
              <w:rPr>
                <w:rFonts w:ascii="Arial" w:hAnsi="Arial" w:cs="Arial"/>
                <w:sz w:val="20"/>
                <w:szCs w:val="20"/>
                <w:lang w:val="en-GB"/>
              </w:rPr>
              <w:t xml:space="preserve">M&amp; </w:t>
            </w:r>
            <w:r>
              <w:rPr>
                <w:rFonts w:ascii="Arial" w:hAnsi="Arial" w:cs="Arial"/>
                <w:sz w:val="20"/>
                <w:szCs w:val="20"/>
                <w:lang w:val="en-GB"/>
              </w:rPr>
              <w:t xml:space="preserve">E </w:t>
            </w:r>
            <w:r w:rsidRPr="00CF21BF">
              <w:rPr>
                <w:rFonts w:ascii="Arial" w:hAnsi="Arial" w:cs="Arial"/>
                <w:sz w:val="20"/>
                <w:szCs w:val="20"/>
                <w:lang w:val="en-GB"/>
              </w:rPr>
              <w:t>Officer</w:t>
            </w:r>
          </w:p>
        </w:tc>
        <w:tc>
          <w:tcPr>
            <w:tcW w:w="1366" w:type="dxa"/>
            <w:gridSpan w:val="2"/>
            <w:tcBorders>
              <w:top w:val="single" w:sz="4" w:space="0" w:color="auto"/>
              <w:left w:val="single" w:sz="4" w:space="0" w:color="auto"/>
              <w:bottom w:val="single" w:sz="4" w:space="0" w:color="auto"/>
              <w:right w:val="single" w:sz="4" w:space="0" w:color="auto"/>
            </w:tcBorders>
          </w:tcPr>
          <w:p w:rsidR="002F2DCA" w:rsidRPr="00CF21BF" w:rsidRDefault="002F2DCA" w:rsidP="00D5747B">
            <w:pPr>
              <w:spacing w:before="120" w:after="0" w:line="360" w:lineRule="auto"/>
              <w:rPr>
                <w:rFonts w:ascii="Arial" w:hAnsi="Arial" w:cs="Arial"/>
                <w:sz w:val="20"/>
                <w:szCs w:val="20"/>
                <w:lang w:val="en-GB"/>
              </w:rPr>
            </w:pPr>
            <w:r w:rsidRPr="00CF21BF">
              <w:rPr>
                <w:rFonts w:ascii="Arial" w:hAnsi="Arial" w:cs="Arial"/>
                <w:sz w:val="20"/>
                <w:szCs w:val="20"/>
                <w:lang w:val="en-GB"/>
              </w:rPr>
              <w:t>VPE, Staff; stationary, Secondary data</w:t>
            </w:r>
          </w:p>
        </w:tc>
      </w:tr>
      <w:tr w:rsidR="002F2DCA" w:rsidRPr="00CF21BF" w:rsidTr="00073A32">
        <w:trPr>
          <w:trHeight w:val="953"/>
          <w:jc w:val="center"/>
        </w:trPr>
        <w:tc>
          <w:tcPr>
            <w:tcW w:w="3285" w:type="dxa"/>
            <w:tcBorders>
              <w:top w:val="single" w:sz="4" w:space="0" w:color="auto"/>
              <w:left w:val="single" w:sz="4" w:space="0" w:color="auto"/>
              <w:bottom w:val="single" w:sz="4" w:space="0" w:color="auto"/>
              <w:right w:val="single" w:sz="4" w:space="0" w:color="auto"/>
            </w:tcBorders>
          </w:tcPr>
          <w:p w:rsidR="002F2DCA" w:rsidRPr="003B3DD4" w:rsidRDefault="002F2DCA" w:rsidP="00FB7F98">
            <w:pPr>
              <w:spacing w:before="120" w:after="0" w:line="360" w:lineRule="auto"/>
              <w:rPr>
                <w:rFonts w:ascii="Arial" w:hAnsi="Arial" w:cs="Arial"/>
                <w:sz w:val="20"/>
                <w:szCs w:val="20"/>
              </w:rPr>
            </w:pPr>
            <w:r>
              <w:rPr>
                <w:rFonts w:ascii="Arial" w:hAnsi="Arial" w:cs="Arial"/>
                <w:b/>
                <w:sz w:val="20"/>
                <w:szCs w:val="20"/>
              </w:rPr>
              <w:t>Output 1.1</w:t>
            </w:r>
            <w:r w:rsidRPr="003B3DD4">
              <w:rPr>
                <w:rFonts w:ascii="Arial" w:hAnsi="Arial" w:cs="Arial"/>
                <w:b/>
                <w:sz w:val="20"/>
                <w:szCs w:val="20"/>
              </w:rPr>
              <w:t>:</w:t>
            </w:r>
            <w:r w:rsidR="00287D0E">
              <w:rPr>
                <w:rFonts w:ascii="Arial" w:hAnsi="Arial" w:cs="Arial"/>
                <w:sz w:val="20"/>
                <w:szCs w:val="20"/>
              </w:rPr>
              <w:t>60,242</w:t>
            </w:r>
            <w:r w:rsidRPr="003B3DD4">
              <w:rPr>
                <w:rFonts w:ascii="Arial" w:hAnsi="Arial" w:cs="Arial"/>
                <w:sz w:val="20"/>
                <w:szCs w:val="20"/>
              </w:rPr>
              <w:t xml:space="preserve"> individuals accessing  HCT services</w:t>
            </w:r>
          </w:p>
        </w:tc>
        <w:tc>
          <w:tcPr>
            <w:tcW w:w="2614" w:type="dxa"/>
            <w:tcBorders>
              <w:top w:val="single" w:sz="4" w:space="0" w:color="auto"/>
              <w:left w:val="single" w:sz="4" w:space="0" w:color="auto"/>
              <w:bottom w:val="single" w:sz="4" w:space="0" w:color="auto"/>
              <w:right w:val="single" w:sz="4" w:space="0" w:color="auto"/>
            </w:tcBorders>
          </w:tcPr>
          <w:p w:rsidR="002F2DCA" w:rsidRPr="00CF21BF" w:rsidRDefault="002F2DCA" w:rsidP="00D5747B">
            <w:pPr>
              <w:pStyle w:val="ListParagraph"/>
              <w:tabs>
                <w:tab w:val="left" w:pos="0"/>
              </w:tabs>
              <w:spacing w:before="120" w:after="0" w:line="360" w:lineRule="auto"/>
              <w:ind w:left="0"/>
              <w:rPr>
                <w:rFonts w:ascii="Arial" w:hAnsi="Arial" w:cs="Arial"/>
                <w:sz w:val="20"/>
                <w:szCs w:val="20"/>
              </w:rPr>
            </w:pPr>
            <w:r w:rsidRPr="00CF21BF">
              <w:rPr>
                <w:rFonts w:ascii="Arial" w:hAnsi="Arial" w:cs="Arial"/>
                <w:sz w:val="20"/>
                <w:szCs w:val="20"/>
              </w:rPr>
              <w:t># of individuals who received Testing and Counseling services for HIV and their test results</w:t>
            </w:r>
          </w:p>
        </w:tc>
        <w:tc>
          <w:tcPr>
            <w:tcW w:w="810" w:type="dxa"/>
            <w:tcBorders>
              <w:top w:val="single" w:sz="4" w:space="0" w:color="auto"/>
              <w:left w:val="single" w:sz="4" w:space="0" w:color="auto"/>
              <w:bottom w:val="single" w:sz="4" w:space="0" w:color="auto"/>
              <w:right w:val="single" w:sz="4" w:space="0" w:color="auto"/>
            </w:tcBorders>
          </w:tcPr>
          <w:p w:rsidR="002F2DCA" w:rsidRPr="00CF21BF" w:rsidRDefault="002F2DCA" w:rsidP="00D5747B">
            <w:pPr>
              <w:spacing w:before="120" w:after="0" w:line="360" w:lineRule="auto"/>
              <w:jc w:val="center"/>
              <w:rPr>
                <w:rFonts w:ascii="Arial" w:hAnsi="Arial" w:cs="Arial"/>
                <w:sz w:val="20"/>
                <w:szCs w:val="20"/>
                <w:lang w:val="en-GB"/>
              </w:rPr>
            </w:pPr>
            <w:r w:rsidRPr="00CF21BF">
              <w:rPr>
                <w:rFonts w:ascii="Arial" w:hAnsi="Arial" w:cs="Arial"/>
                <w:sz w:val="20"/>
                <w:szCs w:val="20"/>
                <w:lang w:val="en-GB"/>
              </w:rPr>
              <w:t>TBD</w:t>
            </w:r>
          </w:p>
        </w:tc>
        <w:tc>
          <w:tcPr>
            <w:tcW w:w="949" w:type="dxa"/>
            <w:tcBorders>
              <w:top w:val="single" w:sz="4" w:space="0" w:color="auto"/>
              <w:left w:val="single" w:sz="4" w:space="0" w:color="auto"/>
              <w:bottom w:val="single" w:sz="4" w:space="0" w:color="auto"/>
              <w:right w:val="single" w:sz="4" w:space="0" w:color="auto"/>
            </w:tcBorders>
          </w:tcPr>
          <w:p w:rsidR="002F2DCA" w:rsidRPr="00CF21BF" w:rsidRDefault="00DF6FAE" w:rsidP="00D5747B">
            <w:pPr>
              <w:spacing w:before="120" w:after="0" w:line="360" w:lineRule="auto"/>
              <w:jc w:val="center"/>
              <w:rPr>
                <w:rFonts w:ascii="Arial" w:hAnsi="Arial" w:cs="Arial"/>
                <w:sz w:val="20"/>
                <w:szCs w:val="20"/>
                <w:lang w:val="en-GB"/>
              </w:rPr>
            </w:pPr>
            <w:r>
              <w:rPr>
                <w:rFonts w:ascii="Arial" w:hAnsi="Arial" w:cs="Arial"/>
                <w:sz w:val="20"/>
                <w:szCs w:val="20"/>
                <w:lang w:val="en-GB"/>
              </w:rPr>
              <w:t>25,800</w:t>
            </w:r>
          </w:p>
        </w:tc>
        <w:tc>
          <w:tcPr>
            <w:tcW w:w="1660" w:type="dxa"/>
            <w:tcBorders>
              <w:top w:val="single" w:sz="4" w:space="0" w:color="auto"/>
              <w:left w:val="single" w:sz="4" w:space="0" w:color="auto"/>
              <w:bottom w:val="single" w:sz="4" w:space="0" w:color="auto"/>
              <w:right w:val="single" w:sz="4" w:space="0" w:color="auto"/>
            </w:tcBorders>
          </w:tcPr>
          <w:p w:rsidR="002F2DCA" w:rsidRPr="00CF21BF" w:rsidRDefault="002F2DCA" w:rsidP="00D5747B">
            <w:pPr>
              <w:spacing w:before="120" w:after="0" w:line="360" w:lineRule="auto"/>
              <w:rPr>
                <w:rFonts w:ascii="Arial" w:hAnsi="Arial" w:cs="Arial"/>
                <w:sz w:val="20"/>
                <w:szCs w:val="20"/>
                <w:lang w:val="en-GB"/>
              </w:rPr>
            </w:pPr>
            <w:r w:rsidRPr="00CF21BF">
              <w:rPr>
                <w:rFonts w:ascii="Arial" w:hAnsi="Arial" w:cs="Arial"/>
                <w:sz w:val="20"/>
                <w:szCs w:val="20"/>
                <w:lang w:val="en-GB"/>
              </w:rPr>
              <w:t xml:space="preserve"> HCT registers </w:t>
            </w:r>
          </w:p>
        </w:tc>
        <w:tc>
          <w:tcPr>
            <w:tcW w:w="1150" w:type="dxa"/>
            <w:tcBorders>
              <w:top w:val="single" w:sz="4" w:space="0" w:color="auto"/>
              <w:left w:val="single" w:sz="4" w:space="0" w:color="auto"/>
              <w:bottom w:val="single" w:sz="4" w:space="0" w:color="auto"/>
              <w:right w:val="single" w:sz="4" w:space="0" w:color="auto"/>
            </w:tcBorders>
          </w:tcPr>
          <w:p w:rsidR="002F2DCA" w:rsidRPr="00CF21BF" w:rsidRDefault="002F2DCA" w:rsidP="00D5747B">
            <w:pPr>
              <w:spacing w:before="120" w:after="0" w:line="360" w:lineRule="auto"/>
              <w:rPr>
                <w:rFonts w:ascii="Arial" w:hAnsi="Arial" w:cs="Arial"/>
                <w:sz w:val="20"/>
                <w:szCs w:val="20"/>
                <w:lang w:val="en-GB"/>
              </w:rPr>
            </w:pPr>
            <w:r>
              <w:rPr>
                <w:rFonts w:ascii="Arial" w:hAnsi="Arial" w:cs="Arial"/>
                <w:sz w:val="20"/>
                <w:szCs w:val="20"/>
                <w:lang w:val="en-GB"/>
              </w:rPr>
              <w:t>Monthly</w:t>
            </w:r>
          </w:p>
        </w:tc>
        <w:tc>
          <w:tcPr>
            <w:tcW w:w="1305" w:type="dxa"/>
            <w:gridSpan w:val="2"/>
            <w:tcBorders>
              <w:top w:val="single" w:sz="4" w:space="0" w:color="auto"/>
              <w:left w:val="single" w:sz="4" w:space="0" w:color="auto"/>
              <w:bottom w:val="single" w:sz="4" w:space="0" w:color="auto"/>
              <w:right w:val="single" w:sz="4" w:space="0" w:color="auto"/>
            </w:tcBorders>
          </w:tcPr>
          <w:p w:rsidR="002F2DCA" w:rsidRPr="00CF21BF" w:rsidRDefault="002F2DCA" w:rsidP="00D5747B">
            <w:pPr>
              <w:spacing w:before="120" w:after="0" w:line="360" w:lineRule="auto"/>
              <w:rPr>
                <w:rFonts w:ascii="Arial" w:hAnsi="Arial" w:cs="Arial"/>
                <w:sz w:val="20"/>
                <w:szCs w:val="20"/>
                <w:lang w:val="en-GB"/>
              </w:rPr>
            </w:pPr>
            <w:r>
              <w:rPr>
                <w:rFonts w:ascii="Arial" w:hAnsi="Arial" w:cs="Arial"/>
                <w:sz w:val="20"/>
                <w:szCs w:val="20"/>
                <w:lang w:val="en-GB"/>
              </w:rPr>
              <w:t>Project staff</w:t>
            </w:r>
            <w:r w:rsidRPr="00CF21BF">
              <w:rPr>
                <w:rFonts w:ascii="Arial" w:hAnsi="Arial" w:cs="Arial"/>
                <w:sz w:val="20"/>
                <w:szCs w:val="20"/>
                <w:lang w:val="en-GB"/>
              </w:rPr>
              <w:t xml:space="preserve"> </w:t>
            </w:r>
            <w:r>
              <w:rPr>
                <w:rFonts w:ascii="Arial" w:hAnsi="Arial" w:cs="Arial"/>
                <w:sz w:val="20"/>
                <w:szCs w:val="20"/>
                <w:lang w:val="en-GB"/>
              </w:rPr>
              <w:t xml:space="preserve">and </w:t>
            </w:r>
            <w:r w:rsidRPr="00CF21BF">
              <w:rPr>
                <w:rFonts w:ascii="Arial" w:hAnsi="Arial" w:cs="Arial"/>
                <w:sz w:val="20"/>
                <w:szCs w:val="20"/>
                <w:lang w:val="en-GB"/>
              </w:rPr>
              <w:t>M&amp;E</w:t>
            </w:r>
            <w:r>
              <w:rPr>
                <w:rFonts w:ascii="Arial" w:hAnsi="Arial" w:cs="Arial"/>
                <w:sz w:val="20"/>
                <w:szCs w:val="20"/>
                <w:lang w:val="en-GB"/>
              </w:rPr>
              <w:t xml:space="preserve"> </w:t>
            </w:r>
          </w:p>
        </w:tc>
        <w:tc>
          <w:tcPr>
            <w:tcW w:w="1225" w:type="dxa"/>
            <w:gridSpan w:val="2"/>
            <w:tcBorders>
              <w:top w:val="single" w:sz="4" w:space="0" w:color="auto"/>
              <w:left w:val="single" w:sz="4" w:space="0" w:color="auto"/>
              <w:bottom w:val="single" w:sz="4" w:space="0" w:color="auto"/>
              <w:right w:val="single" w:sz="4" w:space="0" w:color="auto"/>
            </w:tcBorders>
          </w:tcPr>
          <w:p w:rsidR="002F2DCA" w:rsidRPr="00CF21BF" w:rsidRDefault="002F2DCA" w:rsidP="00D5747B">
            <w:pPr>
              <w:spacing w:before="120" w:after="0" w:line="360" w:lineRule="auto"/>
              <w:rPr>
                <w:rFonts w:ascii="Arial" w:hAnsi="Arial" w:cs="Arial"/>
                <w:sz w:val="20"/>
                <w:szCs w:val="20"/>
                <w:lang w:val="en-GB"/>
              </w:rPr>
            </w:pPr>
            <w:r>
              <w:rPr>
                <w:rFonts w:ascii="Arial" w:hAnsi="Arial" w:cs="Arial"/>
                <w:sz w:val="20"/>
                <w:szCs w:val="20"/>
                <w:lang w:val="en-GB"/>
              </w:rPr>
              <w:t>Quarterly</w:t>
            </w:r>
          </w:p>
        </w:tc>
        <w:tc>
          <w:tcPr>
            <w:tcW w:w="1080" w:type="dxa"/>
            <w:gridSpan w:val="2"/>
            <w:tcBorders>
              <w:top w:val="single" w:sz="4" w:space="0" w:color="auto"/>
              <w:left w:val="single" w:sz="4" w:space="0" w:color="auto"/>
              <w:bottom w:val="single" w:sz="4" w:space="0" w:color="auto"/>
              <w:right w:val="single" w:sz="4" w:space="0" w:color="auto"/>
            </w:tcBorders>
          </w:tcPr>
          <w:p w:rsidR="002F2DCA" w:rsidRPr="00CF21BF" w:rsidRDefault="002F2DCA" w:rsidP="00D5747B">
            <w:pPr>
              <w:spacing w:before="120" w:after="0" w:line="360" w:lineRule="auto"/>
              <w:rPr>
                <w:rFonts w:ascii="Arial" w:hAnsi="Arial" w:cs="Arial"/>
                <w:sz w:val="20"/>
                <w:szCs w:val="20"/>
                <w:lang w:val="en-GB"/>
              </w:rPr>
            </w:pPr>
            <w:r w:rsidRPr="00CF21BF">
              <w:rPr>
                <w:rFonts w:ascii="Arial" w:hAnsi="Arial" w:cs="Arial"/>
                <w:sz w:val="20"/>
                <w:szCs w:val="20"/>
                <w:lang w:val="en-GB"/>
              </w:rPr>
              <w:t xml:space="preserve">M&amp; </w:t>
            </w:r>
            <w:r>
              <w:rPr>
                <w:rFonts w:ascii="Arial" w:hAnsi="Arial" w:cs="Arial"/>
                <w:sz w:val="20"/>
                <w:szCs w:val="20"/>
                <w:lang w:val="en-GB"/>
              </w:rPr>
              <w:t xml:space="preserve">E </w:t>
            </w:r>
            <w:r w:rsidRPr="00CF21BF">
              <w:rPr>
                <w:rFonts w:ascii="Arial" w:hAnsi="Arial" w:cs="Arial"/>
                <w:sz w:val="20"/>
                <w:szCs w:val="20"/>
                <w:lang w:val="en-GB"/>
              </w:rPr>
              <w:t>Officer</w:t>
            </w:r>
          </w:p>
        </w:tc>
        <w:tc>
          <w:tcPr>
            <w:tcW w:w="1366" w:type="dxa"/>
            <w:gridSpan w:val="2"/>
            <w:tcBorders>
              <w:top w:val="single" w:sz="4" w:space="0" w:color="auto"/>
              <w:left w:val="single" w:sz="4" w:space="0" w:color="auto"/>
              <w:bottom w:val="single" w:sz="4" w:space="0" w:color="auto"/>
              <w:right w:val="single" w:sz="4" w:space="0" w:color="auto"/>
            </w:tcBorders>
          </w:tcPr>
          <w:p w:rsidR="002F2DCA" w:rsidRPr="00CF21BF" w:rsidRDefault="002F2DCA" w:rsidP="00D5747B">
            <w:pPr>
              <w:spacing w:before="120" w:after="0" w:line="360" w:lineRule="auto"/>
              <w:rPr>
                <w:rFonts w:ascii="Arial" w:hAnsi="Arial" w:cs="Arial"/>
                <w:sz w:val="20"/>
                <w:szCs w:val="20"/>
                <w:lang w:val="en-GB"/>
              </w:rPr>
            </w:pPr>
            <w:r w:rsidRPr="00CF21BF">
              <w:rPr>
                <w:rFonts w:ascii="Arial" w:hAnsi="Arial" w:cs="Arial"/>
                <w:sz w:val="20"/>
                <w:szCs w:val="20"/>
                <w:lang w:val="en-GB"/>
              </w:rPr>
              <w:t>VPE, Funding for services</w:t>
            </w:r>
          </w:p>
        </w:tc>
      </w:tr>
      <w:tr w:rsidR="002F2DCA" w:rsidRPr="00CF21BF" w:rsidTr="00073A32">
        <w:trPr>
          <w:trHeight w:val="953"/>
          <w:jc w:val="center"/>
        </w:trPr>
        <w:tc>
          <w:tcPr>
            <w:tcW w:w="3285" w:type="dxa"/>
            <w:tcBorders>
              <w:top w:val="single" w:sz="4" w:space="0" w:color="auto"/>
              <w:left w:val="single" w:sz="4" w:space="0" w:color="auto"/>
              <w:bottom w:val="single" w:sz="4" w:space="0" w:color="auto"/>
              <w:right w:val="single" w:sz="4" w:space="0" w:color="auto"/>
            </w:tcBorders>
          </w:tcPr>
          <w:p w:rsidR="002F2DCA" w:rsidRPr="003B3DD4" w:rsidRDefault="002F2DCA" w:rsidP="00FB7F98">
            <w:pPr>
              <w:spacing w:before="120" w:after="120" w:line="360" w:lineRule="auto"/>
              <w:rPr>
                <w:rFonts w:ascii="Arial" w:hAnsi="Arial" w:cs="Arial"/>
                <w:b/>
                <w:sz w:val="20"/>
                <w:szCs w:val="20"/>
                <w:lang w:val="en-GB"/>
              </w:rPr>
            </w:pPr>
            <w:r>
              <w:rPr>
                <w:rFonts w:ascii="Arial" w:hAnsi="Arial" w:cs="Arial"/>
                <w:b/>
                <w:sz w:val="20"/>
                <w:szCs w:val="20"/>
                <w:lang w:val="en-GB"/>
              </w:rPr>
              <w:t>Output 1.2</w:t>
            </w:r>
            <w:r w:rsidRPr="003B3DD4">
              <w:rPr>
                <w:rFonts w:ascii="Arial" w:hAnsi="Arial" w:cs="Arial"/>
                <w:b/>
                <w:sz w:val="20"/>
                <w:szCs w:val="20"/>
                <w:lang w:val="en-GB"/>
              </w:rPr>
              <w:t xml:space="preserve">: </w:t>
            </w:r>
            <w:r w:rsidR="00FB7F98">
              <w:rPr>
                <w:rFonts w:ascii="Arial" w:hAnsi="Arial" w:cs="Arial"/>
                <w:sz w:val="20"/>
                <w:szCs w:val="20"/>
                <w:lang w:val="en-GB"/>
              </w:rPr>
              <w:t xml:space="preserve">150 </w:t>
            </w:r>
            <w:r>
              <w:rPr>
                <w:rFonts w:ascii="Arial" w:hAnsi="Arial" w:cs="Arial"/>
                <w:sz w:val="20"/>
                <w:szCs w:val="20"/>
                <w:lang w:val="en-GB"/>
              </w:rPr>
              <w:t>CSWs accessed HCT through 18 bi-</w:t>
            </w:r>
            <w:r w:rsidRPr="003B3DD4">
              <w:rPr>
                <w:rFonts w:ascii="Arial" w:hAnsi="Arial" w:cs="Arial"/>
                <w:sz w:val="20"/>
                <w:szCs w:val="20"/>
                <w:lang w:val="en-GB"/>
              </w:rPr>
              <w:t>monthly moonlight outreached activities.</w:t>
            </w:r>
          </w:p>
        </w:tc>
        <w:tc>
          <w:tcPr>
            <w:tcW w:w="2614" w:type="dxa"/>
            <w:tcBorders>
              <w:top w:val="single" w:sz="4" w:space="0" w:color="auto"/>
              <w:left w:val="single" w:sz="4" w:space="0" w:color="auto"/>
              <w:bottom w:val="single" w:sz="4" w:space="0" w:color="auto"/>
              <w:right w:val="single" w:sz="4" w:space="0" w:color="auto"/>
            </w:tcBorders>
          </w:tcPr>
          <w:p w:rsidR="002F2DCA" w:rsidRPr="00CF21BF" w:rsidRDefault="002F2DCA" w:rsidP="00D5747B">
            <w:pPr>
              <w:spacing w:before="120" w:after="0" w:line="360" w:lineRule="auto"/>
              <w:rPr>
                <w:rFonts w:ascii="Arial" w:hAnsi="Arial" w:cs="Arial"/>
                <w:sz w:val="20"/>
                <w:szCs w:val="20"/>
              </w:rPr>
            </w:pPr>
            <w:r>
              <w:rPr>
                <w:rFonts w:ascii="Arial" w:hAnsi="Arial" w:cs="Arial"/>
                <w:sz w:val="20"/>
                <w:szCs w:val="20"/>
              </w:rPr>
              <w:t># of CSWs accessing the HCT services</w:t>
            </w:r>
          </w:p>
        </w:tc>
        <w:tc>
          <w:tcPr>
            <w:tcW w:w="810" w:type="dxa"/>
            <w:tcBorders>
              <w:top w:val="single" w:sz="4" w:space="0" w:color="auto"/>
              <w:left w:val="single" w:sz="4" w:space="0" w:color="auto"/>
              <w:bottom w:val="single" w:sz="4" w:space="0" w:color="auto"/>
              <w:right w:val="single" w:sz="4" w:space="0" w:color="auto"/>
            </w:tcBorders>
          </w:tcPr>
          <w:p w:rsidR="002F2DCA" w:rsidRPr="00CF21BF" w:rsidRDefault="002F2DCA" w:rsidP="00D5747B">
            <w:pPr>
              <w:spacing w:before="120" w:after="0" w:line="360" w:lineRule="auto"/>
              <w:jc w:val="center"/>
              <w:rPr>
                <w:rFonts w:ascii="Arial" w:hAnsi="Arial" w:cs="Arial"/>
                <w:color w:val="000000"/>
                <w:sz w:val="20"/>
                <w:szCs w:val="20"/>
                <w:lang w:val="en-GB"/>
              </w:rPr>
            </w:pPr>
            <w:r>
              <w:rPr>
                <w:rFonts w:ascii="Arial" w:hAnsi="Arial" w:cs="Arial"/>
                <w:color w:val="000000"/>
                <w:sz w:val="20"/>
                <w:szCs w:val="20"/>
                <w:lang w:val="en-GB"/>
              </w:rPr>
              <w:t>N/A</w:t>
            </w:r>
          </w:p>
        </w:tc>
        <w:tc>
          <w:tcPr>
            <w:tcW w:w="949" w:type="dxa"/>
            <w:tcBorders>
              <w:top w:val="single" w:sz="4" w:space="0" w:color="auto"/>
              <w:left w:val="single" w:sz="4" w:space="0" w:color="auto"/>
              <w:bottom w:val="single" w:sz="4" w:space="0" w:color="auto"/>
              <w:right w:val="single" w:sz="4" w:space="0" w:color="auto"/>
            </w:tcBorders>
          </w:tcPr>
          <w:p w:rsidR="002F2DCA" w:rsidRPr="00CF21BF" w:rsidRDefault="00FB7F98" w:rsidP="00D5747B">
            <w:pPr>
              <w:spacing w:before="120" w:after="0" w:line="360" w:lineRule="auto"/>
              <w:rPr>
                <w:rFonts w:ascii="Arial" w:hAnsi="Arial" w:cs="Arial"/>
                <w:color w:val="000000"/>
                <w:sz w:val="20"/>
                <w:szCs w:val="20"/>
                <w:lang w:val="en-GB"/>
              </w:rPr>
            </w:pPr>
            <w:r>
              <w:rPr>
                <w:rFonts w:ascii="Arial" w:hAnsi="Arial" w:cs="Arial"/>
                <w:color w:val="000000"/>
                <w:sz w:val="20"/>
                <w:szCs w:val="20"/>
                <w:lang w:val="en-GB"/>
              </w:rPr>
              <w:t>150</w:t>
            </w:r>
          </w:p>
        </w:tc>
        <w:tc>
          <w:tcPr>
            <w:tcW w:w="1660" w:type="dxa"/>
            <w:tcBorders>
              <w:top w:val="single" w:sz="4" w:space="0" w:color="auto"/>
              <w:left w:val="single" w:sz="4" w:space="0" w:color="auto"/>
              <w:bottom w:val="single" w:sz="4" w:space="0" w:color="auto"/>
              <w:right w:val="single" w:sz="4" w:space="0" w:color="auto"/>
            </w:tcBorders>
          </w:tcPr>
          <w:p w:rsidR="002F2DCA" w:rsidRDefault="002F2DCA" w:rsidP="00D5747B">
            <w:pPr>
              <w:numPr>
                <w:ilvl w:val="0"/>
                <w:numId w:val="27"/>
              </w:numPr>
              <w:spacing w:before="120" w:after="0" w:line="360" w:lineRule="auto"/>
              <w:ind w:left="226" w:hanging="226"/>
              <w:rPr>
                <w:rFonts w:ascii="Arial" w:hAnsi="Arial" w:cs="Arial"/>
                <w:sz w:val="20"/>
                <w:szCs w:val="20"/>
                <w:lang w:val="en-GB"/>
              </w:rPr>
            </w:pPr>
            <w:r>
              <w:rPr>
                <w:rFonts w:ascii="Arial" w:hAnsi="Arial" w:cs="Arial"/>
                <w:sz w:val="20"/>
                <w:szCs w:val="20"/>
                <w:lang w:val="en-GB"/>
              </w:rPr>
              <w:t>Outreach reports</w:t>
            </w:r>
          </w:p>
          <w:p w:rsidR="002F2DCA" w:rsidRPr="00CF21BF" w:rsidRDefault="002F2DCA" w:rsidP="00D5747B">
            <w:pPr>
              <w:numPr>
                <w:ilvl w:val="0"/>
                <w:numId w:val="27"/>
              </w:numPr>
              <w:spacing w:before="120" w:after="0" w:line="360" w:lineRule="auto"/>
              <w:ind w:left="226" w:hanging="226"/>
              <w:rPr>
                <w:rFonts w:ascii="Arial" w:hAnsi="Arial" w:cs="Arial"/>
                <w:sz w:val="20"/>
                <w:szCs w:val="20"/>
                <w:lang w:val="en-GB"/>
              </w:rPr>
            </w:pPr>
            <w:r>
              <w:rPr>
                <w:rFonts w:ascii="Arial" w:hAnsi="Arial" w:cs="Arial"/>
                <w:sz w:val="20"/>
                <w:szCs w:val="20"/>
                <w:lang w:val="en-GB"/>
              </w:rPr>
              <w:t>HCT records</w:t>
            </w:r>
          </w:p>
        </w:tc>
        <w:tc>
          <w:tcPr>
            <w:tcW w:w="1150" w:type="dxa"/>
            <w:tcBorders>
              <w:top w:val="single" w:sz="4" w:space="0" w:color="auto"/>
              <w:left w:val="single" w:sz="4" w:space="0" w:color="auto"/>
              <w:bottom w:val="single" w:sz="4" w:space="0" w:color="auto"/>
              <w:right w:val="single" w:sz="4" w:space="0" w:color="auto"/>
            </w:tcBorders>
          </w:tcPr>
          <w:p w:rsidR="002F2DCA" w:rsidRPr="00CF21BF" w:rsidRDefault="002B278B" w:rsidP="00D5747B">
            <w:pPr>
              <w:spacing w:before="120" w:after="0" w:line="360" w:lineRule="auto"/>
              <w:rPr>
                <w:rFonts w:ascii="Arial" w:hAnsi="Arial" w:cs="Arial"/>
                <w:sz w:val="20"/>
                <w:szCs w:val="20"/>
                <w:lang w:val="en-GB"/>
              </w:rPr>
            </w:pPr>
            <w:r>
              <w:rPr>
                <w:rFonts w:ascii="Arial" w:hAnsi="Arial" w:cs="Arial"/>
                <w:sz w:val="20"/>
                <w:szCs w:val="20"/>
                <w:lang w:val="en-GB"/>
              </w:rPr>
              <w:t>Monthly</w:t>
            </w:r>
            <w:r w:rsidR="002F2DCA">
              <w:rPr>
                <w:rFonts w:ascii="Arial" w:hAnsi="Arial" w:cs="Arial"/>
                <w:sz w:val="20"/>
                <w:szCs w:val="20"/>
                <w:lang w:val="en-GB"/>
              </w:rPr>
              <w:t xml:space="preserve"> </w:t>
            </w:r>
          </w:p>
        </w:tc>
        <w:tc>
          <w:tcPr>
            <w:tcW w:w="1305" w:type="dxa"/>
            <w:gridSpan w:val="2"/>
            <w:tcBorders>
              <w:top w:val="single" w:sz="4" w:space="0" w:color="auto"/>
              <w:left w:val="single" w:sz="4" w:space="0" w:color="auto"/>
              <w:bottom w:val="single" w:sz="4" w:space="0" w:color="auto"/>
              <w:right w:val="single" w:sz="4" w:space="0" w:color="auto"/>
            </w:tcBorders>
          </w:tcPr>
          <w:p w:rsidR="002F2DCA" w:rsidRPr="00CF21BF" w:rsidRDefault="002F2DCA" w:rsidP="00D5747B">
            <w:pPr>
              <w:spacing w:before="120" w:after="0" w:line="360" w:lineRule="auto"/>
              <w:rPr>
                <w:rFonts w:ascii="Arial" w:hAnsi="Arial" w:cs="Arial"/>
                <w:sz w:val="20"/>
                <w:szCs w:val="20"/>
                <w:lang w:val="en-GB"/>
              </w:rPr>
            </w:pPr>
            <w:r>
              <w:rPr>
                <w:rFonts w:ascii="Arial" w:hAnsi="Arial" w:cs="Arial"/>
                <w:sz w:val="20"/>
                <w:szCs w:val="20"/>
                <w:lang w:val="en-GB"/>
              </w:rPr>
              <w:t>Project staff</w:t>
            </w:r>
            <w:r w:rsidRPr="00CF21BF">
              <w:rPr>
                <w:rFonts w:ascii="Arial" w:hAnsi="Arial" w:cs="Arial"/>
                <w:sz w:val="20"/>
                <w:szCs w:val="20"/>
                <w:lang w:val="en-GB"/>
              </w:rPr>
              <w:t xml:space="preserve"> </w:t>
            </w:r>
            <w:r>
              <w:rPr>
                <w:rFonts w:ascii="Arial" w:hAnsi="Arial" w:cs="Arial"/>
                <w:sz w:val="20"/>
                <w:szCs w:val="20"/>
                <w:lang w:val="en-GB"/>
              </w:rPr>
              <w:t xml:space="preserve">and </w:t>
            </w:r>
            <w:r w:rsidRPr="00CF21BF">
              <w:rPr>
                <w:rFonts w:ascii="Arial" w:hAnsi="Arial" w:cs="Arial"/>
                <w:sz w:val="20"/>
                <w:szCs w:val="20"/>
                <w:lang w:val="en-GB"/>
              </w:rPr>
              <w:t>M&amp;E</w:t>
            </w:r>
            <w:r>
              <w:rPr>
                <w:rFonts w:ascii="Arial" w:hAnsi="Arial" w:cs="Arial"/>
                <w:sz w:val="20"/>
                <w:szCs w:val="20"/>
                <w:lang w:val="en-GB"/>
              </w:rPr>
              <w:t xml:space="preserve"> </w:t>
            </w:r>
          </w:p>
        </w:tc>
        <w:tc>
          <w:tcPr>
            <w:tcW w:w="1225" w:type="dxa"/>
            <w:gridSpan w:val="2"/>
            <w:tcBorders>
              <w:top w:val="single" w:sz="4" w:space="0" w:color="auto"/>
              <w:left w:val="single" w:sz="4" w:space="0" w:color="auto"/>
              <w:bottom w:val="single" w:sz="4" w:space="0" w:color="auto"/>
              <w:right w:val="single" w:sz="4" w:space="0" w:color="auto"/>
            </w:tcBorders>
          </w:tcPr>
          <w:p w:rsidR="002F2DCA" w:rsidRPr="00CF21BF" w:rsidRDefault="002F2DCA" w:rsidP="00D5747B">
            <w:pPr>
              <w:spacing w:before="120" w:after="0" w:line="360" w:lineRule="auto"/>
              <w:rPr>
                <w:rFonts w:ascii="Arial" w:hAnsi="Arial" w:cs="Arial"/>
                <w:sz w:val="20"/>
                <w:szCs w:val="20"/>
                <w:lang w:val="en-GB"/>
              </w:rPr>
            </w:pPr>
            <w:r w:rsidRPr="00CF21BF">
              <w:rPr>
                <w:rFonts w:ascii="Arial" w:hAnsi="Arial" w:cs="Arial"/>
                <w:sz w:val="20"/>
                <w:szCs w:val="20"/>
                <w:lang w:val="en-GB"/>
              </w:rPr>
              <w:t>Annual</w:t>
            </w:r>
          </w:p>
        </w:tc>
        <w:tc>
          <w:tcPr>
            <w:tcW w:w="1080" w:type="dxa"/>
            <w:gridSpan w:val="2"/>
            <w:tcBorders>
              <w:top w:val="single" w:sz="4" w:space="0" w:color="auto"/>
              <w:left w:val="single" w:sz="4" w:space="0" w:color="auto"/>
              <w:bottom w:val="single" w:sz="4" w:space="0" w:color="auto"/>
              <w:right w:val="single" w:sz="4" w:space="0" w:color="auto"/>
            </w:tcBorders>
          </w:tcPr>
          <w:p w:rsidR="002F2DCA" w:rsidRPr="00CF21BF" w:rsidRDefault="002F2DCA" w:rsidP="00D5747B">
            <w:pPr>
              <w:spacing w:before="120" w:after="0" w:line="360" w:lineRule="auto"/>
              <w:rPr>
                <w:rFonts w:ascii="Arial" w:hAnsi="Arial" w:cs="Arial"/>
                <w:sz w:val="20"/>
                <w:szCs w:val="20"/>
                <w:lang w:val="en-GB"/>
              </w:rPr>
            </w:pPr>
            <w:r w:rsidRPr="00CF21BF">
              <w:rPr>
                <w:rFonts w:ascii="Arial" w:hAnsi="Arial" w:cs="Arial"/>
                <w:sz w:val="20"/>
                <w:szCs w:val="20"/>
                <w:lang w:val="en-GB"/>
              </w:rPr>
              <w:t xml:space="preserve">M&amp; </w:t>
            </w:r>
            <w:r>
              <w:rPr>
                <w:rFonts w:ascii="Arial" w:hAnsi="Arial" w:cs="Arial"/>
                <w:sz w:val="20"/>
                <w:szCs w:val="20"/>
                <w:lang w:val="en-GB"/>
              </w:rPr>
              <w:t xml:space="preserve">E </w:t>
            </w:r>
            <w:r w:rsidRPr="00CF21BF">
              <w:rPr>
                <w:rFonts w:ascii="Arial" w:hAnsi="Arial" w:cs="Arial"/>
                <w:sz w:val="20"/>
                <w:szCs w:val="20"/>
                <w:lang w:val="en-GB"/>
              </w:rPr>
              <w:t>Officer</w:t>
            </w:r>
          </w:p>
        </w:tc>
        <w:tc>
          <w:tcPr>
            <w:tcW w:w="1366" w:type="dxa"/>
            <w:gridSpan w:val="2"/>
            <w:tcBorders>
              <w:top w:val="single" w:sz="4" w:space="0" w:color="auto"/>
              <w:left w:val="single" w:sz="4" w:space="0" w:color="auto"/>
              <w:bottom w:val="single" w:sz="4" w:space="0" w:color="auto"/>
              <w:right w:val="single" w:sz="4" w:space="0" w:color="auto"/>
            </w:tcBorders>
          </w:tcPr>
          <w:p w:rsidR="002F2DCA" w:rsidRPr="00CF21BF" w:rsidRDefault="002F2DCA" w:rsidP="00D5747B">
            <w:pPr>
              <w:spacing w:before="120" w:after="0" w:line="360" w:lineRule="auto"/>
              <w:rPr>
                <w:rFonts w:ascii="Arial" w:hAnsi="Arial" w:cs="Arial"/>
                <w:sz w:val="20"/>
                <w:szCs w:val="20"/>
                <w:lang w:val="en-GB"/>
              </w:rPr>
            </w:pPr>
            <w:r w:rsidRPr="00CF21BF">
              <w:rPr>
                <w:rFonts w:ascii="Arial" w:hAnsi="Arial" w:cs="Arial"/>
                <w:sz w:val="20"/>
                <w:szCs w:val="20"/>
                <w:lang w:val="en-GB"/>
              </w:rPr>
              <w:t>VPE, Funding for services</w:t>
            </w:r>
          </w:p>
        </w:tc>
      </w:tr>
      <w:tr w:rsidR="002F2DCA" w:rsidRPr="00CF21BF" w:rsidTr="00073A32">
        <w:trPr>
          <w:trHeight w:val="953"/>
          <w:jc w:val="center"/>
        </w:trPr>
        <w:tc>
          <w:tcPr>
            <w:tcW w:w="3285" w:type="dxa"/>
            <w:tcBorders>
              <w:top w:val="single" w:sz="4" w:space="0" w:color="auto"/>
              <w:left w:val="single" w:sz="4" w:space="0" w:color="auto"/>
              <w:bottom w:val="single" w:sz="4" w:space="0" w:color="auto"/>
              <w:right w:val="single" w:sz="4" w:space="0" w:color="auto"/>
            </w:tcBorders>
          </w:tcPr>
          <w:p w:rsidR="002F2DCA" w:rsidRPr="003B3DD4" w:rsidRDefault="002F2DCA" w:rsidP="00FB7F98">
            <w:pPr>
              <w:spacing w:before="120" w:after="120" w:line="360" w:lineRule="auto"/>
              <w:rPr>
                <w:rFonts w:ascii="Arial" w:hAnsi="Arial" w:cs="Arial"/>
                <w:b/>
                <w:sz w:val="20"/>
                <w:szCs w:val="20"/>
                <w:lang w:val="en-GB"/>
              </w:rPr>
            </w:pPr>
            <w:r>
              <w:rPr>
                <w:rFonts w:ascii="Arial" w:hAnsi="Arial" w:cs="Arial"/>
                <w:b/>
                <w:bCs/>
                <w:sz w:val="20"/>
                <w:szCs w:val="20"/>
                <w:lang w:val="en-GB" w:eastAsia="en-GB"/>
              </w:rPr>
              <w:t>Output 1.3</w:t>
            </w:r>
            <w:r w:rsidRPr="003B3DD4">
              <w:rPr>
                <w:rFonts w:ascii="Arial" w:hAnsi="Arial" w:cs="Arial"/>
                <w:b/>
                <w:bCs/>
                <w:sz w:val="20"/>
                <w:szCs w:val="20"/>
                <w:lang w:val="en-GB" w:eastAsia="en-GB"/>
              </w:rPr>
              <w:t xml:space="preserve">: </w:t>
            </w:r>
            <w:r w:rsidR="00FB7F98">
              <w:rPr>
                <w:rFonts w:ascii="Arial" w:hAnsi="Arial" w:cs="Arial"/>
                <w:sz w:val="20"/>
                <w:szCs w:val="20"/>
                <w:lang w:val="en-GB"/>
              </w:rPr>
              <w:t>800</w:t>
            </w:r>
            <w:r w:rsidRPr="003B3DD4">
              <w:rPr>
                <w:rFonts w:ascii="Arial" w:hAnsi="Arial" w:cs="Arial"/>
                <w:sz w:val="20"/>
                <w:szCs w:val="20"/>
                <w:lang w:val="en-GB"/>
              </w:rPr>
              <w:t xml:space="preserve"> expectant and lactating mothers undertake PMTCT through outreaches.</w:t>
            </w:r>
          </w:p>
        </w:tc>
        <w:tc>
          <w:tcPr>
            <w:tcW w:w="2614" w:type="dxa"/>
            <w:tcBorders>
              <w:top w:val="single" w:sz="4" w:space="0" w:color="auto"/>
              <w:left w:val="single" w:sz="4" w:space="0" w:color="auto"/>
              <w:bottom w:val="single" w:sz="4" w:space="0" w:color="auto"/>
              <w:right w:val="single" w:sz="4" w:space="0" w:color="auto"/>
            </w:tcBorders>
          </w:tcPr>
          <w:p w:rsidR="002F2DCA" w:rsidRPr="00CF21BF" w:rsidDel="008D3797" w:rsidRDefault="002F2DCA" w:rsidP="00D5747B">
            <w:pPr>
              <w:spacing w:before="120" w:after="0" w:line="360" w:lineRule="auto"/>
              <w:rPr>
                <w:rFonts w:ascii="Arial" w:hAnsi="Arial" w:cs="Arial"/>
                <w:sz w:val="20"/>
                <w:szCs w:val="20"/>
                <w:lang w:val="en-GB"/>
              </w:rPr>
            </w:pPr>
            <w:r w:rsidRPr="00CF21BF">
              <w:rPr>
                <w:rFonts w:ascii="Arial" w:hAnsi="Arial" w:cs="Arial"/>
                <w:b/>
                <w:sz w:val="20"/>
                <w:szCs w:val="20"/>
                <w:lang w:val="en-GB"/>
              </w:rPr>
              <w:t xml:space="preserve">#  </w:t>
            </w:r>
            <w:r w:rsidRPr="00CF21BF">
              <w:rPr>
                <w:rFonts w:ascii="Arial" w:hAnsi="Arial" w:cs="Arial"/>
                <w:sz w:val="20"/>
                <w:szCs w:val="20"/>
                <w:lang w:val="en-GB"/>
              </w:rPr>
              <w:t xml:space="preserve">of pregnant women </w:t>
            </w:r>
            <w:r>
              <w:rPr>
                <w:rFonts w:ascii="Arial" w:hAnsi="Arial" w:cs="Arial"/>
                <w:sz w:val="20"/>
                <w:szCs w:val="20"/>
                <w:lang w:val="en-GB"/>
              </w:rPr>
              <w:t xml:space="preserve">&amp; lactating mothers </w:t>
            </w:r>
            <w:r w:rsidRPr="00CF21BF">
              <w:rPr>
                <w:rFonts w:ascii="Arial" w:hAnsi="Arial" w:cs="Arial"/>
                <w:sz w:val="20"/>
                <w:szCs w:val="20"/>
                <w:lang w:val="en-GB"/>
              </w:rPr>
              <w:t>referred from the community to health centres for ANC/PMTCT and receive services</w:t>
            </w:r>
          </w:p>
        </w:tc>
        <w:tc>
          <w:tcPr>
            <w:tcW w:w="810" w:type="dxa"/>
            <w:tcBorders>
              <w:top w:val="single" w:sz="4" w:space="0" w:color="auto"/>
              <w:left w:val="single" w:sz="4" w:space="0" w:color="auto"/>
              <w:bottom w:val="single" w:sz="4" w:space="0" w:color="auto"/>
              <w:right w:val="single" w:sz="4" w:space="0" w:color="auto"/>
            </w:tcBorders>
          </w:tcPr>
          <w:p w:rsidR="002F2DCA" w:rsidRPr="00CF21BF" w:rsidRDefault="002F2DCA" w:rsidP="00D5747B">
            <w:pPr>
              <w:spacing w:before="120" w:after="0" w:line="360" w:lineRule="auto"/>
              <w:jc w:val="center"/>
              <w:rPr>
                <w:rFonts w:ascii="Arial" w:hAnsi="Arial" w:cs="Arial"/>
                <w:color w:val="000000"/>
                <w:sz w:val="20"/>
                <w:szCs w:val="20"/>
                <w:lang w:val="en-GB"/>
              </w:rPr>
            </w:pPr>
            <w:r w:rsidRPr="00CF21BF">
              <w:rPr>
                <w:rFonts w:ascii="Arial" w:hAnsi="Arial" w:cs="Arial"/>
                <w:color w:val="000000"/>
                <w:sz w:val="20"/>
                <w:szCs w:val="20"/>
                <w:lang w:val="en-GB"/>
              </w:rPr>
              <w:t>N/A</w:t>
            </w:r>
          </w:p>
        </w:tc>
        <w:tc>
          <w:tcPr>
            <w:tcW w:w="949" w:type="dxa"/>
            <w:tcBorders>
              <w:top w:val="single" w:sz="4" w:space="0" w:color="auto"/>
              <w:left w:val="single" w:sz="4" w:space="0" w:color="auto"/>
              <w:bottom w:val="single" w:sz="4" w:space="0" w:color="auto"/>
              <w:right w:val="single" w:sz="4" w:space="0" w:color="auto"/>
            </w:tcBorders>
          </w:tcPr>
          <w:p w:rsidR="002F2DCA" w:rsidRPr="00CF21BF" w:rsidRDefault="00FB7F98" w:rsidP="00D5747B">
            <w:pPr>
              <w:spacing w:before="120" w:after="0" w:line="360" w:lineRule="auto"/>
              <w:jc w:val="center"/>
              <w:rPr>
                <w:rFonts w:ascii="Arial" w:hAnsi="Arial" w:cs="Arial"/>
                <w:color w:val="000000"/>
                <w:sz w:val="20"/>
                <w:szCs w:val="20"/>
                <w:lang w:val="en-GB"/>
              </w:rPr>
            </w:pPr>
            <w:r>
              <w:rPr>
                <w:rFonts w:ascii="Arial" w:hAnsi="Arial" w:cs="Arial"/>
                <w:color w:val="000000"/>
                <w:sz w:val="20"/>
                <w:szCs w:val="20"/>
                <w:lang w:val="en-GB"/>
              </w:rPr>
              <w:t>800</w:t>
            </w:r>
          </w:p>
        </w:tc>
        <w:tc>
          <w:tcPr>
            <w:tcW w:w="1660" w:type="dxa"/>
            <w:tcBorders>
              <w:top w:val="single" w:sz="4" w:space="0" w:color="auto"/>
              <w:left w:val="single" w:sz="4" w:space="0" w:color="auto"/>
              <w:bottom w:val="single" w:sz="4" w:space="0" w:color="auto"/>
              <w:right w:val="single" w:sz="4" w:space="0" w:color="auto"/>
            </w:tcBorders>
          </w:tcPr>
          <w:p w:rsidR="002F2DCA" w:rsidRPr="00CF21BF" w:rsidDel="008D3797" w:rsidRDefault="002F2DCA" w:rsidP="00D5747B">
            <w:pPr>
              <w:spacing w:before="120" w:after="0" w:line="360" w:lineRule="auto"/>
              <w:rPr>
                <w:rFonts w:ascii="Arial" w:hAnsi="Arial" w:cs="Arial"/>
                <w:sz w:val="20"/>
                <w:szCs w:val="20"/>
                <w:lang w:val="en-GB"/>
              </w:rPr>
            </w:pPr>
            <w:r>
              <w:rPr>
                <w:rFonts w:ascii="Arial" w:hAnsi="Arial" w:cs="Arial"/>
                <w:sz w:val="20"/>
                <w:szCs w:val="20"/>
                <w:lang w:val="en-GB"/>
              </w:rPr>
              <w:t>Copy of r</w:t>
            </w:r>
            <w:r w:rsidRPr="00CF21BF">
              <w:rPr>
                <w:rFonts w:ascii="Arial" w:hAnsi="Arial" w:cs="Arial"/>
                <w:sz w:val="20"/>
                <w:szCs w:val="20"/>
                <w:lang w:val="en-GB"/>
              </w:rPr>
              <w:t>eferral forms</w:t>
            </w:r>
          </w:p>
        </w:tc>
        <w:tc>
          <w:tcPr>
            <w:tcW w:w="1150" w:type="dxa"/>
            <w:tcBorders>
              <w:top w:val="single" w:sz="4" w:space="0" w:color="auto"/>
              <w:left w:val="single" w:sz="4" w:space="0" w:color="auto"/>
              <w:bottom w:val="single" w:sz="4" w:space="0" w:color="auto"/>
              <w:right w:val="single" w:sz="4" w:space="0" w:color="auto"/>
            </w:tcBorders>
          </w:tcPr>
          <w:p w:rsidR="002F2DCA" w:rsidRPr="00CF21BF" w:rsidRDefault="002F2DCA" w:rsidP="00D5747B">
            <w:pPr>
              <w:spacing w:before="120" w:after="0" w:line="360" w:lineRule="auto"/>
              <w:rPr>
                <w:rFonts w:ascii="Arial" w:hAnsi="Arial" w:cs="Arial"/>
                <w:sz w:val="20"/>
                <w:szCs w:val="20"/>
                <w:lang w:val="en-GB"/>
              </w:rPr>
            </w:pPr>
            <w:r w:rsidRPr="00CF21BF">
              <w:rPr>
                <w:rFonts w:ascii="Arial" w:hAnsi="Arial" w:cs="Arial"/>
                <w:sz w:val="20"/>
                <w:szCs w:val="20"/>
                <w:lang w:val="en-GB"/>
              </w:rPr>
              <w:t>Monthly</w:t>
            </w:r>
          </w:p>
        </w:tc>
        <w:tc>
          <w:tcPr>
            <w:tcW w:w="1305" w:type="dxa"/>
            <w:gridSpan w:val="2"/>
            <w:tcBorders>
              <w:top w:val="single" w:sz="4" w:space="0" w:color="auto"/>
              <w:left w:val="single" w:sz="4" w:space="0" w:color="auto"/>
              <w:bottom w:val="single" w:sz="4" w:space="0" w:color="auto"/>
              <w:right w:val="single" w:sz="4" w:space="0" w:color="auto"/>
            </w:tcBorders>
          </w:tcPr>
          <w:p w:rsidR="002F2DCA" w:rsidRPr="00CF21BF" w:rsidRDefault="002F2DCA" w:rsidP="00D5747B">
            <w:pPr>
              <w:spacing w:before="120" w:after="0" w:line="360" w:lineRule="auto"/>
              <w:rPr>
                <w:rFonts w:ascii="Arial" w:hAnsi="Arial" w:cs="Arial"/>
                <w:sz w:val="20"/>
                <w:szCs w:val="20"/>
                <w:lang w:val="en-GB"/>
              </w:rPr>
            </w:pPr>
            <w:r>
              <w:rPr>
                <w:rFonts w:ascii="Arial" w:hAnsi="Arial" w:cs="Arial"/>
                <w:sz w:val="20"/>
                <w:szCs w:val="20"/>
                <w:lang w:val="en-GB"/>
              </w:rPr>
              <w:t>Project staff</w:t>
            </w:r>
            <w:r w:rsidRPr="00CF21BF">
              <w:rPr>
                <w:rFonts w:ascii="Arial" w:hAnsi="Arial" w:cs="Arial"/>
                <w:sz w:val="20"/>
                <w:szCs w:val="20"/>
                <w:lang w:val="en-GB"/>
              </w:rPr>
              <w:t xml:space="preserve"> </w:t>
            </w:r>
            <w:r>
              <w:rPr>
                <w:rFonts w:ascii="Arial" w:hAnsi="Arial" w:cs="Arial"/>
                <w:sz w:val="20"/>
                <w:szCs w:val="20"/>
                <w:lang w:val="en-GB"/>
              </w:rPr>
              <w:t xml:space="preserve">and </w:t>
            </w:r>
            <w:r w:rsidRPr="00CF21BF">
              <w:rPr>
                <w:rFonts w:ascii="Arial" w:hAnsi="Arial" w:cs="Arial"/>
                <w:sz w:val="20"/>
                <w:szCs w:val="20"/>
                <w:lang w:val="en-GB"/>
              </w:rPr>
              <w:t>M&amp;E</w:t>
            </w:r>
            <w:r>
              <w:rPr>
                <w:rFonts w:ascii="Arial" w:hAnsi="Arial" w:cs="Arial"/>
                <w:sz w:val="20"/>
                <w:szCs w:val="20"/>
                <w:lang w:val="en-GB"/>
              </w:rPr>
              <w:t xml:space="preserve"> </w:t>
            </w:r>
          </w:p>
        </w:tc>
        <w:tc>
          <w:tcPr>
            <w:tcW w:w="1225" w:type="dxa"/>
            <w:gridSpan w:val="2"/>
            <w:tcBorders>
              <w:top w:val="single" w:sz="4" w:space="0" w:color="auto"/>
              <w:left w:val="single" w:sz="4" w:space="0" w:color="auto"/>
              <w:bottom w:val="single" w:sz="4" w:space="0" w:color="auto"/>
              <w:right w:val="single" w:sz="4" w:space="0" w:color="auto"/>
            </w:tcBorders>
          </w:tcPr>
          <w:p w:rsidR="002F2DCA" w:rsidRPr="00CF21BF" w:rsidRDefault="002F2DCA" w:rsidP="00D5747B">
            <w:pPr>
              <w:spacing w:before="120" w:after="0" w:line="360" w:lineRule="auto"/>
              <w:rPr>
                <w:rFonts w:ascii="Arial" w:hAnsi="Arial" w:cs="Arial"/>
                <w:sz w:val="20"/>
                <w:szCs w:val="20"/>
                <w:lang w:val="en-GB"/>
              </w:rPr>
            </w:pPr>
            <w:r w:rsidRPr="00CF21BF">
              <w:rPr>
                <w:rFonts w:ascii="Arial" w:hAnsi="Arial" w:cs="Arial"/>
                <w:sz w:val="20"/>
                <w:szCs w:val="20"/>
                <w:lang w:val="en-GB"/>
              </w:rPr>
              <w:t>Monthly</w:t>
            </w:r>
          </w:p>
        </w:tc>
        <w:tc>
          <w:tcPr>
            <w:tcW w:w="1080" w:type="dxa"/>
            <w:gridSpan w:val="2"/>
            <w:tcBorders>
              <w:top w:val="single" w:sz="4" w:space="0" w:color="auto"/>
              <w:left w:val="single" w:sz="4" w:space="0" w:color="auto"/>
              <w:bottom w:val="single" w:sz="4" w:space="0" w:color="auto"/>
              <w:right w:val="single" w:sz="4" w:space="0" w:color="auto"/>
            </w:tcBorders>
          </w:tcPr>
          <w:p w:rsidR="002F2DCA" w:rsidRPr="00CF21BF" w:rsidRDefault="002F2DCA" w:rsidP="00D5747B">
            <w:pPr>
              <w:spacing w:before="120" w:after="0" w:line="360" w:lineRule="auto"/>
              <w:rPr>
                <w:rFonts w:ascii="Arial" w:hAnsi="Arial" w:cs="Arial"/>
                <w:sz w:val="20"/>
                <w:szCs w:val="20"/>
                <w:lang w:val="en-GB"/>
              </w:rPr>
            </w:pPr>
            <w:r w:rsidRPr="00CF21BF">
              <w:rPr>
                <w:rFonts w:ascii="Arial" w:hAnsi="Arial" w:cs="Arial"/>
                <w:sz w:val="20"/>
                <w:szCs w:val="20"/>
                <w:lang w:val="en-GB"/>
              </w:rPr>
              <w:t xml:space="preserve">M&amp; </w:t>
            </w:r>
            <w:r>
              <w:rPr>
                <w:rFonts w:ascii="Arial" w:hAnsi="Arial" w:cs="Arial"/>
                <w:sz w:val="20"/>
                <w:szCs w:val="20"/>
                <w:lang w:val="en-GB"/>
              </w:rPr>
              <w:t xml:space="preserve">E </w:t>
            </w:r>
            <w:r w:rsidRPr="00CF21BF">
              <w:rPr>
                <w:rFonts w:ascii="Arial" w:hAnsi="Arial" w:cs="Arial"/>
                <w:sz w:val="20"/>
                <w:szCs w:val="20"/>
                <w:lang w:val="en-GB"/>
              </w:rPr>
              <w:t>Officer</w:t>
            </w:r>
          </w:p>
        </w:tc>
        <w:tc>
          <w:tcPr>
            <w:tcW w:w="1366" w:type="dxa"/>
            <w:gridSpan w:val="2"/>
            <w:tcBorders>
              <w:top w:val="single" w:sz="4" w:space="0" w:color="auto"/>
              <w:left w:val="single" w:sz="4" w:space="0" w:color="auto"/>
              <w:bottom w:val="single" w:sz="4" w:space="0" w:color="auto"/>
              <w:right w:val="single" w:sz="4" w:space="0" w:color="auto"/>
            </w:tcBorders>
          </w:tcPr>
          <w:p w:rsidR="002F2DCA" w:rsidRPr="00CF21BF" w:rsidRDefault="002F2DCA" w:rsidP="00D5747B">
            <w:pPr>
              <w:spacing w:before="120" w:after="0" w:line="360" w:lineRule="auto"/>
              <w:rPr>
                <w:rFonts w:ascii="Arial" w:hAnsi="Arial" w:cs="Arial"/>
                <w:sz w:val="20"/>
                <w:szCs w:val="20"/>
                <w:lang w:val="en-GB"/>
              </w:rPr>
            </w:pPr>
            <w:r w:rsidRPr="00CF21BF">
              <w:rPr>
                <w:rFonts w:ascii="Arial" w:hAnsi="Arial" w:cs="Arial"/>
                <w:sz w:val="20"/>
                <w:szCs w:val="20"/>
                <w:lang w:val="en-GB"/>
              </w:rPr>
              <w:t xml:space="preserve">VPE, stationary, Training </w:t>
            </w:r>
            <w:r>
              <w:rPr>
                <w:rFonts w:ascii="Arial" w:hAnsi="Arial" w:cs="Arial"/>
                <w:sz w:val="20"/>
                <w:szCs w:val="20"/>
                <w:lang w:val="en-GB"/>
              </w:rPr>
              <w:t>materials</w:t>
            </w:r>
          </w:p>
        </w:tc>
      </w:tr>
      <w:tr w:rsidR="002F2DCA" w:rsidRPr="00CF21BF" w:rsidTr="00073A32">
        <w:trPr>
          <w:trHeight w:val="953"/>
          <w:jc w:val="center"/>
        </w:trPr>
        <w:tc>
          <w:tcPr>
            <w:tcW w:w="3285" w:type="dxa"/>
            <w:tcBorders>
              <w:top w:val="single" w:sz="4" w:space="0" w:color="auto"/>
              <w:left w:val="single" w:sz="4" w:space="0" w:color="auto"/>
              <w:bottom w:val="single" w:sz="4" w:space="0" w:color="auto"/>
              <w:right w:val="single" w:sz="4" w:space="0" w:color="auto"/>
            </w:tcBorders>
          </w:tcPr>
          <w:p w:rsidR="002F2DCA" w:rsidRPr="005710EC" w:rsidRDefault="002F2DCA" w:rsidP="00FB7F98">
            <w:pPr>
              <w:spacing w:before="120" w:after="120" w:line="360" w:lineRule="auto"/>
              <w:rPr>
                <w:rFonts w:ascii="Arial" w:hAnsi="Arial" w:cs="Arial"/>
                <w:sz w:val="20"/>
                <w:szCs w:val="20"/>
                <w:lang w:val="en-GB"/>
              </w:rPr>
            </w:pPr>
            <w:r>
              <w:rPr>
                <w:rFonts w:ascii="Arial" w:hAnsi="Arial" w:cs="Arial"/>
                <w:b/>
                <w:sz w:val="20"/>
                <w:szCs w:val="20"/>
                <w:lang w:val="en-GB"/>
              </w:rPr>
              <w:t>Output 1.4</w:t>
            </w:r>
            <w:r w:rsidRPr="00122621">
              <w:rPr>
                <w:rFonts w:ascii="Arial" w:hAnsi="Arial" w:cs="Arial"/>
                <w:b/>
                <w:sz w:val="20"/>
                <w:szCs w:val="20"/>
                <w:lang w:val="en-GB"/>
              </w:rPr>
              <w:t>:</w:t>
            </w:r>
            <w:r w:rsidR="002B278B">
              <w:rPr>
                <w:rFonts w:ascii="Arial" w:hAnsi="Arial" w:cs="Arial"/>
                <w:sz w:val="20"/>
                <w:szCs w:val="20"/>
                <w:lang w:val="en-GB"/>
              </w:rPr>
              <w:t xml:space="preserve"> </w:t>
            </w:r>
            <w:r w:rsidR="00FB7F98">
              <w:rPr>
                <w:rFonts w:ascii="Arial" w:hAnsi="Arial" w:cs="Arial"/>
                <w:sz w:val="20"/>
                <w:szCs w:val="20"/>
                <w:lang w:val="en-GB"/>
              </w:rPr>
              <w:t>4,500</w:t>
            </w:r>
            <w:r w:rsidRPr="005710EC">
              <w:rPr>
                <w:rFonts w:ascii="Arial" w:hAnsi="Arial" w:cs="Arial"/>
                <w:sz w:val="20"/>
                <w:szCs w:val="20"/>
                <w:lang w:val="en-GB"/>
              </w:rPr>
              <w:t xml:space="preserve"> males circumcised through outreaches.</w:t>
            </w:r>
          </w:p>
        </w:tc>
        <w:tc>
          <w:tcPr>
            <w:tcW w:w="2614" w:type="dxa"/>
            <w:tcBorders>
              <w:top w:val="single" w:sz="4" w:space="0" w:color="auto"/>
              <w:left w:val="single" w:sz="4" w:space="0" w:color="auto"/>
              <w:bottom w:val="single" w:sz="4" w:space="0" w:color="auto"/>
              <w:right w:val="single" w:sz="4" w:space="0" w:color="auto"/>
            </w:tcBorders>
          </w:tcPr>
          <w:p w:rsidR="002F2DCA" w:rsidRPr="00CF21BF" w:rsidRDefault="002F2DCA" w:rsidP="00D5747B">
            <w:pPr>
              <w:pStyle w:val="ListParagraph"/>
              <w:tabs>
                <w:tab w:val="left" w:pos="0"/>
              </w:tabs>
              <w:spacing w:before="120" w:after="0" w:line="360" w:lineRule="auto"/>
              <w:ind w:left="0"/>
              <w:rPr>
                <w:rFonts w:ascii="Arial" w:hAnsi="Arial" w:cs="Arial"/>
                <w:sz w:val="20"/>
                <w:szCs w:val="20"/>
              </w:rPr>
            </w:pPr>
            <w:r w:rsidRPr="00CF21BF">
              <w:rPr>
                <w:rFonts w:ascii="Arial" w:hAnsi="Arial" w:cs="Arial"/>
                <w:sz w:val="20"/>
                <w:szCs w:val="20"/>
              </w:rPr>
              <w:t xml:space="preserve"># of individuals who received Safe Male Circumcision services </w:t>
            </w:r>
          </w:p>
        </w:tc>
        <w:tc>
          <w:tcPr>
            <w:tcW w:w="810" w:type="dxa"/>
            <w:tcBorders>
              <w:top w:val="single" w:sz="4" w:space="0" w:color="auto"/>
              <w:left w:val="single" w:sz="4" w:space="0" w:color="auto"/>
              <w:bottom w:val="single" w:sz="4" w:space="0" w:color="auto"/>
              <w:right w:val="single" w:sz="4" w:space="0" w:color="auto"/>
            </w:tcBorders>
          </w:tcPr>
          <w:p w:rsidR="002F2DCA" w:rsidRPr="00CF21BF" w:rsidRDefault="002F2DCA" w:rsidP="00D5747B">
            <w:pPr>
              <w:spacing w:before="120" w:after="0" w:line="360" w:lineRule="auto"/>
              <w:jc w:val="center"/>
              <w:rPr>
                <w:rFonts w:ascii="Arial" w:hAnsi="Arial" w:cs="Arial"/>
                <w:sz w:val="20"/>
                <w:szCs w:val="20"/>
                <w:lang w:val="en-GB"/>
              </w:rPr>
            </w:pPr>
            <w:r w:rsidRPr="00CF21BF">
              <w:rPr>
                <w:rFonts w:ascii="Arial" w:hAnsi="Arial" w:cs="Arial"/>
                <w:sz w:val="20"/>
                <w:szCs w:val="20"/>
                <w:lang w:val="en-GB"/>
              </w:rPr>
              <w:t>TBD</w:t>
            </w:r>
          </w:p>
        </w:tc>
        <w:tc>
          <w:tcPr>
            <w:tcW w:w="949" w:type="dxa"/>
            <w:tcBorders>
              <w:top w:val="single" w:sz="4" w:space="0" w:color="auto"/>
              <w:left w:val="single" w:sz="4" w:space="0" w:color="auto"/>
              <w:bottom w:val="single" w:sz="4" w:space="0" w:color="auto"/>
              <w:right w:val="single" w:sz="4" w:space="0" w:color="auto"/>
            </w:tcBorders>
          </w:tcPr>
          <w:p w:rsidR="002F2DCA" w:rsidRPr="00CF21BF" w:rsidRDefault="00FB7F98" w:rsidP="00D5747B">
            <w:pPr>
              <w:spacing w:before="120" w:after="0" w:line="360" w:lineRule="auto"/>
              <w:jc w:val="center"/>
              <w:rPr>
                <w:rFonts w:ascii="Arial" w:hAnsi="Arial" w:cs="Arial"/>
                <w:sz w:val="20"/>
                <w:szCs w:val="20"/>
                <w:lang w:val="en-GB"/>
              </w:rPr>
            </w:pPr>
            <w:r>
              <w:rPr>
                <w:rFonts w:ascii="Arial" w:hAnsi="Arial" w:cs="Arial"/>
                <w:sz w:val="20"/>
                <w:szCs w:val="20"/>
                <w:lang w:val="en-GB"/>
              </w:rPr>
              <w:t>4</w:t>
            </w:r>
            <w:r w:rsidR="002B278B">
              <w:rPr>
                <w:rFonts w:ascii="Arial" w:hAnsi="Arial" w:cs="Arial"/>
                <w:sz w:val="20"/>
                <w:szCs w:val="20"/>
                <w:lang w:val="en-GB"/>
              </w:rPr>
              <w:t>,5</w:t>
            </w:r>
            <w:r w:rsidR="002F2DCA" w:rsidRPr="00CF21BF">
              <w:rPr>
                <w:rFonts w:ascii="Arial" w:hAnsi="Arial" w:cs="Arial"/>
                <w:sz w:val="20"/>
                <w:szCs w:val="20"/>
                <w:lang w:val="en-GB"/>
              </w:rPr>
              <w:t>00</w:t>
            </w:r>
          </w:p>
        </w:tc>
        <w:tc>
          <w:tcPr>
            <w:tcW w:w="1660" w:type="dxa"/>
            <w:tcBorders>
              <w:top w:val="single" w:sz="4" w:space="0" w:color="auto"/>
              <w:left w:val="single" w:sz="4" w:space="0" w:color="auto"/>
              <w:bottom w:val="single" w:sz="4" w:space="0" w:color="auto"/>
              <w:right w:val="single" w:sz="4" w:space="0" w:color="auto"/>
            </w:tcBorders>
          </w:tcPr>
          <w:p w:rsidR="002F2DCA" w:rsidRPr="00CF21BF" w:rsidRDefault="002F2DCA" w:rsidP="00D5747B">
            <w:pPr>
              <w:spacing w:before="120" w:after="0" w:line="360" w:lineRule="auto"/>
              <w:rPr>
                <w:rFonts w:ascii="Arial" w:hAnsi="Arial" w:cs="Arial"/>
                <w:sz w:val="20"/>
                <w:szCs w:val="20"/>
                <w:lang w:val="en-GB"/>
              </w:rPr>
            </w:pPr>
            <w:r w:rsidRPr="00CF21BF">
              <w:rPr>
                <w:rFonts w:ascii="Arial" w:hAnsi="Arial" w:cs="Arial"/>
                <w:sz w:val="20"/>
                <w:szCs w:val="20"/>
                <w:lang w:val="en-GB"/>
              </w:rPr>
              <w:t>Health Centre &amp; Clinic registers</w:t>
            </w:r>
          </w:p>
        </w:tc>
        <w:tc>
          <w:tcPr>
            <w:tcW w:w="1150" w:type="dxa"/>
            <w:tcBorders>
              <w:top w:val="single" w:sz="4" w:space="0" w:color="auto"/>
              <w:left w:val="single" w:sz="4" w:space="0" w:color="auto"/>
              <w:bottom w:val="single" w:sz="4" w:space="0" w:color="auto"/>
              <w:right w:val="single" w:sz="4" w:space="0" w:color="auto"/>
            </w:tcBorders>
          </w:tcPr>
          <w:p w:rsidR="002F2DCA" w:rsidRPr="00CF21BF" w:rsidRDefault="002F2DCA" w:rsidP="00D5747B">
            <w:pPr>
              <w:spacing w:before="120" w:after="0" w:line="360" w:lineRule="auto"/>
              <w:rPr>
                <w:rFonts w:ascii="Arial" w:hAnsi="Arial" w:cs="Arial"/>
                <w:sz w:val="20"/>
                <w:szCs w:val="20"/>
                <w:lang w:val="en-GB"/>
              </w:rPr>
            </w:pPr>
            <w:r>
              <w:rPr>
                <w:rFonts w:ascii="Arial" w:hAnsi="Arial" w:cs="Arial"/>
                <w:sz w:val="20"/>
                <w:szCs w:val="20"/>
                <w:lang w:val="en-GB"/>
              </w:rPr>
              <w:t>Monthly</w:t>
            </w:r>
          </w:p>
        </w:tc>
        <w:tc>
          <w:tcPr>
            <w:tcW w:w="1305" w:type="dxa"/>
            <w:gridSpan w:val="2"/>
            <w:tcBorders>
              <w:top w:val="single" w:sz="4" w:space="0" w:color="auto"/>
              <w:left w:val="single" w:sz="4" w:space="0" w:color="auto"/>
              <w:bottom w:val="single" w:sz="4" w:space="0" w:color="auto"/>
              <w:right w:val="single" w:sz="4" w:space="0" w:color="auto"/>
            </w:tcBorders>
          </w:tcPr>
          <w:p w:rsidR="002F2DCA" w:rsidRPr="00CF21BF" w:rsidRDefault="002F2DCA" w:rsidP="00D5747B">
            <w:pPr>
              <w:spacing w:before="120" w:after="0" w:line="360" w:lineRule="auto"/>
              <w:rPr>
                <w:rFonts w:ascii="Arial" w:hAnsi="Arial" w:cs="Arial"/>
                <w:sz w:val="20"/>
                <w:szCs w:val="20"/>
                <w:lang w:val="en-GB"/>
              </w:rPr>
            </w:pPr>
            <w:r>
              <w:rPr>
                <w:rFonts w:ascii="Arial" w:hAnsi="Arial" w:cs="Arial"/>
                <w:sz w:val="20"/>
                <w:szCs w:val="20"/>
                <w:lang w:val="en-GB"/>
              </w:rPr>
              <w:t>Project staff</w:t>
            </w:r>
            <w:r w:rsidRPr="00CF21BF">
              <w:rPr>
                <w:rFonts w:ascii="Arial" w:hAnsi="Arial" w:cs="Arial"/>
                <w:sz w:val="20"/>
                <w:szCs w:val="20"/>
                <w:lang w:val="en-GB"/>
              </w:rPr>
              <w:t xml:space="preserve"> </w:t>
            </w:r>
            <w:r>
              <w:rPr>
                <w:rFonts w:ascii="Arial" w:hAnsi="Arial" w:cs="Arial"/>
                <w:sz w:val="20"/>
                <w:szCs w:val="20"/>
                <w:lang w:val="en-GB"/>
              </w:rPr>
              <w:t xml:space="preserve">and </w:t>
            </w:r>
            <w:r w:rsidRPr="00CF21BF">
              <w:rPr>
                <w:rFonts w:ascii="Arial" w:hAnsi="Arial" w:cs="Arial"/>
                <w:sz w:val="20"/>
                <w:szCs w:val="20"/>
                <w:lang w:val="en-GB"/>
              </w:rPr>
              <w:t>M&amp;E</w:t>
            </w:r>
            <w:r>
              <w:rPr>
                <w:rFonts w:ascii="Arial" w:hAnsi="Arial" w:cs="Arial"/>
                <w:sz w:val="20"/>
                <w:szCs w:val="20"/>
                <w:lang w:val="en-GB"/>
              </w:rPr>
              <w:t xml:space="preserve"> </w:t>
            </w:r>
          </w:p>
        </w:tc>
        <w:tc>
          <w:tcPr>
            <w:tcW w:w="1225" w:type="dxa"/>
            <w:gridSpan w:val="2"/>
            <w:tcBorders>
              <w:top w:val="single" w:sz="4" w:space="0" w:color="auto"/>
              <w:left w:val="single" w:sz="4" w:space="0" w:color="auto"/>
              <w:bottom w:val="single" w:sz="4" w:space="0" w:color="auto"/>
              <w:right w:val="single" w:sz="4" w:space="0" w:color="auto"/>
            </w:tcBorders>
          </w:tcPr>
          <w:p w:rsidR="002F2DCA" w:rsidRPr="00CF21BF" w:rsidRDefault="002F2DCA" w:rsidP="00D5747B">
            <w:pPr>
              <w:spacing w:before="120" w:after="0" w:line="360" w:lineRule="auto"/>
              <w:rPr>
                <w:rFonts w:ascii="Arial" w:hAnsi="Arial" w:cs="Arial"/>
                <w:sz w:val="20"/>
                <w:szCs w:val="20"/>
                <w:lang w:val="en-GB"/>
              </w:rPr>
            </w:pPr>
            <w:r>
              <w:rPr>
                <w:rFonts w:ascii="Arial" w:hAnsi="Arial" w:cs="Arial"/>
                <w:sz w:val="20"/>
                <w:szCs w:val="20"/>
                <w:lang w:val="en-GB"/>
              </w:rPr>
              <w:t>Quarterly</w:t>
            </w:r>
          </w:p>
        </w:tc>
        <w:tc>
          <w:tcPr>
            <w:tcW w:w="1080" w:type="dxa"/>
            <w:gridSpan w:val="2"/>
            <w:tcBorders>
              <w:top w:val="single" w:sz="4" w:space="0" w:color="auto"/>
              <w:left w:val="single" w:sz="4" w:space="0" w:color="auto"/>
              <w:bottom w:val="single" w:sz="4" w:space="0" w:color="auto"/>
              <w:right w:val="single" w:sz="4" w:space="0" w:color="auto"/>
            </w:tcBorders>
          </w:tcPr>
          <w:p w:rsidR="002F2DCA" w:rsidRPr="00CF21BF" w:rsidRDefault="002F2DCA" w:rsidP="00D5747B">
            <w:pPr>
              <w:spacing w:before="120" w:after="0" w:line="360" w:lineRule="auto"/>
              <w:rPr>
                <w:rFonts w:ascii="Arial" w:hAnsi="Arial" w:cs="Arial"/>
                <w:sz w:val="20"/>
                <w:szCs w:val="20"/>
                <w:lang w:val="en-GB"/>
              </w:rPr>
            </w:pPr>
            <w:r w:rsidRPr="00CF21BF">
              <w:rPr>
                <w:rFonts w:ascii="Arial" w:hAnsi="Arial" w:cs="Arial"/>
                <w:sz w:val="20"/>
                <w:szCs w:val="20"/>
                <w:lang w:val="en-GB"/>
              </w:rPr>
              <w:t>M&amp;E</w:t>
            </w:r>
          </w:p>
        </w:tc>
        <w:tc>
          <w:tcPr>
            <w:tcW w:w="1366" w:type="dxa"/>
            <w:gridSpan w:val="2"/>
            <w:tcBorders>
              <w:top w:val="single" w:sz="4" w:space="0" w:color="auto"/>
              <w:left w:val="single" w:sz="4" w:space="0" w:color="auto"/>
              <w:bottom w:val="single" w:sz="4" w:space="0" w:color="auto"/>
              <w:right w:val="single" w:sz="4" w:space="0" w:color="auto"/>
            </w:tcBorders>
          </w:tcPr>
          <w:p w:rsidR="002F2DCA" w:rsidRPr="00CF21BF" w:rsidRDefault="002F2DCA" w:rsidP="00D5747B">
            <w:pPr>
              <w:spacing w:before="120" w:after="0" w:line="360" w:lineRule="auto"/>
              <w:rPr>
                <w:rFonts w:ascii="Arial" w:hAnsi="Arial" w:cs="Arial"/>
                <w:sz w:val="20"/>
                <w:szCs w:val="20"/>
                <w:lang w:val="en-GB"/>
              </w:rPr>
            </w:pPr>
            <w:r w:rsidRPr="00CF21BF">
              <w:rPr>
                <w:rFonts w:ascii="Arial" w:hAnsi="Arial" w:cs="Arial"/>
                <w:sz w:val="20"/>
                <w:szCs w:val="20"/>
                <w:lang w:val="en-GB"/>
              </w:rPr>
              <w:t>VPE, funding for services</w:t>
            </w:r>
          </w:p>
        </w:tc>
      </w:tr>
      <w:tr w:rsidR="002F2DCA" w:rsidRPr="00CF21BF" w:rsidTr="00073A32">
        <w:trPr>
          <w:trHeight w:val="70"/>
          <w:jc w:val="center"/>
        </w:trPr>
        <w:tc>
          <w:tcPr>
            <w:tcW w:w="3285" w:type="dxa"/>
            <w:tcBorders>
              <w:top w:val="single" w:sz="4" w:space="0" w:color="auto"/>
              <w:left w:val="single" w:sz="4" w:space="0" w:color="auto"/>
              <w:bottom w:val="single" w:sz="4" w:space="0" w:color="auto"/>
              <w:right w:val="single" w:sz="4" w:space="0" w:color="auto"/>
            </w:tcBorders>
          </w:tcPr>
          <w:p w:rsidR="002F2DCA" w:rsidRPr="00211151" w:rsidRDefault="002F2DCA" w:rsidP="00FB7F98">
            <w:pPr>
              <w:spacing w:before="120" w:after="120" w:line="360" w:lineRule="auto"/>
              <w:rPr>
                <w:rFonts w:ascii="Arial" w:hAnsi="Arial" w:cs="Arial"/>
                <w:sz w:val="20"/>
                <w:szCs w:val="20"/>
                <w:lang w:val="en-GB"/>
              </w:rPr>
            </w:pPr>
            <w:r w:rsidRPr="00211151">
              <w:rPr>
                <w:rFonts w:ascii="Arial" w:hAnsi="Arial" w:cs="Arial"/>
                <w:b/>
                <w:sz w:val="20"/>
                <w:szCs w:val="20"/>
                <w:lang w:val="en-GB"/>
              </w:rPr>
              <w:t>Outcome 2:</w:t>
            </w:r>
            <w:r w:rsidRPr="00211151">
              <w:rPr>
                <w:rFonts w:ascii="Arial" w:hAnsi="Arial" w:cs="Arial"/>
                <w:sz w:val="20"/>
                <w:szCs w:val="20"/>
                <w:lang w:val="en-GB"/>
              </w:rPr>
              <w:t xml:space="preserve"> Safer sexual </w:t>
            </w:r>
            <w:r w:rsidR="002B278B" w:rsidRPr="00211151">
              <w:rPr>
                <w:rFonts w:ascii="Arial" w:hAnsi="Arial" w:cs="Arial"/>
                <w:sz w:val="20"/>
                <w:szCs w:val="20"/>
                <w:lang w:val="en-GB"/>
              </w:rPr>
              <w:t>behaviours</w:t>
            </w:r>
            <w:r w:rsidRPr="00211151">
              <w:rPr>
                <w:rFonts w:ascii="Arial" w:hAnsi="Arial" w:cs="Arial"/>
                <w:sz w:val="20"/>
                <w:szCs w:val="20"/>
                <w:lang w:val="en-GB"/>
              </w:rPr>
              <w:t xml:space="preserve"> and practices adopted among</w:t>
            </w:r>
            <w:r w:rsidR="00287D0E">
              <w:rPr>
                <w:rFonts w:ascii="Arial" w:hAnsi="Arial" w:cs="Arial"/>
                <w:sz w:val="20"/>
                <w:szCs w:val="20"/>
                <w:lang w:val="en-GB"/>
              </w:rPr>
              <w:t>60,242</w:t>
            </w:r>
            <w:r w:rsidRPr="00211151">
              <w:rPr>
                <w:rFonts w:ascii="Arial" w:hAnsi="Arial" w:cs="Arial"/>
                <w:sz w:val="20"/>
                <w:szCs w:val="20"/>
                <w:lang w:val="en-GB"/>
              </w:rPr>
              <w:t xml:space="preserve"> target populations and community members in </w:t>
            </w:r>
            <w:r w:rsidR="00582472">
              <w:rPr>
                <w:rFonts w:ascii="Arial" w:hAnsi="Arial" w:cs="Arial"/>
                <w:sz w:val="20"/>
                <w:szCs w:val="20"/>
                <w:lang w:val="en-GB"/>
              </w:rPr>
              <w:t>Kabarole</w:t>
            </w:r>
            <w:r w:rsidRPr="00211151">
              <w:rPr>
                <w:rFonts w:ascii="Arial" w:hAnsi="Arial" w:cs="Arial"/>
                <w:sz w:val="20"/>
                <w:szCs w:val="20"/>
                <w:lang w:val="en-GB"/>
              </w:rPr>
              <w:t xml:space="preserve"> district by August 2016.</w:t>
            </w:r>
          </w:p>
        </w:tc>
        <w:tc>
          <w:tcPr>
            <w:tcW w:w="2614" w:type="dxa"/>
            <w:tcBorders>
              <w:top w:val="single" w:sz="4" w:space="0" w:color="auto"/>
              <w:left w:val="single" w:sz="4" w:space="0" w:color="auto"/>
              <w:bottom w:val="single" w:sz="4" w:space="0" w:color="auto"/>
              <w:right w:val="single" w:sz="4" w:space="0" w:color="auto"/>
            </w:tcBorders>
          </w:tcPr>
          <w:p w:rsidR="002F2DCA" w:rsidRPr="00CF21BF" w:rsidRDefault="002F2DCA" w:rsidP="00D5747B">
            <w:pPr>
              <w:spacing w:before="120" w:after="0" w:line="360" w:lineRule="auto"/>
              <w:rPr>
                <w:rFonts w:ascii="Arial" w:hAnsi="Arial" w:cs="Arial"/>
                <w:sz w:val="20"/>
                <w:szCs w:val="20"/>
              </w:rPr>
            </w:pPr>
            <w:r w:rsidRPr="00CF21BF">
              <w:rPr>
                <w:rFonts w:ascii="Arial" w:hAnsi="Arial" w:cs="Arial"/>
                <w:sz w:val="20"/>
                <w:szCs w:val="20"/>
              </w:rPr>
              <w:t>%  of targeted population reporting consistent condom use with casual sexual  partner</w:t>
            </w:r>
          </w:p>
        </w:tc>
        <w:tc>
          <w:tcPr>
            <w:tcW w:w="810" w:type="dxa"/>
            <w:tcBorders>
              <w:top w:val="single" w:sz="4" w:space="0" w:color="auto"/>
              <w:left w:val="single" w:sz="4" w:space="0" w:color="auto"/>
              <w:bottom w:val="single" w:sz="4" w:space="0" w:color="auto"/>
              <w:right w:val="single" w:sz="4" w:space="0" w:color="auto"/>
            </w:tcBorders>
          </w:tcPr>
          <w:p w:rsidR="002F2DCA" w:rsidRPr="00CF21BF" w:rsidRDefault="002F2DCA" w:rsidP="00D5747B">
            <w:pPr>
              <w:spacing w:before="120" w:after="0" w:line="360" w:lineRule="auto"/>
              <w:jc w:val="center"/>
              <w:rPr>
                <w:rFonts w:ascii="Arial" w:hAnsi="Arial" w:cs="Arial"/>
                <w:color w:val="000000"/>
                <w:sz w:val="20"/>
                <w:szCs w:val="20"/>
                <w:lang w:val="en-GB"/>
              </w:rPr>
            </w:pPr>
            <w:r w:rsidRPr="00CF21BF">
              <w:rPr>
                <w:rFonts w:ascii="Arial" w:hAnsi="Arial" w:cs="Arial"/>
                <w:color w:val="000000"/>
                <w:sz w:val="20"/>
                <w:szCs w:val="20"/>
                <w:lang w:val="en-GB"/>
              </w:rPr>
              <w:t>TBD</w:t>
            </w:r>
          </w:p>
        </w:tc>
        <w:tc>
          <w:tcPr>
            <w:tcW w:w="949" w:type="dxa"/>
            <w:tcBorders>
              <w:top w:val="single" w:sz="4" w:space="0" w:color="auto"/>
              <w:left w:val="single" w:sz="4" w:space="0" w:color="auto"/>
              <w:bottom w:val="single" w:sz="4" w:space="0" w:color="auto"/>
              <w:right w:val="single" w:sz="4" w:space="0" w:color="auto"/>
            </w:tcBorders>
          </w:tcPr>
          <w:p w:rsidR="002F2DCA" w:rsidRPr="00CF21BF" w:rsidRDefault="002F2DCA" w:rsidP="00D5747B">
            <w:pPr>
              <w:spacing w:before="120" w:after="0" w:line="360" w:lineRule="auto"/>
              <w:jc w:val="center"/>
              <w:rPr>
                <w:rFonts w:ascii="Arial" w:hAnsi="Arial" w:cs="Arial"/>
                <w:color w:val="000000"/>
                <w:sz w:val="20"/>
                <w:szCs w:val="20"/>
                <w:lang w:val="en-GB"/>
              </w:rPr>
            </w:pPr>
            <w:r>
              <w:rPr>
                <w:rFonts w:ascii="Arial" w:hAnsi="Arial" w:cs="Arial"/>
                <w:color w:val="000000"/>
                <w:sz w:val="20"/>
                <w:szCs w:val="20"/>
                <w:lang w:val="en-GB"/>
              </w:rPr>
              <w:t>15%</w:t>
            </w:r>
          </w:p>
        </w:tc>
        <w:tc>
          <w:tcPr>
            <w:tcW w:w="1660" w:type="dxa"/>
            <w:tcBorders>
              <w:top w:val="single" w:sz="4" w:space="0" w:color="auto"/>
              <w:left w:val="single" w:sz="4" w:space="0" w:color="auto"/>
              <w:bottom w:val="single" w:sz="4" w:space="0" w:color="auto"/>
              <w:right w:val="single" w:sz="4" w:space="0" w:color="auto"/>
            </w:tcBorders>
          </w:tcPr>
          <w:p w:rsidR="002F2DCA" w:rsidRPr="00CF21BF" w:rsidRDefault="002F2DCA" w:rsidP="00D5747B">
            <w:pPr>
              <w:spacing w:before="120" w:after="0" w:line="360" w:lineRule="auto"/>
              <w:rPr>
                <w:rFonts w:ascii="Arial" w:hAnsi="Arial" w:cs="Arial"/>
                <w:sz w:val="20"/>
                <w:szCs w:val="20"/>
                <w:lang w:val="en-GB"/>
              </w:rPr>
            </w:pPr>
            <w:r w:rsidRPr="00CF21BF">
              <w:rPr>
                <w:rFonts w:ascii="Arial" w:hAnsi="Arial" w:cs="Arial"/>
                <w:sz w:val="20"/>
                <w:szCs w:val="20"/>
                <w:lang w:val="en-GB"/>
              </w:rPr>
              <w:t xml:space="preserve">Baseline and Endline </w:t>
            </w:r>
            <w:r>
              <w:rPr>
                <w:rFonts w:ascii="Arial" w:hAnsi="Arial" w:cs="Arial"/>
                <w:sz w:val="20"/>
                <w:szCs w:val="20"/>
                <w:lang w:val="en-GB"/>
              </w:rPr>
              <w:t>evaluation</w:t>
            </w:r>
          </w:p>
        </w:tc>
        <w:tc>
          <w:tcPr>
            <w:tcW w:w="1150" w:type="dxa"/>
            <w:tcBorders>
              <w:top w:val="single" w:sz="4" w:space="0" w:color="auto"/>
              <w:left w:val="single" w:sz="4" w:space="0" w:color="auto"/>
              <w:bottom w:val="single" w:sz="4" w:space="0" w:color="auto"/>
              <w:right w:val="single" w:sz="4" w:space="0" w:color="auto"/>
            </w:tcBorders>
          </w:tcPr>
          <w:p w:rsidR="002F2DCA" w:rsidRPr="00CF21BF" w:rsidRDefault="002F2DCA" w:rsidP="00D5747B">
            <w:pPr>
              <w:spacing w:before="120" w:after="0" w:line="360" w:lineRule="auto"/>
              <w:rPr>
                <w:rFonts w:ascii="Arial" w:hAnsi="Arial" w:cs="Arial"/>
                <w:sz w:val="20"/>
                <w:szCs w:val="20"/>
                <w:lang w:val="en-GB"/>
              </w:rPr>
            </w:pPr>
            <w:r w:rsidRPr="00CF21BF">
              <w:rPr>
                <w:rFonts w:ascii="Arial" w:hAnsi="Arial" w:cs="Arial"/>
                <w:sz w:val="20"/>
                <w:szCs w:val="20"/>
                <w:lang w:val="en-GB"/>
              </w:rPr>
              <w:t>Annual</w:t>
            </w:r>
          </w:p>
        </w:tc>
        <w:tc>
          <w:tcPr>
            <w:tcW w:w="1305" w:type="dxa"/>
            <w:gridSpan w:val="2"/>
            <w:tcBorders>
              <w:top w:val="single" w:sz="4" w:space="0" w:color="auto"/>
              <w:left w:val="single" w:sz="4" w:space="0" w:color="auto"/>
              <w:bottom w:val="single" w:sz="4" w:space="0" w:color="auto"/>
              <w:right w:val="single" w:sz="4" w:space="0" w:color="auto"/>
            </w:tcBorders>
          </w:tcPr>
          <w:p w:rsidR="002F2DCA" w:rsidRPr="00CF21BF" w:rsidRDefault="002F2DCA" w:rsidP="00D5747B">
            <w:pPr>
              <w:spacing w:before="120" w:after="0" w:line="360" w:lineRule="auto"/>
              <w:rPr>
                <w:rFonts w:ascii="Arial" w:hAnsi="Arial" w:cs="Arial"/>
                <w:sz w:val="20"/>
                <w:szCs w:val="20"/>
                <w:lang w:val="en-GB"/>
              </w:rPr>
            </w:pPr>
            <w:r>
              <w:rPr>
                <w:rFonts w:ascii="Arial" w:hAnsi="Arial" w:cs="Arial"/>
                <w:sz w:val="20"/>
                <w:szCs w:val="20"/>
                <w:lang w:val="en-GB"/>
              </w:rPr>
              <w:t>Project staff</w:t>
            </w:r>
            <w:r w:rsidRPr="00CF21BF">
              <w:rPr>
                <w:rFonts w:ascii="Arial" w:hAnsi="Arial" w:cs="Arial"/>
                <w:sz w:val="20"/>
                <w:szCs w:val="20"/>
                <w:lang w:val="en-GB"/>
              </w:rPr>
              <w:t xml:space="preserve"> </w:t>
            </w:r>
            <w:r>
              <w:rPr>
                <w:rFonts w:ascii="Arial" w:hAnsi="Arial" w:cs="Arial"/>
                <w:sz w:val="20"/>
                <w:szCs w:val="20"/>
                <w:lang w:val="en-GB"/>
              </w:rPr>
              <w:t xml:space="preserve">and </w:t>
            </w:r>
            <w:r w:rsidRPr="00CF21BF">
              <w:rPr>
                <w:rFonts w:ascii="Arial" w:hAnsi="Arial" w:cs="Arial"/>
                <w:sz w:val="20"/>
                <w:szCs w:val="20"/>
                <w:lang w:val="en-GB"/>
              </w:rPr>
              <w:t>M&amp;E</w:t>
            </w:r>
            <w:r>
              <w:rPr>
                <w:rFonts w:ascii="Arial" w:hAnsi="Arial" w:cs="Arial"/>
                <w:sz w:val="20"/>
                <w:szCs w:val="20"/>
                <w:lang w:val="en-GB"/>
              </w:rPr>
              <w:t xml:space="preserve"> </w:t>
            </w:r>
          </w:p>
        </w:tc>
        <w:tc>
          <w:tcPr>
            <w:tcW w:w="1225" w:type="dxa"/>
            <w:gridSpan w:val="2"/>
            <w:tcBorders>
              <w:top w:val="single" w:sz="4" w:space="0" w:color="auto"/>
              <w:left w:val="single" w:sz="4" w:space="0" w:color="auto"/>
              <w:bottom w:val="single" w:sz="4" w:space="0" w:color="auto"/>
              <w:right w:val="single" w:sz="4" w:space="0" w:color="auto"/>
            </w:tcBorders>
          </w:tcPr>
          <w:p w:rsidR="002F2DCA" w:rsidRPr="00CF21BF" w:rsidRDefault="002F2DCA" w:rsidP="00D5747B">
            <w:pPr>
              <w:spacing w:before="120" w:after="0" w:line="360" w:lineRule="auto"/>
              <w:rPr>
                <w:rFonts w:ascii="Arial" w:hAnsi="Arial" w:cs="Arial"/>
                <w:sz w:val="20"/>
                <w:szCs w:val="20"/>
                <w:lang w:val="en-GB"/>
              </w:rPr>
            </w:pPr>
            <w:r w:rsidRPr="00CF21BF">
              <w:rPr>
                <w:rFonts w:ascii="Arial" w:hAnsi="Arial" w:cs="Arial"/>
                <w:sz w:val="20"/>
                <w:szCs w:val="20"/>
                <w:lang w:val="en-GB"/>
              </w:rPr>
              <w:t>Annual</w:t>
            </w:r>
          </w:p>
        </w:tc>
        <w:tc>
          <w:tcPr>
            <w:tcW w:w="1080" w:type="dxa"/>
            <w:gridSpan w:val="2"/>
            <w:tcBorders>
              <w:top w:val="single" w:sz="4" w:space="0" w:color="auto"/>
              <w:left w:val="single" w:sz="4" w:space="0" w:color="auto"/>
              <w:bottom w:val="single" w:sz="4" w:space="0" w:color="auto"/>
              <w:right w:val="single" w:sz="4" w:space="0" w:color="auto"/>
            </w:tcBorders>
          </w:tcPr>
          <w:p w:rsidR="002F2DCA" w:rsidRPr="00CF21BF" w:rsidRDefault="002F2DCA" w:rsidP="00D5747B">
            <w:pPr>
              <w:spacing w:before="120" w:after="0" w:line="360" w:lineRule="auto"/>
              <w:rPr>
                <w:rFonts w:ascii="Arial" w:hAnsi="Arial" w:cs="Arial"/>
                <w:sz w:val="20"/>
                <w:szCs w:val="20"/>
                <w:lang w:val="en-GB"/>
              </w:rPr>
            </w:pPr>
            <w:r w:rsidRPr="00CF21BF">
              <w:rPr>
                <w:rFonts w:ascii="Arial" w:hAnsi="Arial" w:cs="Arial"/>
                <w:sz w:val="20"/>
                <w:szCs w:val="20"/>
                <w:lang w:val="en-GB"/>
              </w:rPr>
              <w:t>M&amp;E</w:t>
            </w:r>
          </w:p>
        </w:tc>
        <w:tc>
          <w:tcPr>
            <w:tcW w:w="1366" w:type="dxa"/>
            <w:gridSpan w:val="2"/>
            <w:tcBorders>
              <w:top w:val="single" w:sz="4" w:space="0" w:color="auto"/>
              <w:left w:val="single" w:sz="4" w:space="0" w:color="auto"/>
              <w:bottom w:val="single" w:sz="4" w:space="0" w:color="auto"/>
              <w:right w:val="single" w:sz="4" w:space="0" w:color="auto"/>
            </w:tcBorders>
            <w:hideMark/>
          </w:tcPr>
          <w:p w:rsidR="002F2DCA" w:rsidRPr="00CF21BF" w:rsidRDefault="002F2DCA" w:rsidP="00D5747B">
            <w:pPr>
              <w:spacing w:before="120" w:after="0" w:line="360" w:lineRule="auto"/>
              <w:rPr>
                <w:rFonts w:ascii="Arial" w:hAnsi="Arial" w:cs="Arial"/>
                <w:sz w:val="20"/>
                <w:szCs w:val="20"/>
                <w:lang w:val="en-GB"/>
              </w:rPr>
            </w:pPr>
            <w:r w:rsidRPr="00CF21BF">
              <w:rPr>
                <w:rFonts w:ascii="Arial" w:hAnsi="Arial" w:cs="Arial"/>
                <w:sz w:val="20"/>
                <w:szCs w:val="20"/>
                <w:lang w:val="en-GB"/>
              </w:rPr>
              <w:t>VPE, Proje</w:t>
            </w:r>
            <w:r>
              <w:rPr>
                <w:rFonts w:ascii="Arial" w:hAnsi="Arial" w:cs="Arial"/>
                <w:sz w:val="20"/>
                <w:szCs w:val="20"/>
                <w:lang w:val="en-GB"/>
              </w:rPr>
              <w:t>ct Team</w:t>
            </w:r>
          </w:p>
        </w:tc>
      </w:tr>
      <w:tr w:rsidR="002F2DCA" w:rsidRPr="00CF21BF" w:rsidTr="00073A32">
        <w:trPr>
          <w:trHeight w:val="953"/>
          <w:jc w:val="center"/>
        </w:trPr>
        <w:tc>
          <w:tcPr>
            <w:tcW w:w="3285" w:type="dxa"/>
            <w:tcBorders>
              <w:top w:val="single" w:sz="4" w:space="0" w:color="auto"/>
              <w:left w:val="single" w:sz="4" w:space="0" w:color="auto"/>
              <w:bottom w:val="single" w:sz="4" w:space="0" w:color="auto"/>
              <w:right w:val="single" w:sz="4" w:space="0" w:color="auto"/>
            </w:tcBorders>
          </w:tcPr>
          <w:p w:rsidR="002F2DCA" w:rsidRPr="00A770C1" w:rsidRDefault="002F2DCA" w:rsidP="00FB7F98">
            <w:pPr>
              <w:spacing w:before="120" w:after="0" w:line="360" w:lineRule="auto"/>
              <w:rPr>
                <w:rFonts w:ascii="Arial" w:hAnsi="Arial" w:cs="Arial"/>
                <w:sz w:val="20"/>
                <w:szCs w:val="20"/>
              </w:rPr>
            </w:pPr>
            <w:r w:rsidRPr="00A770C1">
              <w:rPr>
                <w:rFonts w:ascii="Arial" w:hAnsi="Arial" w:cs="Arial"/>
                <w:b/>
                <w:sz w:val="20"/>
                <w:szCs w:val="20"/>
              </w:rPr>
              <w:t>Outputs 2.1.1:</w:t>
            </w:r>
            <w:r w:rsidR="007E7BD9" w:rsidRPr="00A770C1">
              <w:rPr>
                <w:rFonts w:ascii="Arial" w:hAnsi="Arial" w:cs="Arial"/>
                <w:sz w:val="20"/>
                <w:szCs w:val="20"/>
              </w:rPr>
              <w:t xml:space="preserve"> </w:t>
            </w:r>
            <w:r w:rsidR="00FB7F98">
              <w:rPr>
                <w:rFonts w:ascii="Arial" w:hAnsi="Arial" w:cs="Arial"/>
                <w:sz w:val="20"/>
                <w:szCs w:val="20"/>
              </w:rPr>
              <w:t>30VHTs,16</w:t>
            </w:r>
            <w:r w:rsidR="00A770C1" w:rsidRPr="00A770C1">
              <w:rPr>
                <w:rFonts w:ascii="Arial" w:hAnsi="Arial" w:cs="Arial"/>
                <w:sz w:val="20"/>
                <w:szCs w:val="20"/>
              </w:rPr>
              <w:t xml:space="preserve"> CORPS and </w:t>
            </w:r>
            <w:r w:rsidR="00FB7F98">
              <w:rPr>
                <w:rFonts w:ascii="Arial" w:hAnsi="Arial" w:cs="Arial"/>
                <w:sz w:val="20"/>
                <w:szCs w:val="20"/>
              </w:rPr>
              <w:t>43</w:t>
            </w:r>
            <w:r w:rsidRPr="00A770C1">
              <w:rPr>
                <w:rFonts w:ascii="Arial" w:hAnsi="Arial" w:cs="Arial"/>
                <w:sz w:val="20"/>
                <w:szCs w:val="20"/>
              </w:rPr>
              <w:t xml:space="preserve"> volunteer peer educators trained in HIV &amp; AIDS information dissemination and mobilization skills</w:t>
            </w:r>
          </w:p>
        </w:tc>
        <w:tc>
          <w:tcPr>
            <w:tcW w:w="2614" w:type="dxa"/>
            <w:tcBorders>
              <w:top w:val="single" w:sz="4" w:space="0" w:color="auto"/>
              <w:left w:val="single" w:sz="4" w:space="0" w:color="auto"/>
              <w:bottom w:val="single" w:sz="4" w:space="0" w:color="auto"/>
              <w:right w:val="single" w:sz="4" w:space="0" w:color="auto"/>
            </w:tcBorders>
          </w:tcPr>
          <w:p w:rsidR="002F2DCA" w:rsidRPr="00CF21BF" w:rsidRDefault="002F2DCA" w:rsidP="00D5747B">
            <w:pPr>
              <w:spacing w:before="120" w:after="0" w:line="360" w:lineRule="auto"/>
              <w:rPr>
                <w:rFonts w:ascii="Arial" w:hAnsi="Arial" w:cs="Arial"/>
                <w:sz w:val="20"/>
                <w:szCs w:val="20"/>
                <w:lang w:val="en-GB"/>
              </w:rPr>
            </w:pPr>
            <w:r w:rsidRPr="00CF21BF">
              <w:rPr>
                <w:rFonts w:ascii="Arial" w:hAnsi="Arial" w:cs="Arial"/>
                <w:sz w:val="20"/>
                <w:szCs w:val="20"/>
                <w:lang w:val="en-GB"/>
              </w:rPr>
              <w:t># VPEs trained on HIV prevention peer education, including data collection</w:t>
            </w:r>
          </w:p>
        </w:tc>
        <w:tc>
          <w:tcPr>
            <w:tcW w:w="810" w:type="dxa"/>
            <w:tcBorders>
              <w:top w:val="single" w:sz="4" w:space="0" w:color="auto"/>
              <w:left w:val="single" w:sz="4" w:space="0" w:color="auto"/>
              <w:bottom w:val="single" w:sz="4" w:space="0" w:color="auto"/>
              <w:right w:val="single" w:sz="4" w:space="0" w:color="auto"/>
            </w:tcBorders>
          </w:tcPr>
          <w:p w:rsidR="002F2DCA" w:rsidRPr="00CF21BF" w:rsidRDefault="002F2DCA" w:rsidP="00D5747B">
            <w:pPr>
              <w:spacing w:before="120" w:after="0" w:line="360" w:lineRule="auto"/>
              <w:jc w:val="center"/>
              <w:rPr>
                <w:rFonts w:ascii="Arial" w:hAnsi="Arial" w:cs="Arial"/>
                <w:color w:val="000000"/>
                <w:sz w:val="20"/>
                <w:szCs w:val="20"/>
                <w:lang w:val="en-GB"/>
              </w:rPr>
            </w:pPr>
            <w:r w:rsidRPr="00CF21BF">
              <w:rPr>
                <w:rFonts w:ascii="Arial" w:hAnsi="Arial" w:cs="Arial"/>
                <w:color w:val="000000"/>
                <w:sz w:val="20"/>
                <w:szCs w:val="20"/>
                <w:lang w:val="en-GB"/>
              </w:rPr>
              <w:t>N/A</w:t>
            </w:r>
          </w:p>
        </w:tc>
        <w:tc>
          <w:tcPr>
            <w:tcW w:w="949" w:type="dxa"/>
            <w:tcBorders>
              <w:top w:val="single" w:sz="4" w:space="0" w:color="auto"/>
              <w:left w:val="single" w:sz="4" w:space="0" w:color="auto"/>
              <w:bottom w:val="single" w:sz="4" w:space="0" w:color="auto"/>
              <w:right w:val="single" w:sz="4" w:space="0" w:color="auto"/>
            </w:tcBorders>
          </w:tcPr>
          <w:p w:rsidR="002F2DCA" w:rsidRPr="00CF21BF" w:rsidRDefault="00FB7F98" w:rsidP="00D5747B">
            <w:pPr>
              <w:spacing w:before="120" w:after="0" w:line="360" w:lineRule="auto"/>
              <w:jc w:val="center"/>
              <w:rPr>
                <w:rFonts w:ascii="Arial" w:hAnsi="Arial" w:cs="Arial"/>
                <w:color w:val="000000"/>
                <w:sz w:val="20"/>
                <w:szCs w:val="20"/>
                <w:lang w:val="en-GB"/>
              </w:rPr>
            </w:pPr>
            <w:r>
              <w:rPr>
                <w:rFonts w:ascii="Arial" w:hAnsi="Arial" w:cs="Arial"/>
                <w:color w:val="000000"/>
                <w:sz w:val="20"/>
                <w:szCs w:val="20"/>
                <w:lang w:val="en-GB"/>
              </w:rPr>
              <w:t>89</w:t>
            </w:r>
          </w:p>
        </w:tc>
        <w:tc>
          <w:tcPr>
            <w:tcW w:w="1660" w:type="dxa"/>
            <w:tcBorders>
              <w:top w:val="single" w:sz="4" w:space="0" w:color="auto"/>
              <w:left w:val="single" w:sz="4" w:space="0" w:color="auto"/>
              <w:bottom w:val="single" w:sz="4" w:space="0" w:color="auto"/>
              <w:right w:val="single" w:sz="4" w:space="0" w:color="auto"/>
            </w:tcBorders>
          </w:tcPr>
          <w:p w:rsidR="002F2DCA" w:rsidRPr="00CF21BF" w:rsidRDefault="002F2DCA" w:rsidP="00D5747B">
            <w:pPr>
              <w:spacing w:before="120" w:after="0" w:line="360" w:lineRule="auto"/>
              <w:rPr>
                <w:rFonts w:ascii="Arial" w:hAnsi="Arial" w:cs="Arial"/>
                <w:sz w:val="20"/>
                <w:szCs w:val="20"/>
                <w:lang w:val="en-GB"/>
              </w:rPr>
            </w:pPr>
            <w:r w:rsidRPr="00CF21BF">
              <w:rPr>
                <w:rFonts w:ascii="Arial" w:hAnsi="Arial" w:cs="Arial"/>
                <w:sz w:val="20"/>
                <w:szCs w:val="20"/>
                <w:lang w:val="en-GB"/>
              </w:rPr>
              <w:t>VPE training report, Participant lists</w:t>
            </w:r>
          </w:p>
        </w:tc>
        <w:tc>
          <w:tcPr>
            <w:tcW w:w="1150" w:type="dxa"/>
            <w:tcBorders>
              <w:top w:val="single" w:sz="4" w:space="0" w:color="auto"/>
              <w:left w:val="single" w:sz="4" w:space="0" w:color="auto"/>
              <w:bottom w:val="single" w:sz="4" w:space="0" w:color="auto"/>
              <w:right w:val="single" w:sz="4" w:space="0" w:color="auto"/>
            </w:tcBorders>
          </w:tcPr>
          <w:p w:rsidR="002F2DCA" w:rsidRPr="00CF21BF" w:rsidRDefault="002F2DCA" w:rsidP="00D5747B">
            <w:pPr>
              <w:spacing w:before="120" w:after="0" w:line="360" w:lineRule="auto"/>
              <w:rPr>
                <w:rFonts w:ascii="Arial" w:hAnsi="Arial" w:cs="Arial"/>
                <w:sz w:val="20"/>
                <w:szCs w:val="20"/>
                <w:lang w:val="en-GB"/>
              </w:rPr>
            </w:pPr>
            <w:r>
              <w:rPr>
                <w:rFonts w:ascii="Arial" w:hAnsi="Arial" w:cs="Arial"/>
                <w:sz w:val="20"/>
                <w:szCs w:val="20"/>
                <w:lang w:val="en-GB"/>
              </w:rPr>
              <w:t>Monthly</w:t>
            </w:r>
          </w:p>
        </w:tc>
        <w:tc>
          <w:tcPr>
            <w:tcW w:w="1305" w:type="dxa"/>
            <w:gridSpan w:val="2"/>
            <w:tcBorders>
              <w:top w:val="single" w:sz="4" w:space="0" w:color="auto"/>
              <w:left w:val="single" w:sz="4" w:space="0" w:color="auto"/>
              <w:bottom w:val="single" w:sz="4" w:space="0" w:color="auto"/>
              <w:right w:val="single" w:sz="4" w:space="0" w:color="auto"/>
            </w:tcBorders>
          </w:tcPr>
          <w:p w:rsidR="002F2DCA" w:rsidRPr="00CF21BF" w:rsidRDefault="002F2DCA" w:rsidP="00D5747B">
            <w:pPr>
              <w:spacing w:before="120" w:after="0" w:line="360" w:lineRule="auto"/>
              <w:rPr>
                <w:rFonts w:ascii="Arial" w:hAnsi="Arial" w:cs="Arial"/>
                <w:sz w:val="20"/>
                <w:szCs w:val="20"/>
                <w:lang w:val="en-GB"/>
              </w:rPr>
            </w:pPr>
            <w:r>
              <w:rPr>
                <w:rFonts w:ascii="Arial" w:hAnsi="Arial" w:cs="Arial"/>
                <w:sz w:val="20"/>
                <w:szCs w:val="20"/>
                <w:lang w:val="en-GB"/>
              </w:rPr>
              <w:t>Project staff</w:t>
            </w:r>
            <w:r w:rsidRPr="00CF21BF">
              <w:rPr>
                <w:rFonts w:ascii="Arial" w:hAnsi="Arial" w:cs="Arial"/>
                <w:sz w:val="20"/>
                <w:szCs w:val="20"/>
                <w:lang w:val="en-GB"/>
              </w:rPr>
              <w:t xml:space="preserve"> </w:t>
            </w:r>
            <w:r>
              <w:rPr>
                <w:rFonts w:ascii="Arial" w:hAnsi="Arial" w:cs="Arial"/>
                <w:sz w:val="20"/>
                <w:szCs w:val="20"/>
                <w:lang w:val="en-GB"/>
              </w:rPr>
              <w:t xml:space="preserve">and </w:t>
            </w:r>
            <w:r w:rsidRPr="00CF21BF">
              <w:rPr>
                <w:rFonts w:ascii="Arial" w:hAnsi="Arial" w:cs="Arial"/>
                <w:sz w:val="20"/>
                <w:szCs w:val="20"/>
                <w:lang w:val="en-GB"/>
              </w:rPr>
              <w:t>M&amp;E</w:t>
            </w:r>
            <w:r>
              <w:rPr>
                <w:rFonts w:ascii="Arial" w:hAnsi="Arial" w:cs="Arial"/>
                <w:sz w:val="20"/>
                <w:szCs w:val="20"/>
                <w:lang w:val="en-GB"/>
              </w:rPr>
              <w:t xml:space="preserve"> </w:t>
            </w:r>
          </w:p>
        </w:tc>
        <w:tc>
          <w:tcPr>
            <w:tcW w:w="1225" w:type="dxa"/>
            <w:gridSpan w:val="2"/>
            <w:tcBorders>
              <w:top w:val="single" w:sz="4" w:space="0" w:color="auto"/>
              <w:left w:val="single" w:sz="4" w:space="0" w:color="auto"/>
              <w:bottom w:val="single" w:sz="4" w:space="0" w:color="auto"/>
              <w:right w:val="single" w:sz="4" w:space="0" w:color="auto"/>
            </w:tcBorders>
          </w:tcPr>
          <w:p w:rsidR="002F2DCA" w:rsidRPr="00CF21BF" w:rsidRDefault="002F2DCA" w:rsidP="00D5747B">
            <w:pPr>
              <w:spacing w:before="120" w:after="0" w:line="360" w:lineRule="auto"/>
              <w:rPr>
                <w:rFonts w:ascii="Arial" w:hAnsi="Arial" w:cs="Arial"/>
                <w:sz w:val="20"/>
                <w:szCs w:val="20"/>
                <w:lang w:val="en-GB"/>
              </w:rPr>
            </w:pPr>
            <w:r>
              <w:rPr>
                <w:rFonts w:ascii="Arial" w:hAnsi="Arial" w:cs="Arial"/>
                <w:sz w:val="20"/>
                <w:szCs w:val="20"/>
                <w:lang w:val="en-GB"/>
              </w:rPr>
              <w:t>Quarterly</w:t>
            </w:r>
          </w:p>
        </w:tc>
        <w:tc>
          <w:tcPr>
            <w:tcW w:w="1080" w:type="dxa"/>
            <w:gridSpan w:val="2"/>
            <w:tcBorders>
              <w:top w:val="single" w:sz="4" w:space="0" w:color="auto"/>
              <w:left w:val="single" w:sz="4" w:space="0" w:color="auto"/>
              <w:bottom w:val="single" w:sz="4" w:space="0" w:color="auto"/>
              <w:right w:val="single" w:sz="4" w:space="0" w:color="auto"/>
            </w:tcBorders>
          </w:tcPr>
          <w:p w:rsidR="002F2DCA" w:rsidRPr="00CF21BF" w:rsidRDefault="002F2DCA" w:rsidP="00D5747B">
            <w:pPr>
              <w:spacing w:before="120" w:after="0" w:line="360" w:lineRule="auto"/>
              <w:rPr>
                <w:rFonts w:ascii="Arial" w:hAnsi="Arial" w:cs="Arial"/>
                <w:sz w:val="20"/>
                <w:szCs w:val="20"/>
                <w:lang w:val="en-GB"/>
              </w:rPr>
            </w:pPr>
            <w:r w:rsidRPr="00CF21BF">
              <w:rPr>
                <w:rFonts w:ascii="Arial" w:hAnsi="Arial" w:cs="Arial"/>
                <w:sz w:val="20"/>
                <w:szCs w:val="20"/>
                <w:lang w:val="en-GB"/>
              </w:rPr>
              <w:t xml:space="preserve">M&amp; </w:t>
            </w:r>
            <w:r>
              <w:rPr>
                <w:rFonts w:ascii="Arial" w:hAnsi="Arial" w:cs="Arial"/>
                <w:sz w:val="20"/>
                <w:szCs w:val="20"/>
                <w:lang w:val="en-GB"/>
              </w:rPr>
              <w:t xml:space="preserve">E </w:t>
            </w:r>
            <w:r w:rsidRPr="00CF21BF">
              <w:rPr>
                <w:rFonts w:ascii="Arial" w:hAnsi="Arial" w:cs="Arial"/>
                <w:sz w:val="20"/>
                <w:szCs w:val="20"/>
                <w:lang w:val="en-GB"/>
              </w:rPr>
              <w:t>Officer</w:t>
            </w:r>
          </w:p>
        </w:tc>
        <w:tc>
          <w:tcPr>
            <w:tcW w:w="1366" w:type="dxa"/>
            <w:gridSpan w:val="2"/>
            <w:tcBorders>
              <w:top w:val="single" w:sz="4" w:space="0" w:color="auto"/>
              <w:left w:val="single" w:sz="4" w:space="0" w:color="auto"/>
              <w:bottom w:val="single" w:sz="4" w:space="0" w:color="auto"/>
              <w:right w:val="single" w:sz="4" w:space="0" w:color="auto"/>
            </w:tcBorders>
          </w:tcPr>
          <w:p w:rsidR="002F2DCA" w:rsidRPr="00CF21BF" w:rsidRDefault="002F2DCA" w:rsidP="00D5747B">
            <w:pPr>
              <w:spacing w:before="120" w:after="0" w:line="360" w:lineRule="auto"/>
              <w:rPr>
                <w:rFonts w:ascii="Arial" w:hAnsi="Arial" w:cs="Arial"/>
                <w:sz w:val="20"/>
                <w:szCs w:val="20"/>
                <w:lang w:val="en-GB"/>
              </w:rPr>
            </w:pPr>
            <w:r w:rsidRPr="00CF21BF">
              <w:rPr>
                <w:rFonts w:ascii="Arial" w:hAnsi="Arial" w:cs="Arial"/>
                <w:sz w:val="20"/>
                <w:szCs w:val="20"/>
                <w:lang w:val="en-GB"/>
              </w:rPr>
              <w:t>Staff, stationary</w:t>
            </w:r>
          </w:p>
        </w:tc>
      </w:tr>
      <w:tr w:rsidR="002F2DCA" w:rsidRPr="00CF21BF" w:rsidTr="00073A32">
        <w:trPr>
          <w:trHeight w:val="980"/>
          <w:jc w:val="center"/>
        </w:trPr>
        <w:tc>
          <w:tcPr>
            <w:tcW w:w="3285" w:type="dxa"/>
            <w:vMerge w:val="restart"/>
            <w:tcBorders>
              <w:top w:val="single" w:sz="4" w:space="0" w:color="auto"/>
              <w:left w:val="single" w:sz="4" w:space="0" w:color="auto"/>
              <w:right w:val="single" w:sz="4" w:space="0" w:color="auto"/>
            </w:tcBorders>
          </w:tcPr>
          <w:p w:rsidR="002F2DCA" w:rsidRPr="00CF21BF" w:rsidRDefault="002F2DCA" w:rsidP="00D5747B">
            <w:pPr>
              <w:spacing w:before="120" w:line="360" w:lineRule="auto"/>
              <w:rPr>
                <w:rFonts w:ascii="Arial" w:hAnsi="Arial" w:cs="Arial"/>
                <w:b/>
                <w:sz w:val="20"/>
                <w:szCs w:val="20"/>
                <w:lang w:val="en-GB"/>
              </w:rPr>
            </w:pPr>
            <w:r w:rsidRPr="00CF21BF">
              <w:rPr>
                <w:rFonts w:ascii="Arial" w:hAnsi="Arial" w:cs="Arial"/>
                <w:b/>
                <w:sz w:val="20"/>
                <w:szCs w:val="20"/>
                <w:lang w:val="en-GB"/>
              </w:rPr>
              <w:t>Output 2.1</w:t>
            </w:r>
            <w:r>
              <w:rPr>
                <w:rFonts w:ascii="Arial" w:hAnsi="Arial" w:cs="Arial"/>
                <w:b/>
                <w:sz w:val="20"/>
                <w:szCs w:val="20"/>
                <w:lang w:val="en-GB"/>
              </w:rPr>
              <w:t>.2</w:t>
            </w:r>
            <w:r w:rsidRPr="00CF21BF">
              <w:rPr>
                <w:rFonts w:ascii="Arial" w:hAnsi="Arial" w:cs="Arial"/>
                <w:b/>
                <w:sz w:val="20"/>
                <w:szCs w:val="20"/>
                <w:lang w:val="en-GB"/>
              </w:rPr>
              <w:t xml:space="preserve">: </w:t>
            </w:r>
            <w:r w:rsidR="00FB7F98">
              <w:rPr>
                <w:rFonts w:ascii="Arial" w:hAnsi="Arial" w:cs="Arial"/>
                <w:sz w:val="20"/>
                <w:szCs w:val="20"/>
              </w:rPr>
              <w:t>2,4</w:t>
            </w:r>
            <w:r w:rsidR="002B278B">
              <w:rPr>
                <w:rFonts w:ascii="Arial" w:hAnsi="Arial" w:cs="Arial"/>
                <w:sz w:val="20"/>
                <w:szCs w:val="20"/>
              </w:rPr>
              <w:t>00</w:t>
            </w:r>
            <w:r>
              <w:rPr>
                <w:rFonts w:ascii="Arial" w:hAnsi="Arial" w:cs="Arial"/>
                <w:sz w:val="20"/>
                <w:szCs w:val="20"/>
              </w:rPr>
              <w:t>,000</w:t>
            </w:r>
            <w:r w:rsidRPr="006129E2">
              <w:rPr>
                <w:rFonts w:ascii="Arial" w:hAnsi="Arial" w:cs="Arial"/>
                <w:sz w:val="20"/>
                <w:szCs w:val="20"/>
              </w:rPr>
              <w:t xml:space="preserve"> </w:t>
            </w:r>
            <w:r>
              <w:rPr>
                <w:rFonts w:ascii="Arial" w:hAnsi="Arial" w:cs="Arial"/>
                <w:sz w:val="20"/>
                <w:szCs w:val="20"/>
              </w:rPr>
              <w:t>condoms distributed</w:t>
            </w:r>
            <w:r>
              <w:rPr>
                <w:rFonts w:ascii="Arial" w:hAnsi="Arial" w:cs="Arial"/>
                <w:lang w:val="en-GB"/>
              </w:rPr>
              <w:t>.</w:t>
            </w:r>
          </w:p>
        </w:tc>
        <w:tc>
          <w:tcPr>
            <w:tcW w:w="2614" w:type="dxa"/>
            <w:tcBorders>
              <w:top w:val="single" w:sz="4" w:space="0" w:color="auto"/>
              <w:left w:val="single" w:sz="4" w:space="0" w:color="auto"/>
              <w:bottom w:val="single" w:sz="4" w:space="0" w:color="auto"/>
              <w:right w:val="single" w:sz="4" w:space="0" w:color="auto"/>
            </w:tcBorders>
          </w:tcPr>
          <w:p w:rsidR="002F2DCA" w:rsidRPr="00CF21BF" w:rsidDel="0019720B" w:rsidRDefault="002F2DCA" w:rsidP="00D5747B">
            <w:pPr>
              <w:spacing w:before="120" w:after="0" w:line="360" w:lineRule="auto"/>
              <w:rPr>
                <w:rFonts w:ascii="Arial" w:hAnsi="Arial" w:cs="Arial"/>
                <w:sz w:val="20"/>
                <w:szCs w:val="20"/>
                <w:lang w:val="en-GB"/>
              </w:rPr>
            </w:pPr>
            <w:r w:rsidRPr="00CF21BF">
              <w:rPr>
                <w:rFonts w:ascii="Arial" w:hAnsi="Arial" w:cs="Arial"/>
                <w:sz w:val="20"/>
                <w:szCs w:val="20"/>
                <w:lang w:val="en-GB"/>
              </w:rPr>
              <w:t># of  condom service outlets providing condoms to the end users</w:t>
            </w:r>
          </w:p>
        </w:tc>
        <w:tc>
          <w:tcPr>
            <w:tcW w:w="810" w:type="dxa"/>
            <w:tcBorders>
              <w:top w:val="single" w:sz="4" w:space="0" w:color="auto"/>
              <w:left w:val="single" w:sz="4" w:space="0" w:color="auto"/>
              <w:bottom w:val="single" w:sz="4" w:space="0" w:color="auto"/>
              <w:right w:val="single" w:sz="4" w:space="0" w:color="auto"/>
            </w:tcBorders>
          </w:tcPr>
          <w:p w:rsidR="002F2DCA" w:rsidRPr="00CF21BF" w:rsidRDefault="002F2DCA" w:rsidP="00D5747B">
            <w:pPr>
              <w:spacing w:before="120" w:after="0" w:line="360" w:lineRule="auto"/>
              <w:jc w:val="center"/>
              <w:rPr>
                <w:rFonts w:ascii="Arial" w:hAnsi="Arial" w:cs="Arial"/>
                <w:color w:val="000000"/>
                <w:sz w:val="20"/>
                <w:szCs w:val="20"/>
                <w:lang w:val="en-GB"/>
              </w:rPr>
            </w:pPr>
            <w:r w:rsidRPr="00CF21BF">
              <w:rPr>
                <w:rFonts w:ascii="Arial" w:hAnsi="Arial" w:cs="Arial"/>
                <w:color w:val="000000"/>
                <w:sz w:val="20"/>
                <w:szCs w:val="20"/>
                <w:lang w:val="en-GB"/>
              </w:rPr>
              <w:t>N/A</w:t>
            </w:r>
          </w:p>
        </w:tc>
        <w:tc>
          <w:tcPr>
            <w:tcW w:w="949" w:type="dxa"/>
            <w:tcBorders>
              <w:top w:val="single" w:sz="4" w:space="0" w:color="auto"/>
              <w:left w:val="single" w:sz="4" w:space="0" w:color="auto"/>
              <w:bottom w:val="single" w:sz="4" w:space="0" w:color="auto"/>
              <w:right w:val="single" w:sz="4" w:space="0" w:color="auto"/>
            </w:tcBorders>
          </w:tcPr>
          <w:p w:rsidR="002F2DCA" w:rsidRPr="00CF21BF" w:rsidRDefault="00FB7F98" w:rsidP="00D5747B">
            <w:pPr>
              <w:spacing w:before="120" w:after="0" w:line="360" w:lineRule="auto"/>
              <w:jc w:val="center"/>
              <w:rPr>
                <w:rFonts w:ascii="Arial" w:hAnsi="Arial" w:cs="Arial"/>
                <w:color w:val="000000"/>
                <w:sz w:val="20"/>
                <w:szCs w:val="20"/>
                <w:lang w:val="en-GB"/>
              </w:rPr>
            </w:pPr>
            <w:r>
              <w:rPr>
                <w:rFonts w:ascii="Arial" w:hAnsi="Arial" w:cs="Arial"/>
                <w:color w:val="000000"/>
                <w:sz w:val="20"/>
                <w:szCs w:val="20"/>
                <w:lang w:val="en-GB"/>
              </w:rPr>
              <w:t>34</w:t>
            </w:r>
          </w:p>
        </w:tc>
        <w:tc>
          <w:tcPr>
            <w:tcW w:w="1660" w:type="dxa"/>
            <w:tcBorders>
              <w:top w:val="single" w:sz="4" w:space="0" w:color="auto"/>
              <w:left w:val="single" w:sz="4" w:space="0" w:color="auto"/>
              <w:bottom w:val="single" w:sz="4" w:space="0" w:color="auto"/>
              <w:right w:val="single" w:sz="4" w:space="0" w:color="auto"/>
            </w:tcBorders>
          </w:tcPr>
          <w:p w:rsidR="002F2DCA" w:rsidRPr="00CF21BF" w:rsidDel="0019720B" w:rsidRDefault="002F2DCA" w:rsidP="00D5747B">
            <w:pPr>
              <w:spacing w:before="120" w:after="0" w:line="360" w:lineRule="auto"/>
              <w:rPr>
                <w:rFonts w:ascii="Arial" w:hAnsi="Arial" w:cs="Arial"/>
                <w:sz w:val="20"/>
                <w:szCs w:val="20"/>
                <w:lang w:val="en-GB"/>
              </w:rPr>
            </w:pPr>
            <w:r w:rsidRPr="00CF21BF">
              <w:rPr>
                <w:rFonts w:ascii="Arial" w:hAnsi="Arial" w:cs="Arial"/>
                <w:sz w:val="20"/>
                <w:szCs w:val="20"/>
                <w:lang w:val="en-GB"/>
              </w:rPr>
              <w:t>Condom distribution log sheet</w:t>
            </w:r>
          </w:p>
        </w:tc>
        <w:tc>
          <w:tcPr>
            <w:tcW w:w="1150" w:type="dxa"/>
            <w:tcBorders>
              <w:top w:val="single" w:sz="4" w:space="0" w:color="auto"/>
              <w:left w:val="single" w:sz="4" w:space="0" w:color="auto"/>
              <w:bottom w:val="single" w:sz="4" w:space="0" w:color="auto"/>
              <w:right w:val="single" w:sz="4" w:space="0" w:color="auto"/>
            </w:tcBorders>
          </w:tcPr>
          <w:p w:rsidR="002F2DCA" w:rsidRPr="00CF21BF" w:rsidRDefault="002F2DCA" w:rsidP="00D5747B">
            <w:pPr>
              <w:spacing w:before="120" w:after="0" w:line="360" w:lineRule="auto"/>
              <w:rPr>
                <w:rFonts w:ascii="Arial" w:hAnsi="Arial" w:cs="Arial"/>
                <w:sz w:val="20"/>
                <w:szCs w:val="20"/>
              </w:rPr>
            </w:pPr>
            <w:r w:rsidRPr="00CF21BF">
              <w:rPr>
                <w:rFonts w:ascii="Arial" w:hAnsi="Arial" w:cs="Arial"/>
                <w:sz w:val="20"/>
                <w:szCs w:val="20"/>
                <w:lang w:val="en-GB"/>
              </w:rPr>
              <w:t>Monthly</w:t>
            </w:r>
          </w:p>
        </w:tc>
        <w:tc>
          <w:tcPr>
            <w:tcW w:w="1305" w:type="dxa"/>
            <w:gridSpan w:val="2"/>
            <w:tcBorders>
              <w:top w:val="single" w:sz="4" w:space="0" w:color="auto"/>
              <w:left w:val="single" w:sz="4" w:space="0" w:color="auto"/>
              <w:bottom w:val="single" w:sz="4" w:space="0" w:color="auto"/>
              <w:right w:val="single" w:sz="4" w:space="0" w:color="auto"/>
            </w:tcBorders>
          </w:tcPr>
          <w:p w:rsidR="002F2DCA" w:rsidRPr="00CF21BF" w:rsidRDefault="002F2DCA" w:rsidP="00D5747B">
            <w:pPr>
              <w:spacing w:before="120" w:after="0" w:line="360" w:lineRule="auto"/>
              <w:rPr>
                <w:rFonts w:ascii="Arial" w:hAnsi="Arial" w:cs="Arial"/>
                <w:sz w:val="20"/>
                <w:szCs w:val="20"/>
                <w:lang w:val="en-GB"/>
              </w:rPr>
            </w:pPr>
            <w:r>
              <w:rPr>
                <w:rFonts w:ascii="Arial" w:hAnsi="Arial" w:cs="Arial"/>
                <w:sz w:val="20"/>
                <w:szCs w:val="20"/>
                <w:lang w:val="en-GB"/>
              </w:rPr>
              <w:t>Project staff</w:t>
            </w:r>
            <w:r w:rsidRPr="00CF21BF">
              <w:rPr>
                <w:rFonts w:ascii="Arial" w:hAnsi="Arial" w:cs="Arial"/>
                <w:sz w:val="20"/>
                <w:szCs w:val="20"/>
                <w:lang w:val="en-GB"/>
              </w:rPr>
              <w:t xml:space="preserve"> </w:t>
            </w:r>
            <w:r>
              <w:rPr>
                <w:rFonts w:ascii="Arial" w:hAnsi="Arial" w:cs="Arial"/>
                <w:sz w:val="20"/>
                <w:szCs w:val="20"/>
                <w:lang w:val="en-GB"/>
              </w:rPr>
              <w:t xml:space="preserve">and </w:t>
            </w:r>
            <w:r w:rsidRPr="00CF21BF">
              <w:rPr>
                <w:rFonts w:ascii="Arial" w:hAnsi="Arial" w:cs="Arial"/>
                <w:sz w:val="20"/>
                <w:szCs w:val="20"/>
                <w:lang w:val="en-GB"/>
              </w:rPr>
              <w:t>M&amp;E</w:t>
            </w:r>
            <w:r>
              <w:rPr>
                <w:rFonts w:ascii="Arial" w:hAnsi="Arial" w:cs="Arial"/>
                <w:sz w:val="20"/>
                <w:szCs w:val="20"/>
                <w:lang w:val="en-GB"/>
              </w:rPr>
              <w:t xml:space="preserve"> </w:t>
            </w:r>
          </w:p>
        </w:tc>
        <w:tc>
          <w:tcPr>
            <w:tcW w:w="1225" w:type="dxa"/>
            <w:gridSpan w:val="2"/>
            <w:tcBorders>
              <w:top w:val="single" w:sz="4" w:space="0" w:color="auto"/>
              <w:left w:val="single" w:sz="4" w:space="0" w:color="auto"/>
              <w:bottom w:val="single" w:sz="4" w:space="0" w:color="auto"/>
              <w:right w:val="single" w:sz="4" w:space="0" w:color="auto"/>
            </w:tcBorders>
          </w:tcPr>
          <w:p w:rsidR="002F2DCA" w:rsidRPr="00CF21BF" w:rsidRDefault="002F2DCA" w:rsidP="00D5747B">
            <w:pPr>
              <w:spacing w:before="120" w:after="0" w:line="360" w:lineRule="auto"/>
              <w:rPr>
                <w:rFonts w:ascii="Arial" w:hAnsi="Arial" w:cs="Arial"/>
                <w:sz w:val="20"/>
                <w:szCs w:val="20"/>
                <w:lang w:val="en-GB"/>
              </w:rPr>
            </w:pPr>
            <w:r>
              <w:rPr>
                <w:rFonts w:ascii="Arial" w:hAnsi="Arial" w:cs="Arial"/>
                <w:sz w:val="20"/>
                <w:szCs w:val="20"/>
                <w:lang w:val="en-GB"/>
              </w:rPr>
              <w:t>Quarterly</w:t>
            </w:r>
          </w:p>
        </w:tc>
        <w:tc>
          <w:tcPr>
            <w:tcW w:w="1080" w:type="dxa"/>
            <w:gridSpan w:val="2"/>
            <w:tcBorders>
              <w:top w:val="single" w:sz="4" w:space="0" w:color="auto"/>
              <w:left w:val="single" w:sz="4" w:space="0" w:color="auto"/>
              <w:bottom w:val="single" w:sz="4" w:space="0" w:color="auto"/>
              <w:right w:val="single" w:sz="4" w:space="0" w:color="auto"/>
            </w:tcBorders>
          </w:tcPr>
          <w:p w:rsidR="002F2DCA" w:rsidRPr="00CF21BF" w:rsidRDefault="002F2DCA" w:rsidP="00D5747B">
            <w:pPr>
              <w:spacing w:before="120" w:after="0" w:line="360" w:lineRule="auto"/>
              <w:rPr>
                <w:rFonts w:ascii="Arial" w:hAnsi="Arial" w:cs="Arial"/>
                <w:sz w:val="20"/>
                <w:szCs w:val="20"/>
                <w:lang w:val="en-GB"/>
              </w:rPr>
            </w:pPr>
            <w:r w:rsidRPr="00CF21BF">
              <w:rPr>
                <w:rFonts w:ascii="Arial" w:hAnsi="Arial" w:cs="Arial"/>
                <w:sz w:val="20"/>
                <w:szCs w:val="20"/>
                <w:lang w:val="en-GB"/>
              </w:rPr>
              <w:t>M&amp;E Officer</w:t>
            </w:r>
          </w:p>
        </w:tc>
        <w:tc>
          <w:tcPr>
            <w:tcW w:w="1366" w:type="dxa"/>
            <w:gridSpan w:val="2"/>
            <w:tcBorders>
              <w:top w:val="single" w:sz="4" w:space="0" w:color="auto"/>
              <w:left w:val="single" w:sz="4" w:space="0" w:color="auto"/>
              <w:bottom w:val="single" w:sz="4" w:space="0" w:color="auto"/>
              <w:right w:val="single" w:sz="4" w:space="0" w:color="auto"/>
            </w:tcBorders>
          </w:tcPr>
          <w:p w:rsidR="002F2DCA" w:rsidRPr="00CF21BF" w:rsidRDefault="002F2DCA" w:rsidP="00D5747B">
            <w:pPr>
              <w:spacing w:before="120" w:after="0" w:line="360" w:lineRule="auto"/>
              <w:rPr>
                <w:rFonts w:ascii="Arial" w:hAnsi="Arial" w:cs="Arial"/>
                <w:sz w:val="20"/>
                <w:szCs w:val="20"/>
                <w:lang w:val="en-GB"/>
              </w:rPr>
            </w:pPr>
            <w:r w:rsidRPr="00CF21BF">
              <w:rPr>
                <w:rFonts w:ascii="Arial" w:hAnsi="Arial" w:cs="Arial"/>
                <w:sz w:val="20"/>
                <w:szCs w:val="20"/>
                <w:lang w:val="en-GB"/>
              </w:rPr>
              <w:t>VPE, stationary &amp;Training</w:t>
            </w:r>
          </w:p>
        </w:tc>
      </w:tr>
      <w:tr w:rsidR="002F2DCA" w:rsidRPr="00CF21BF" w:rsidTr="00073A32">
        <w:trPr>
          <w:trHeight w:val="980"/>
          <w:jc w:val="center"/>
        </w:trPr>
        <w:tc>
          <w:tcPr>
            <w:tcW w:w="3285" w:type="dxa"/>
            <w:vMerge/>
            <w:tcBorders>
              <w:left w:val="single" w:sz="4" w:space="0" w:color="auto"/>
              <w:bottom w:val="single" w:sz="4" w:space="0" w:color="auto"/>
              <w:right w:val="single" w:sz="4" w:space="0" w:color="auto"/>
            </w:tcBorders>
          </w:tcPr>
          <w:p w:rsidR="002F2DCA" w:rsidRPr="00CF21BF" w:rsidRDefault="002F2DCA" w:rsidP="00D5747B">
            <w:pPr>
              <w:spacing w:before="120" w:line="360" w:lineRule="auto"/>
              <w:rPr>
                <w:rFonts w:ascii="Arial" w:hAnsi="Arial" w:cs="Arial"/>
                <w:b/>
                <w:sz w:val="20"/>
                <w:szCs w:val="20"/>
                <w:lang w:val="en-GB"/>
              </w:rPr>
            </w:pPr>
          </w:p>
        </w:tc>
        <w:tc>
          <w:tcPr>
            <w:tcW w:w="2614" w:type="dxa"/>
            <w:tcBorders>
              <w:top w:val="single" w:sz="4" w:space="0" w:color="auto"/>
              <w:left w:val="single" w:sz="4" w:space="0" w:color="auto"/>
              <w:bottom w:val="single" w:sz="4" w:space="0" w:color="auto"/>
              <w:right w:val="single" w:sz="4" w:space="0" w:color="auto"/>
            </w:tcBorders>
          </w:tcPr>
          <w:p w:rsidR="002F2DCA" w:rsidRPr="00CF21BF" w:rsidRDefault="002F2DCA" w:rsidP="00D5747B">
            <w:pPr>
              <w:spacing w:before="120" w:after="0" w:line="360" w:lineRule="auto"/>
              <w:rPr>
                <w:rFonts w:ascii="Arial" w:hAnsi="Arial" w:cs="Arial"/>
                <w:sz w:val="20"/>
                <w:szCs w:val="20"/>
                <w:lang w:val="en-GB"/>
              </w:rPr>
            </w:pPr>
            <w:r w:rsidRPr="00CF21BF">
              <w:rPr>
                <w:rFonts w:ascii="Arial" w:hAnsi="Arial" w:cs="Arial"/>
                <w:sz w:val="20"/>
                <w:szCs w:val="20"/>
                <w:lang w:val="en-GB"/>
              </w:rPr>
              <w:t># of condoms distributed to end users</w:t>
            </w:r>
          </w:p>
        </w:tc>
        <w:tc>
          <w:tcPr>
            <w:tcW w:w="810" w:type="dxa"/>
            <w:tcBorders>
              <w:top w:val="single" w:sz="4" w:space="0" w:color="auto"/>
              <w:left w:val="single" w:sz="4" w:space="0" w:color="auto"/>
              <w:bottom w:val="single" w:sz="4" w:space="0" w:color="auto"/>
              <w:right w:val="single" w:sz="4" w:space="0" w:color="auto"/>
            </w:tcBorders>
          </w:tcPr>
          <w:p w:rsidR="002F2DCA" w:rsidRPr="00CF21BF" w:rsidRDefault="002F2DCA" w:rsidP="00D5747B">
            <w:pPr>
              <w:spacing w:before="120" w:after="0" w:line="360" w:lineRule="auto"/>
              <w:jc w:val="center"/>
              <w:rPr>
                <w:rFonts w:ascii="Arial" w:hAnsi="Arial" w:cs="Arial"/>
                <w:color w:val="000000"/>
                <w:sz w:val="20"/>
                <w:szCs w:val="20"/>
                <w:lang w:val="en-GB"/>
              </w:rPr>
            </w:pPr>
            <w:r w:rsidRPr="00CF21BF">
              <w:rPr>
                <w:rFonts w:ascii="Arial" w:hAnsi="Arial" w:cs="Arial"/>
                <w:color w:val="000000"/>
                <w:sz w:val="20"/>
                <w:szCs w:val="20"/>
                <w:lang w:val="en-GB"/>
              </w:rPr>
              <w:t>N/A</w:t>
            </w:r>
          </w:p>
        </w:tc>
        <w:tc>
          <w:tcPr>
            <w:tcW w:w="949" w:type="dxa"/>
            <w:tcBorders>
              <w:top w:val="single" w:sz="4" w:space="0" w:color="auto"/>
              <w:left w:val="single" w:sz="4" w:space="0" w:color="auto"/>
              <w:bottom w:val="single" w:sz="4" w:space="0" w:color="auto"/>
              <w:right w:val="single" w:sz="4" w:space="0" w:color="auto"/>
            </w:tcBorders>
          </w:tcPr>
          <w:p w:rsidR="002F2DCA" w:rsidRPr="00CF21BF" w:rsidRDefault="00FB7F98" w:rsidP="00D5747B">
            <w:pPr>
              <w:spacing w:before="120" w:after="0" w:line="360" w:lineRule="auto"/>
              <w:rPr>
                <w:rFonts w:ascii="Arial" w:hAnsi="Arial" w:cs="Arial"/>
                <w:color w:val="000000"/>
                <w:sz w:val="20"/>
                <w:szCs w:val="20"/>
                <w:lang w:val="en-GB"/>
              </w:rPr>
            </w:pPr>
            <w:r>
              <w:rPr>
                <w:rFonts w:ascii="Arial" w:hAnsi="Arial" w:cs="Arial"/>
                <w:color w:val="000000"/>
                <w:sz w:val="20"/>
                <w:szCs w:val="20"/>
                <w:lang w:val="en-GB"/>
              </w:rPr>
              <w:t>2,4</w:t>
            </w:r>
            <w:r w:rsidR="002B278B">
              <w:rPr>
                <w:rFonts w:ascii="Arial" w:hAnsi="Arial" w:cs="Arial"/>
                <w:color w:val="000000"/>
                <w:sz w:val="20"/>
                <w:szCs w:val="20"/>
                <w:lang w:val="en-GB"/>
              </w:rPr>
              <w:t>00</w:t>
            </w:r>
            <w:r w:rsidR="002F2DCA" w:rsidRPr="00CF21BF">
              <w:rPr>
                <w:rFonts w:ascii="Arial" w:hAnsi="Arial" w:cs="Arial"/>
                <w:color w:val="000000"/>
                <w:sz w:val="20"/>
                <w:szCs w:val="20"/>
                <w:lang w:val="en-GB"/>
              </w:rPr>
              <w:t>,000</w:t>
            </w:r>
          </w:p>
        </w:tc>
        <w:tc>
          <w:tcPr>
            <w:tcW w:w="1660" w:type="dxa"/>
            <w:tcBorders>
              <w:top w:val="single" w:sz="4" w:space="0" w:color="auto"/>
              <w:left w:val="single" w:sz="4" w:space="0" w:color="auto"/>
              <w:bottom w:val="single" w:sz="4" w:space="0" w:color="auto"/>
              <w:right w:val="single" w:sz="4" w:space="0" w:color="auto"/>
            </w:tcBorders>
          </w:tcPr>
          <w:p w:rsidR="002F2DCA" w:rsidRPr="00CF21BF" w:rsidRDefault="002F2DCA" w:rsidP="00D5747B">
            <w:pPr>
              <w:spacing w:before="120" w:after="0" w:line="360" w:lineRule="auto"/>
              <w:rPr>
                <w:rFonts w:ascii="Arial" w:hAnsi="Arial" w:cs="Arial"/>
                <w:sz w:val="20"/>
                <w:szCs w:val="20"/>
                <w:lang w:val="en-GB"/>
              </w:rPr>
            </w:pPr>
            <w:r w:rsidRPr="00CF21BF">
              <w:rPr>
                <w:rFonts w:ascii="Arial" w:hAnsi="Arial" w:cs="Arial"/>
                <w:sz w:val="20"/>
                <w:szCs w:val="20"/>
                <w:lang w:val="en-GB"/>
              </w:rPr>
              <w:t>Condom distribution log sheet</w:t>
            </w:r>
          </w:p>
        </w:tc>
        <w:tc>
          <w:tcPr>
            <w:tcW w:w="1150" w:type="dxa"/>
            <w:tcBorders>
              <w:top w:val="single" w:sz="4" w:space="0" w:color="auto"/>
              <w:left w:val="single" w:sz="4" w:space="0" w:color="auto"/>
              <w:bottom w:val="single" w:sz="4" w:space="0" w:color="auto"/>
              <w:right w:val="single" w:sz="4" w:space="0" w:color="auto"/>
            </w:tcBorders>
          </w:tcPr>
          <w:p w:rsidR="002F2DCA" w:rsidRPr="00CF21BF" w:rsidRDefault="002F2DCA" w:rsidP="00D5747B">
            <w:pPr>
              <w:spacing w:before="120" w:after="0" w:line="360" w:lineRule="auto"/>
              <w:rPr>
                <w:rFonts w:ascii="Arial" w:hAnsi="Arial" w:cs="Arial"/>
                <w:sz w:val="20"/>
                <w:szCs w:val="20"/>
                <w:lang w:val="en-GB"/>
              </w:rPr>
            </w:pPr>
            <w:r w:rsidRPr="00CF21BF">
              <w:rPr>
                <w:rFonts w:ascii="Arial" w:hAnsi="Arial" w:cs="Arial"/>
                <w:sz w:val="20"/>
                <w:szCs w:val="20"/>
                <w:lang w:val="en-GB"/>
              </w:rPr>
              <w:t>Monthly</w:t>
            </w:r>
          </w:p>
        </w:tc>
        <w:tc>
          <w:tcPr>
            <w:tcW w:w="1305" w:type="dxa"/>
            <w:gridSpan w:val="2"/>
            <w:tcBorders>
              <w:top w:val="single" w:sz="4" w:space="0" w:color="auto"/>
              <w:left w:val="single" w:sz="4" w:space="0" w:color="auto"/>
              <w:bottom w:val="single" w:sz="4" w:space="0" w:color="auto"/>
              <w:right w:val="single" w:sz="4" w:space="0" w:color="auto"/>
            </w:tcBorders>
          </w:tcPr>
          <w:p w:rsidR="002F2DCA" w:rsidRPr="00CF21BF" w:rsidRDefault="002F2DCA" w:rsidP="00D5747B">
            <w:pPr>
              <w:spacing w:before="120" w:after="0" w:line="360" w:lineRule="auto"/>
              <w:rPr>
                <w:rFonts w:ascii="Arial" w:hAnsi="Arial" w:cs="Arial"/>
                <w:sz w:val="20"/>
                <w:szCs w:val="20"/>
                <w:lang w:val="en-GB"/>
              </w:rPr>
            </w:pPr>
            <w:r>
              <w:rPr>
                <w:rFonts w:ascii="Arial" w:hAnsi="Arial" w:cs="Arial"/>
                <w:sz w:val="20"/>
                <w:szCs w:val="20"/>
                <w:lang w:val="en-GB"/>
              </w:rPr>
              <w:t>Project staff</w:t>
            </w:r>
            <w:r w:rsidRPr="00CF21BF">
              <w:rPr>
                <w:rFonts w:ascii="Arial" w:hAnsi="Arial" w:cs="Arial"/>
                <w:sz w:val="20"/>
                <w:szCs w:val="20"/>
                <w:lang w:val="en-GB"/>
              </w:rPr>
              <w:t xml:space="preserve"> </w:t>
            </w:r>
            <w:r>
              <w:rPr>
                <w:rFonts w:ascii="Arial" w:hAnsi="Arial" w:cs="Arial"/>
                <w:sz w:val="20"/>
                <w:szCs w:val="20"/>
                <w:lang w:val="en-GB"/>
              </w:rPr>
              <w:t xml:space="preserve">and </w:t>
            </w:r>
            <w:r w:rsidRPr="00CF21BF">
              <w:rPr>
                <w:rFonts w:ascii="Arial" w:hAnsi="Arial" w:cs="Arial"/>
                <w:sz w:val="20"/>
                <w:szCs w:val="20"/>
                <w:lang w:val="en-GB"/>
              </w:rPr>
              <w:t>M&amp;E</w:t>
            </w:r>
            <w:r>
              <w:rPr>
                <w:rFonts w:ascii="Arial" w:hAnsi="Arial" w:cs="Arial"/>
                <w:sz w:val="20"/>
                <w:szCs w:val="20"/>
                <w:lang w:val="en-GB"/>
              </w:rPr>
              <w:t xml:space="preserve"> </w:t>
            </w:r>
          </w:p>
        </w:tc>
        <w:tc>
          <w:tcPr>
            <w:tcW w:w="1225" w:type="dxa"/>
            <w:gridSpan w:val="2"/>
            <w:tcBorders>
              <w:top w:val="single" w:sz="4" w:space="0" w:color="auto"/>
              <w:left w:val="single" w:sz="4" w:space="0" w:color="auto"/>
              <w:bottom w:val="single" w:sz="4" w:space="0" w:color="auto"/>
              <w:right w:val="single" w:sz="4" w:space="0" w:color="auto"/>
            </w:tcBorders>
          </w:tcPr>
          <w:p w:rsidR="002F2DCA" w:rsidRPr="00CF21BF" w:rsidRDefault="002F2DCA" w:rsidP="00D5747B">
            <w:pPr>
              <w:spacing w:before="120" w:after="0" w:line="360" w:lineRule="auto"/>
              <w:rPr>
                <w:rFonts w:ascii="Arial" w:hAnsi="Arial" w:cs="Arial"/>
                <w:sz w:val="20"/>
                <w:szCs w:val="20"/>
                <w:lang w:val="en-GB"/>
              </w:rPr>
            </w:pPr>
            <w:r>
              <w:rPr>
                <w:rFonts w:ascii="Arial" w:hAnsi="Arial" w:cs="Arial"/>
                <w:sz w:val="20"/>
                <w:szCs w:val="20"/>
                <w:lang w:val="en-GB"/>
              </w:rPr>
              <w:t>Quarterly</w:t>
            </w:r>
          </w:p>
        </w:tc>
        <w:tc>
          <w:tcPr>
            <w:tcW w:w="1080" w:type="dxa"/>
            <w:gridSpan w:val="2"/>
            <w:tcBorders>
              <w:top w:val="single" w:sz="4" w:space="0" w:color="auto"/>
              <w:left w:val="single" w:sz="4" w:space="0" w:color="auto"/>
              <w:bottom w:val="single" w:sz="4" w:space="0" w:color="auto"/>
              <w:right w:val="single" w:sz="4" w:space="0" w:color="auto"/>
            </w:tcBorders>
          </w:tcPr>
          <w:p w:rsidR="002F2DCA" w:rsidRPr="00CF21BF" w:rsidRDefault="002F2DCA" w:rsidP="00D5747B">
            <w:pPr>
              <w:spacing w:before="120" w:after="0" w:line="360" w:lineRule="auto"/>
              <w:rPr>
                <w:rFonts w:ascii="Arial" w:hAnsi="Arial" w:cs="Arial"/>
                <w:sz w:val="20"/>
                <w:szCs w:val="20"/>
                <w:lang w:val="en-GB"/>
              </w:rPr>
            </w:pPr>
            <w:r w:rsidRPr="00CF21BF">
              <w:rPr>
                <w:rFonts w:ascii="Arial" w:hAnsi="Arial" w:cs="Arial"/>
                <w:sz w:val="20"/>
                <w:szCs w:val="20"/>
                <w:lang w:val="en-GB"/>
              </w:rPr>
              <w:t xml:space="preserve">M&amp; </w:t>
            </w:r>
            <w:r>
              <w:rPr>
                <w:rFonts w:ascii="Arial" w:hAnsi="Arial" w:cs="Arial"/>
                <w:sz w:val="20"/>
                <w:szCs w:val="20"/>
                <w:lang w:val="en-GB"/>
              </w:rPr>
              <w:t xml:space="preserve">E </w:t>
            </w:r>
            <w:r w:rsidRPr="00CF21BF">
              <w:rPr>
                <w:rFonts w:ascii="Arial" w:hAnsi="Arial" w:cs="Arial"/>
                <w:sz w:val="20"/>
                <w:szCs w:val="20"/>
                <w:lang w:val="en-GB"/>
              </w:rPr>
              <w:t>Officer</w:t>
            </w:r>
          </w:p>
        </w:tc>
        <w:tc>
          <w:tcPr>
            <w:tcW w:w="1366" w:type="dxa"/>
            <w:gridSpan w:val="2"/>
            <w:tcBorders>
              <w:top w:val="single" w:sz="4" w:space="0" w:color="auto"/>
              <w:left w:val="single" w:sz="4" w:space="0" w:color="auto"/>
              <w:bottom w:val="single" w:sz="4" w:space="0" w:color="auto"/>
              <w:right w:val="single" w:sz="4" w:space="0" w:color="auto"/>
            </w:tcBorders>
          </w:tcPr>
          <w:p w:rsidR="002F2DCA" w:rsidRPr="00CF21BF" w:rsidRDefault="002F2DCA" w:rsidP="00D5747B">
            <w:pPr>
              <w:spacing w:before="120" w:after="0" w:line="360" w:lineRule="auto"/>
              <w:rPr>
                <w:rFonts w:ascii="Arial" w:hAnsi="Arial" w:cs="Arial"/>
                <w:sz w:val="20"/>
                <w:szCs w:val="20"/>
                <w:lang w:val="en-GB"/>
              </w:rPr>
            </w:pPr>
            <w:r w:rsidRPr="00CF21BF">
              <w:rPr>
                <w:rFonts w:ascii="Arial" w:hAnsi="Arial" w:cs="Arial"/>
                <w:sz w:val="20"/>
                <w:szCs w:val="20"/>
                <w:lang w:val="en-GB"/>
              </w:rPr>
              <w:t>VPE, stationary &amp;Training</w:t>
            </w:r>
          </w:p>
        </w:tc>
      </w:tr>
      <w:tr w:rsidR="002F2DCA" w:rsidRPr="00CF21BF" w:rsidTr="00073A32">
        <w:trPr>
          <w:trHeight w:val="953"/>
          <w:jc w:val="center"/>
        </w:trPr>
        <w:tc>
          <w:tcPr>
            <w:tcW w:w="3285" w:type="dxa"/>
            <w:tcBorders>
              <w:top w:val="single" w:sz="4" w:space="0" w:color="auto"/>
              <w:left w:val="single" w:sz="4" w:space="0" w:color="auto"/>
              <w:bottom w:val="single" w:sz="4" w:space="0" w:color="auto"/>
              <w:right w:val="single" w:sz="4" w:space="0" w:color="auto"/>
            </w:tcBorders>
          </w:tcPr>
          <w:p w:rsidR="002F2DCA" w:rsidRPr="003B3DD4" w:rsidRDefault="002F2DCA" w:rsidP="00FB7F98">
            <w:pPr>
              <w:spacing w:before="120" w:after="0" w:line="360" w:lineRule="auto"/>
              <w:rPr>
                <w:rFonts w:ascii="Arial" w:hAnsi="Arial" w:cs="Arial"/>
                <w:sz w:val="20"/>
                <w:szCs w:val="20"/>
              </w:rPr>
            </w:pPr>
            <w:r w:rsidRPr="003B3DD4">
              <w:rPr>
                <w:rFonts w:ascii="Arial" w:hAnsi="Arial" w:cs="Arial"/>
                <w:b/>
                <w:sz w:val="20"/>
                <w:szCs w:val="20"/>
              </w:rPr>
              <w:t xml:space="preserve">Output </w:t>
            </w:r>
            <w:r>
              <w:rPr>
                <w:rFonts w:ascii="Arial" w:hAnsi="Arial" w:cs="Arial"/>
                <w:b/>
                <w:sz w:val="20"/>
                <w:szCs w:val="20"/>
              </w:rPr>
              <w:t>2.1.3</w:t>
            </w:r>
            <w:r w:rsidRPr="003B3DD4">
              <w:rPr>
                <w:rFonts w:ascii="Arial" w:hAnsi="Arial" w:cs="Arial"/>
                <w:b/>
                <w:sz w:val="20"/>
                <w:szCs w:val="20"/>
              </w:rPr>
              <w:t>:</w:t>
            </w:r>
            <w:r w:rsidRPr="003B3DD4">
              <w:rPr>
                <w:rFonts w:ascii="Arial" w:hAnsi="Arial" w:cs="Arial"/>
                <w:sz w:val="20"/>
                <w:szCs w:val="20"/>
              </w:rPr>
              <w:t xml:space="preserve"> </w:t>
            </w:r>
            <w:r w:rsidR="00FB7F98">
              <w:rPr>
                <w:rFonts w:ascii="Arial" w:hAnsi="Arial" w:cs="Arial"/>
                <w:sz w:val="20"/>
                <w:szCs w:val="20"/>
              </w:rPr>
              <w:t>8</w:t>
            </w:r>
            <w:r w:rsidRPr="003B3DD4">
              <w:rPr>
                <w:rFonts w:ascii="Arial" w:hAnsi="Arial" w:cs="Arial"/>
                <w:sz w:val="20"/>
                <w:szCs w:val="20"/>
              </w:rPr>
              <w:t>,000 people reached with messages through drama shows</w:t>
            </w:r>
          </w:p>
        </w:tc>
        <w:tc>
          <w:tcPr>
            <w:tcW w:w="2614" w:type="dxa"/>
            <w:tcBorders>
              <w:top w:val="single" w:sz="4" w:space="0" w:color="auto"/>
              <w:left w:val="single" w:sz="4" w:space="0" w:color="auto"/>
              <w:bottom w:val="single" w:sz="4" w:space="0" w:color="auto"/>
              <w:right w:val="single" w:sz="4" w:space="0" w:color="auto"/>
            </w:tcBorders>
          </w:tcPr>
          <w:p w:rsidR="002F2DCA" w:rsidRPr="00214BA2" w:rsidRDefault="002F2DCA" w:rsidP="00D5747B">
            <w:pPr>
              <w:spacing w:line="360" w:lineRule="auto"/>
              <w:rPr>
                <w:rFonts w:ascii="Arial" w:hAnsi="Arial" w:cs="Arial"/>
                <w:sz w:val="20"/>
                <w:szCs w:val="20"/>
              </w:rPr>
            </w:pPr>
            <w:r>
              <w:rPr>
                <w:rFonts w:ascii="Arial" w:hAnsi="Arial" w:cs="Arial"/>
                <w:sz w:val="20"/>
                <w:szCs w:val="20"/>
              </w:rPr>
              <w:t># of people reached with drama messages</w:t>
            </w:r>
          </w:p>
        </w:tc>
        <w:tc>
          <w:tcPr>
            <w:tcW w:w="810" w:type="dxa"/>
            <w:tcBorders>
              <w:top w:val="single" w:sz="4" w:space="0" w:color="auto"/>
              <w:left w:val="single" w:sz="4" w:space="0" w:color="auto"/>
              <w:bottom w:val="single" w:sz="4" w:space="0" w:color="auto"/>
              <w:right w:val="single" w:sz="4" w:space="0" w:color="auto"/>
            </w:tcBorders>
          </w:tcPr>
          <w:p w:rsidR="002F2DCA" w:rsidRPr="00CF21BF" w:rsidRDefault="002F2DCA" w:rsidP="00D5747B">
            <w:pPr>
              <w:spacing w:before="120" w:after="0" w:line="360" w:lineRule="auto"/>
              <w:jc w:val="center"/>
              <w:rPr>
                <w:rFonts w:ascii="Arial" w:hAnsi="Arial" w:cs="Arial"/>
                <w:color w:val="000000"/>
                <w:sz w:val="20"/>
                <w:szCs w:val="20"/>
                <w:lang w:val="en-GB"/>
              </w:rPr>
            </w:pPr>
            <w:r>
              <w:rPr>
                <w:rFonts w:ascii="Arial" w:hAnsi="Arial" w:cs="Arial"/>
                <w:color w:val="000000"/>
                <w:sz w:val="20"/>
                <w:szCs w:val="20"/>
                <w:lang w:val="en-GB"/>
              </w:rPr>
              <w:t>N/A</w:t>
            </w:r>
          </w:p>
        </w:tc>
        <w:tc>
          <w:tcPr>
            <w:tcW w:w="949" w:type="dxa"/>
            <w:tcBorders>
              <w:top w:val="single" w:sz="4" w:space="0" w:color="auto"/>
              <w:left w:val="single" w:sz="4" w:space="0" w:color="auto"/>
              <w:bottom w:val="single" w:sz="4" w:space="0" w:color="auto"/>
              <w:right w:val="single" w:sz="4" w:space="0" w:color="auto"/>
            </w:tcBorders>
          </w:tcPr>
          <w:p w:rsidR="002F2DCA" w:rsidRPr="00CF21BF" w:rsidRDefault="00FB7F98" w:rsidP="00D5747B">
            <w:pPr>
              <w:spacing w:before="120" w:after="0" w:line="360" w:lineRule="auto"/>
              <w:jc w:val="center"/>
              <w:rPr>
                <w:rFonts w:ascii="Arial" w:hAnsi="Arial" w:cs="Arial"/>
                <w:color w:val="000000"/>
                <w:sz w:val="20"/>
                <w:szCs w:val="20"/>
                <w:lang w:val="en-GB"/>
              </w:rPr>
            </w:pPr>
            <w:r>
              <w:rPr>
                <w:rFonts w:ascii="Arial" w:hAnsi="Arial" w:cs="Arial"/>
                <w:color w:val="000000"/>
                <w:sz w:val="20"/>
                <w:szCs w:val="20"/>
                <w:lang w:val="en-GB"/>
              </w:rPr>
              <w:t>8</w:t>
            </w:r>
            <w:r w:rsidR="002F2DCA">
              <w:rPr>
                <w:rFonts w:ascii="Arial" w:hAnsi="Arial" w:cs="Arial"/>
                <w:color w:val="000000"/>
                <w:sz w:val="20"/>
                <w:szCs w:val="20"/>
                <w:lang w:val="en-GB"/>
              </w:rPr>
              <w:t>,000</w:t>
            </w:r>
          </w:p>
        </w:tc>
        <w:tc>
          <w:tcPr>
            <w:tcW w:w="1660" w:type="dxa"/>
            <w:tcBorders>
              <w:top w:val="single" w:sz="4" w:space="0" w:color="auto"/>
              <w:left w:val="single" w:sz="4" w:space="0" w:color="auto"/>
              <w:bottom w:val="single" w:sz="4" w:space="0" w:color="auto"/>
              <w:right w:val="single" w:sz="4" w:space="0" w:color="auto"/>
            </w:tcBorders>
          </w:tcPr>
          <w:p w:rsidR="002F2DCA" w:rsidRPr="00CF21BF" w:rsidRDefault="002F2DCA" w:rsidP="00D5747B">
            <w:pPr>
              <w:spacing w:before="120" w:after="0" w:line="360" w:lineRule="auto"/>
              <w:rPr>
                <w:rFonts w:ascii="Arial" w:hAnsi="Arial" w:cs="Arial"/>
                <w:sz w:val="20"/>
                <w:szCs w:val="20"/>
                <w:lang w:val="en-GB"/>
              </w:rPr>
            </w:pPr>
            <w:r>
              <w:rPr>
                <w:rFonts w:ascii="Arial" w:hAnsi="Arial" w:cs="Arial"/>
                <w:sz w:val="20"/>
                <w:szCs w:val="20"/>
                <w:lang w:val="en-GB"/>
              </w:rPr>
              <w:t>Photographs</w:t>
            </w:r>
          </w:p>
        </w:tc>
        <w:tc>
          <w:tcPr>
            <w:tcW w:w="1150" w:type="dxa"/>
            <w:tcBorders>
              <w:top w:val="single" w:sz="4" w:space="0" w:color="auto"/>
              <w:left w:val="single" w:sz="4" w:space="0" w:color="auto"/>
              <w:bottom w:val="single" w:sz="4" w:space="0" w:color="auto"/>
              <w:right w:val="single" w:sz="4" w:space="0" w:color="auto"/>
            </w:tcBorders>
          </w:tcPr>
          <w:p w:rsidR="002F2DCA" w:rsidRPr="00CF21BF" w:rsidRDefault="002F2DCA" w:rsidP="00D5747B">
            <w:pPr>
              <w:spacing w:before="120" w:after="0" w:line="360" w:lineRule="auto"/>
              <w:rPr>
                <w:rFonts w:ascii="Arial" w:hAnsi="Arial" w:cs="Arial"/>
                <w:sz w:val="20"/>
                <w:szCs w:val="20"/>
                <w:lang w:val="en-GB"/>
              </w:rPr>
            </w:pPr>
            <w:r>
              <w:rPr>
                <w:rFonts w:ascii="Arial" w:hAnsi="Arial" w:cs="Arial"/>
                <w:sz w:val="20"/>
                <w:szCs w:val="20"/>
                <w:lang w:val="en-GB"/>
              </w:rPr>
              <w:t>Annual</w:t>
            </w:r>
          </w:p>
        </w:tc>
        <w:tc>
          <w:tcPr>
            <w:tcW w:w="1305" w:type="dxa"/>
            <w:gridSpan w:val="2"/>
            <w:tcBorders>
              <w:top w:val="single" w:sz="4" w:space="0" w:color="auto"/>
              <w:left w:val="single" w:sz="4" w:space="0" w:color="auto"/>
              <w:bottom w:val="single" w:sz="4" w:space="0" w:color="auto"/>
              <w:right w:val="single" w:sz="4" w:space="0" w:color="auto"/>
            </w:tcBorders>
          </w:tcPr>
          <w:p w:rsidR="002F2DCA" w:rsidRPr="00CF21BF" w:rsidRDefault="002F2DCA" w:rsidP="00D5747B">
            <w:pPr>
              <w:spacing w:before="120" w:after="0" w:line="360" w:lineRule="auto"/>
              <w:rPr>
                <w:rFonts w:ascii="Arial" w:hAnsi="Arial" w:cs="Arial"/>
                <w:sz w:val="20"/>
                <w:szCs w:val="20"/>
                <w:lang w:val="en-GB"/>
              </w:rPr>
            </w:pPr>
            <w:r>
              <w:rPr>
                <w:rFonts w:ascii="Arial" w:hAnsi="Arial" w:cs="Arial"/>
                <w:sz w:val="20"/>
                <w:szCs w:val="20"/>
                <w:lang w:val="en-GB"/>
              </w:rPr>
              <w:t>Project staff</w:t>
            </w:r>
            <w:r w:rsidRPr="00CF21BF">
              <w:rPr>
                <w:rFonts w:ascii="Arial" w:hAnsi="Arial" w:cs="Arial"/>
                <w:sz w:val="20"/>
                <w:szCs w:val="20"/>
                <w:lang w:val="en-GB"/>
              </w:rPr>
              <w:t xml:space="preserve"> </w:t>
            </w:r>
            <w:r>
              <w:rPr>
                <w:rFonts w:ascii="Arial" w:hAnsi="Arial" w:cs="Arial"/>
                <w:sz w:val="20"/>
                <w:szCs w:val="20"/>
                <w:lang w:val="en-GB"/>
              </w:rPr>
              <w:t xml:space="preserve">and </w:t>
            </w:r>
            <w:r w:rsidRPr="00CF21BF">
              <w:rPr>
                <w:rFonts w:ascii="Arial" w:hAnsi="Arial" w:cs="Arial"/>
                <w:sz w:val="20"/>
                <w:szCs w:val="20"/>
                <w:lang w:val="en-GB"/>
              </w:rPr>
              <w:t>M&amp;E</w:t>
            </w:r>
            <w:r>
              <w:rPr>
                <w:rFonts w:ascii="Arial" w:hAnsi="Arial" w:cs="Arial"/>
                <w:sz w:val="20"/>
                <w:szCs w:val="20"/>
                <w:lang w:val="en-GB"/>
              </w:rPr>
              <w:t xml:space="preserve"> </w:t>
            </w:r>
          </w:p>
        </w:tc>
        <w:tc>
          <w:tcPr>
            <w:tcW w:w="1225" w:type="dxa"/>
            <w:gridSpan w:val="2"/>
            <w:tcBorders>
              <w:top w:val="single" w:sz="4" w:space="0" w:color="auto"/>
              <w:left w:val="single" w:sz="4" w:space="0" w:color="auto"/>
              <w:bottom w:val="single" w:sz="4" w:space="0" w:color="auto"/>
              <w:right w:val="single" w:sz="4" w:space="0" w:color="auto"/>
            </w:tcBorders>
          </w:tcPr>
          <w:p w:rsidR="002F2DCA" w:rsidRPr="00CF21BF" w:rsidRDefault="002F2DCA" w:rsidP="00D5747B">
            <w:pPr>
              <w:spacing w:before="120" w:after="0" w:line="360" w:lineRule="auto"/>
              <w:rPr>
                <w:rFonts w:ascii="Arial" w:hAnsi="Arial" w:cs="Arial"/>
                <w:sz w:val="20"/>
                <w:szCs w:val="20"/>
                <w:lang w:val="en-GB"/>
              </w:rPr>
            </w:pPr>
            <w:r w:rsidRPr="00CF21BF">
              <w:rPr>
                <w:rFonts w:ascii="Arial" w:hAnsi="Arial" w:cs="Arial"/>
                <w:sz w:val="20"/>
                <w:szCs w:val="20"/>
                <w:lang w:val="en-GB"/>
              </w:rPr>
              <w:t>Annual</w:t>
            </w:r>
          </w:p>
        </w:tc>
        <w:tc>
          <w:tcPr>
            <w:tcW w:w="1080" w:type="dxa"/>
            <w:gridSpan w:val="2"/>
            <w:tcBorders>
              <w:top w:val="single" w:sz="4" w:space="0" w:color="auto"/>
              <w:left w:val="single" w:sz="4" w:space="0" w:color="auto"/>
              <w:bottom w:val="single" w:sz="4" w:space="0" w:color="auto"/>
              <w:right w:val="single" w:sz="4" w:space="0" w:color="auto"/>
            </w:tcBorders>
          </w:tcPr>
          <w:p w:rsidR="002F2DCA" w:rsidRPr="00CF21BF" w:rsidRDefault="002F2DCA" w:rsidP="00D5747B">
            <w:pPr>
              <w:spacing w:before="120" w:after="0" w:line="360" w:lineRule="auto"/>
              <w:rPr>
                <w:rFonts w:ascii="Arial" w:hAnsi="Arial" w:cs="Arial"/>
                <w:sz w:val="20"/>
                <w:szCs w:val="20"/>
                <w:lang w:val="en-GB"/>
              </w:rPr>
            </w:pPr>
            <w:r w:rsidRPr="00CF21BF">
              <w:rPr>
                <w:rFonts w:ascii="Arial" w:hAnsi="Arial" w:cs="Arial"/>
                <w:sz w:val="20"/>
                <w:szCs w:val="20"/>
                <w:lang w:val="en-GB"/>
              </w:rPr>
              <w:t xml:space="preserve">M&amp; </w:t>
            </w:r>
            <w:r>
              <w:rPr>
                <w:rFonts w:ascii="Arial" w:hAnsi="Arial" w:cs="Arial"/>
                <w:sz w:val="20"/>
                <w:szCs w:val="20"/>
                <w:lang w:val="en-GB"/>
              </w:rPr>
              <w:t xml:space="preserve">E </w:t>
            </w:r>
            <w:r w:rsidRPr="00CF21BF">
              <w:rPr>
                <w:rFonts w:ascii="Arial" w:hAnsi="Arial" w:cs="Arial"/>
                <w:sz w:val="20"/>
                <w:szCs w:val="20"/>
                <w:lang w:val="en-GB"/>
              </w:rPr>
              <w:t>Officer</w:t>
            </w:r>
          </w:p>
        </w:tc>
        <w:tc>
          <w:tcPr>
            <w:tcW w:w="1366" w:type="dxa"/>
            <w:gridSpan w:val="2"/>
            <w:tcBorders>
              <w:top w:val="single" w:sz="4" w:space="0" w:color="auto"/>
              <w:left w:val="single" w:sz="4" w:space="0" w:color="auto"/>
              <w:bottom w:val="single" w:sz="4" w:space="0" w:color="auto"/>
              <w:right w:val="single" w:sz="4" w:space="0" w:color="auto"/>
            </w:tcBorders>
          </w:tcPr>
          <w:p w:rsidR="002F2DCA" w:rsidRPr="00CF21BF" w:rsidRDefault="002F2DCA" w:rsidP="00D5747B">
            <w:pPr>
              <w:spacing w:before="120" w:after="0" w:line="360" w:lineRule="auto"/>
              <w:rPr>
                <w:rFonts w:ascii="Arial" w:hAnsi="Arial" w:cs="Arial"/>
                <w:sz w:val="20"/>
                <w:szCs w:val="20"/>
                <w:lang w:val="en-GB"/>
              </w:rPr>
            </w:pPr>
            <w:r w:rsidRPr="00CF21BF">
              <w:rPr>
                <w:rFonts w:ascii="Arial" w:hAnsi="Arial" w:cs="Arial"/>
                <w:sz w:val="20"/>
                <w:szCs w:val="20"/>
                <w:lang w:val="en-GB"/>
              </w:rPr>
              <w:t>VPE, Funding for services</w:t>
            </w:r>
          </w:p>
        </w:tc>
      </w:tr>
      <w:tr w:rsidR="002F2DCA" w:rsidRPr="00CF21BF" w:rsidTr="00073A32">
        <w:trPr>
          <w:trHeight w:val="143"/>
          <w:jc w:val="center"/>
        </w:trPr>
        <w:tc>
          <w:tcPr>
            <w:tcW w:w="3285" w:type="dxa"/>
            <w:tcBorders>
              <w:top w:val="single" w:sz="4" w:space="0" w:color="auto"/>
              <w:left w:val="single" w:sz="4" w:space="0" w:color="auto"/>
              <w:bottom w:val="single" w:sz="4" w:space="0" w:color="auto"/>
              <w:right w:val="single" w:sz="4" w:space="0" w:color="auto"/>
            </w:tcBorders>
          </w:tcPr>
          <w:p w:rsidR="002F2DCA" w:rsidRPr="003B3DD4" w:rsidRDefault="002F2DCA" w:rsidP="00FB7F98">
            <w:pPr>
              <w:spacing w:before="120" w:after="120" w:line="360" w:lineRule="auto"/>
              <w:rPr>
                <w:rFonts w:ascii="Arial" w:hAnsi="Arial" w:cs="Arial"/>
                <w:sz w:val="20"/>
                <w:szCs w:val="20"/>
                <w:lang w:val="en-GB"/>
              </w:rPr>
            </w:pPr>
            <w:r w:rsidRPr="003B3DD4">
              <w:rPr>
                <w:rFonts w:ascii="Arial" w:hAnsi="Arial" w:cs="Arial"/>
                <w:b/>
                <w:sz w:val="20"/>
                <w:szCs w:val="20"/>
                <w:lang w:val="en-GB"/>
              </w:rPr>
              <w:t xml:space="preserve">Output </w:t>
            </w:r>
            <w:r>
              <w:rPr>
                <w:rFonts w:ascii="Arial" w:hAnsi="Arial" w:cs="Arial"/>
                <w:b/>
                <w:sz w:val="20"/>
                <w:szCs w:val="20"/>
                <w:lang w:val="en-GB"/>
              </w:rPr>
              <w:t>2.1.4</w:t>
            </w:r>
            <w:r w:rsidRPr="003B3DD4">
              <w:rPr>
                <w:rFonts w:ascii="Arial" w:hAnsi="Arial" w:cs="Arial"/>
                <w:b/>
                <w:sz w:val="20"/>
                <w:szCs w:val="20"/>
                <w:lang w:val="en-GB"/>
              </w:rPr>
              <w:t>:</w:t>
            </w:r>
            <w:r w:rsidR="00287D0E">
              <w:rPr>
                <w:rFonts w:ascii="Arial" w:hAnsi="Arial" w:cs="Arial"/>
                <w:sz w:val="20"/>
                <w:szCs w:val="20"/>
                <w:lang w:val="en-GB"/>
              </w:rPr>
              <w:t>60,242</w:t>
            </w:r>
            <w:r w:rsidRPr="003B3DD4">
              <w:rPr>
                <w:rFonts w:ascii="Arial" w:hAnsi="Arial" w:cs="Arial"/>
                <w:sz w:val="20"/>
                <w:szCs w:val="20"/>
                <w:lang w:val="en-GB"/>
              </w:rPr>
              <w:t xml:space="preserve"> people reached with BCC educational sessions at sub-county/town council level</w:t>
            </w:r>
          </w:p>
        </w:tc>
        <w:tc>
          <w:tcPr>
            <w:tcW w:w="2614" w:type="dxa"/>
            <w:tcBorders>
              <w:top w:val="single" w:sz="4" w:space="0" w:color="auto"/>
              <w:left w:val="single" w:sz="4" w:space="0" w:color="auto"/>
              <w:bottom w:val="single" w:sz="4" w:space="0" w:color="auto"/>
              <w:right w:val="single" w:sz="4" w:space="0" w:color="auto"/>
            </w:tcBorders>
          </w:tcPr>
          <w:p w:rsidR="002F2DCA" w:rsidRPr="00CF21BF" w:rsidRDefault="002F2DCA" w:rsidP="00D5747B">
            <w:pPr>
              <w:spacing w:before="120" w:after="0" w:line="360" w:lineRule="auto"/>
              <w:rPr>
                <w:rFonts w:ascii="Arial" w:hAnsi="Arial" w:cs="Arial"/>
                <w:sz w:val="20"/>
                <w:szCs w:val="20"/>
              </w:rPr>
            </w:pPr>
            <w:r>
              <w:rPr>
                <w:rFonts w:ascii="Arial" w:hAnsi="Arial" w:cs="Arial"/>
                <w:sz w:val="20"/>
                <w:szCs w:val="20"/>
              </w:rPr>
              <w:t># of targeted populations attending the BCC educational sessions</w:t>
            </w:r>
          </w:p>
        </w:tc>
        <w:tc>
          <w:tcPr>
            <w:tcW w:w="810" w:type="dxa"/>
            <w:tcBorders>
              <w:top w:val="single" w:sz="4" w:space="0" w:color="auto"/>
              <w:left w:val="single" w:sz="4" w:space="0" w:color="auto"/>
              <w:bottom w:val="single" w:sz="4" w:space="0" w:color="auto"/>
              <w:right w:val="single" w:sz="4" w:space="0" w:color="auto"/>
            </w:tcBorders>
          </w:tcPr>
          <w:p w:rsidR="002F2DCA" w:rsidRPr="00CF21BF" w:rsidRDefault="002F2DCA" w:rsidP="00D5747B">
            <w:pPr>
              <w:spacing w:before="120" w:after="0" w:line="360" w:lineRule="auto"/>
              <w:jc w:val="center"/>
              <w:rPr>
                <w:rFonts w:ascii="Arial" w:hAnsi="Arial" w:cs="Arial"/>
                <w:color w:val="000000"/>
                <w:sz w:val="20"/>
                <w:szCs w:val="20"/>
                <w:lang w:val="en-GB"/>
              </w:rPr>
            </w:pPr>
            <w:r>
              <w:rPr>
                <w:rFonts w:ascii="Arial" w:hAnsi="Arial" w:cs="Arial"/>
                <w:color w:val="000000"/>
                <w:sz w:val="20"/>
                <w:szCs w:val="20"/>
                <w:lang w:val="en-GB"/>
              </w:rPr>
              <w:t>N/A</w:t>
            </w:r>
          </w:p>
        </w:tc>
        <w:tc>
          <w:tcPr>
            <w:tcW w:w="949" w:type="dxa"/>
            <w:tcBorders>
              <w:top w:val="single" w:sz="4" w:space="0" w:color="auto"/>
              <w:left w:val="single" w:sz="4" w:space="0" w:color="auto"/>
              <w:bottom w:val="single" w:sz="4" w:space="0" w:color="auto"/>
              <w:right w:val="single" w:sz="4" w:space="0" w:color="auto"/>
            </w:tcBorders>
          </w:tcPr>
          <w:p w:rsidR="002F2DCA" w:rsidRPr="00CF21BF" w:rsidRDefault="00DF6FAE" w:rsidP="00D5747B">
            <w:pPr>
              <w:spacing w:before="120" w:after="0" w:line="360" w:lineRule="auto"/>
              <w:rPr>
                <w:rFonts w:ascii="Arial" w:hAnsi="Arial" w:cs="Arial"/>
                <w:color w:val="000000"/>
                <w:sz w:val="20"/>
                <w:szCs w:val="20"/>
                <w:lang w:val="en-GB"/>
              </w:rPr>
            </w:pPr>
            <w:r>
              <w:rPr>
                <w:rFonts w:ascii="Arial" w:hAnsi="Arial" w:cs="Arial"/>
                <w:color w:val="000000"/>
                <w:sz w:val="20"/>
                <w:szCs w:val="20"/>
                <w:lang w:val="en-GB"/>
              </w:rPr>
              <w:t>25,800</w:t>
            </w:r>
          </w:p>
        </w:tc>
        <w:tc>
          <w:tcPr>
            <w:tcW w:w="1660" w:type="dxa"/>
            <w:tcBorders>
              <w:top w:val="single" w:sz="4" w:space="0" w:color="auto"/>
              <w:left w:val="single" w:sz="4" w:space="0" w:color="auto"/>
              <w:bottom w:val="single" w:sz="4" w:space="0" w:color="auto"/>
              <w:right w:val="single" w:sz="4" w:space="0" w:color="auto"/>
            </w:tcBorders>
          </w:tcPr>
          <w:p w:rsidR="002F2DCA" w:rsidRDefault="002F2DCA" w:rsidP="00D5747B">
            <w:pPr>
              <w:spacing w:before="120" w:after="0" w:line="360" w:lineRule="auto"/>
              <w:rPr>
                <w:rFonts w:ascii="Arial" w:hAnsi="Arial" w:cs="Arial"/>
                <w:sz w:val="20"/>
                <w:szCs w:val="20"/>
                <w:lang w:val="en-GB"/>
              </w:rPr>
            </w:pPr>
            <w:r>
              <w:rPr>
                <w:rFonts w:ascii="Arial" w:hAnsi="Arial" w:cs="Arial"/>
                <w:sz w:val="20"/>
                <w:szCs w:val="20"/>
                <w:lang w:val="en-GB"/>
              </w:rPr>
              <w:t>Activity reports</w:t>
            </w:r>
          </w:p>
          <w:p w:rsidR="002F2DCA" w:rsidRPr="00CF21BF" w:rsidRDefault="002F2DCA" w:rsidP="00D5747B">
            <w:pPr>
              <w:spacing w:before="120" w:after="0" w:line="360" w:lineRule="auto"/>
              <w:rPr>
                <w:rFonts w:ascii="Arial" w:hAnsi="Arial" w:cs="Arial"/>
                <w:sz w:val="20"/>
                <w:szCs w:val="20"/>
                <w:lang w:val="en-GB"/>
              </w:rPr>
            </w:pPr>
            <w:r>
              <w:rPr>
                <w:rFonts w:ascii="Arial" w:hAnsi="Arial" w:cs="Arial"/>
                <w:sz w:val="20"/>
                <w:szCs w:val="20"/>
                <w:lang w:val="en-GB"/>
              </w:rPr>
              <w:t>Attendance registers</w:t>
            </w:r>
          </w:p>
        </w:tc>
        <w:tc>
          <w:tcPr>
            <w:tcW w:w="1150" w:type="dxa"/>
            <w:tcBorders>
              <w:top w:val="single" w:sz="4" w:space="0" w:color="auto"/>
              <w:left w:val="single" w:sz="4" w:space="0" w:color="auto"/>
              <w:bottom w:val="single" w:sz="4" w:space="0" w:color="auto"/>
              <w:right w:val="single" w:sz="4" w:space="0" w:color="auto"/>
            </w:tcBorders>
          </w:tcPr>
          <w:p w:rsidR="002F2DCA" w:rsidRPr="00CF21BF" w:rsidRDefault="002F2DCA" w:rsidP="00D5747B">
            <w:pPr>
              <w:spacing w:before="120" w:after="0" w:line="360" w:lineRule="auto"/>
              <w:rPr>
                <w:rFonts w:ascii="Arial" w:hAnsi="Arial" w:cs="Arial"/>
                <w:sz w:val="20"/>
                <w:szCs w:val="20"/>
                <w:lang w:val="en-GB"/>
              </w:rPr>
            </w:pPr>
            <w:r>
              <w:rPr>
                <w:rFonts w:ascii="Arial" w:hAnsi="Arial" w:cs="Arial"/>
                <w:sz w:val="20"/>
                <w:szCs w:val="20"/>
                <w:lang w:val="en-GB"/>
              </w:rPr>
              <w:t xml:space="preserve">Annual </w:t>
            </w:r>
          </w:p>
        </w:tc>
        <w:tc>
          <w:tcPr>
            <w:tcW w:w="1305" w:type="dxa"/>
            <w:gridSpan w:val="2"/>
            <w:tcBorders>
              <w:top w:val="single" w:sz="4" w:space="0" w:color="auto"/>
              <w:left w:val="single" w:sz="4" w:space="0" w:color="auto"/>
              <w:bottom w:val="single" w:sz="4" w:space="0" w:color="auto"/>
              <w:right w:val="single" w:sz="4" w:space="0" w:color="auto"/>
            </w:tcBorders>
          </w:tcPr>
          <w:p w:rsidR="002F2DCA" w:rsidRPr="00CF21BF" w:rsidRDefault="002F2DCA" w:rsidP="00D5747B">
            <w:pPr>
              <w:spacing w:before="120" w:after="0" w:line="360" w:lineRule="auto"/>
              <w:rPr>
                <w:rFonts w:ascii="Arial" w:hAnsi="Arial" w:cs="Arial"/>
                <w:sz w:val="20"/>
                <w:szCs w:val="20"/>
                <w:lang w:val="en-GB"/>
              </w:rPr>
            </w:pPr>
            <w:r>
              <w:rPr>
                <w:rFonts w:ascii="Arial" w:hAnsi="Arial" w:cs="Arial"/>
                <w:sz w:val="20"/>
                <w:szCs w:val="20"/>
                <w:lang w:val="en-GB"/>
              </w:rPr>
              <w:t>Project staff</w:t>
            </w:r>
            <w:r w:rsidRPr="00CF21BF">
              <w:rPr>
                <w:rFonts w:ascii="Arial" w:hAnsi="Arial" w:cs="Arial"/>
                <w:sz w:val="20"/>
                <w:szCs w:val="20"/>
                <w:lang w:val="en-GB"/>
              </w:rPr>
              <w:t xml:space="preserve"> </w:t>
            </w:r>
            <w:r>
              <w:rPr>
                <w:rFonts w:ascii="Arial" w:hAnsi="Arial" w:cs="Arial"/>
                <w:sz w:val="20"/>
                <w:szCs w:val="20"/>
                <w:lang w:val="en-GB"/>
              </w:rPr>
              <w:t xml:space="preserve">and </w:t>
            </w:r>
            <w:r w:rsidRPr="00CF21BF">
              <w:rPr>
                <w:rFonts w:ascii="Arial" w:hAnsi="Arial" w:cs="Arial"/>
                <w:sz w:val="20"/>
                <w:szCs w:val="20"/>
                <w:lang w:val="en-GB"/>
              </w:rPr>
              <w:t>M&amp;E</w:t>
            </w:r>
            <w:r>
              <w:rPr>
                <w:rFonts w:ascii="Arial" w:hAnsi="Arial" w:cs="Arial"/>
                <w:sz w:val="20"/>
                <w:szCs w:val="20"/>
                <w:lang w:val="en-GB"/>
              </w:rPr>
              <w:t xml:space="preserve"> </w:t>
            </w:r>
          </w:p>
        </w:tc>
        <w:tc>
          <w:tcPr>
            <w:tcW w:w="1225" w:type="dxa"/>
            <w:gridSpan w:val="2"/>
            <w:tcBorders>
              <w:top w:val="single" w:sz="4" w:space="0" w:color="auto"/>
              <w:left w:val="single" w:sz="4" w:space="0" w:color="auto"/>
              <w:bottom w:val="single" w:sz="4" w:space="0" w:color="auto"/>
              <w:right w:val="single" w:sz="4" w:space="0" w:color="auto"/>
            </w:tcBorders>
          </w:tcPr>
          <w:p w:rsidR="002F2DCA" w:rsidRPr="00CF21BF" w:rsidRDefault="002F2DCA" w:rsidP="00D5747B">
            <w:pPr>
              <w:spacing w:before="120" w:after="0" w:line="360" w:lineRule="auto"/>
              <w:rPr>
                <w:rFonts w:ascii="Arial" w:hAnsi="Arial" w:cs="Arial"/>
                <w:sz w:val="20"/>
                <w:szCs w:val="20"/>
                <w:lang w:val="en-GB"/>
              </w:rPr>
            </w:pPr>
            <w:r w:rsidRPr="00CF21BF">
              <w:rPr>
                <w:rFonts w:ascii="Arial" w:hAnsi="Arial" w:cs="Arial"/>
                <w:sz w:val="20"/>
                <w:szCs w:val="20"/>
                <w:lang w:val="en-GB"/>
              </w:rPr>
              <w:t>Annual</w:t>
            </w:r>
          </w:p>
        </w:tc>
        <w:tc>
          <w:tcPr>
            <w:tcW w:w="1080" w:type="dxa"/>
            <w:gridSpan w:val="2"/>
            <w:tcBorders>
              <w:top w:val="single" w:sz="4" w:space="0" w:color="auto"/>
              <w:left w:val="single" w:sz="4" w:space="0" w:color="auto"/>
              <w:bottom w:val="single" w:sz="4" w:space="0" w:color="auto"/>
              <w:right w:val="single" w:sz="4" w:space="0" w:color="auto"/>
            </w:tcBorders>
          </w:tcPr>
          <w:p w:rsidR="002F2DCA" w:rsidRPr="00CF21BF" w:rsidRDefault="002F2DCA" w:rsidP="00D5747B">
            <w:pPr>
              <w:spacing w:before="120" w:after="0" w:line="360" w:lineRule="auto"/>
              <w:rPr>
                <w:rFonts w:ascii="Arial" w:hAnsi="Arial" w:cs="Arial"/>
                <w:sz w:val="20"/>
                <w:szCs w:val="20"/>
                <w:lang w:val="en-GB"/>
              </w:rPr>
            </w:pPr>
            <w:r w:rsidRPr="00CF21BF">
              <w:rPr>
                <w:rFonts w:ascii="Arial" w:hAnsi="Arial" w:cs="Arial"/>
                <w:sz w:val="20"/>
                <w:szCs w:val="20"/>
                <w:lang w:val="en-GB"/>
              </w:rPr>
              <w:t xml:space="preserve">M&amp; </w:t>
            </w:r>
            <w:r>
              <w:rPr>
                <w:rFonts w:ascii="Arial" w:hAnsi="Arial" w:cs="Arial"/>
                <w:sz w:val="20"/>
                <w:szCs w:val="20"/>
                <w:lang w:val="en-GB"/>
              </w:rPr>
              <w:t xml:space="preserve">E </w:t>
            </w:r>
            <w:r w:rsidRPr="00CF21BF">
              <w:rPr>
                <w:rFonts w:ascii="Arial" w:hAnsi="Arial" w:cs="Arial"/>
                <w:sz w:val="20"/>
                <w:szCs w:val="20"/>
                <w:lang w:val="en-GB"/>
              </w:rPr>
              <w:t>Officer</w:t>
            </w:r>
          </w:p>
        </w:tc>
        <w:tc>
          <w:tcPr>
            <w:tcW w:w="1366" w:type="dxa"/>
            <w:gridSpan w:val="2"/>
            <w:tcBorders>
              <w:top w:val="single" w:sz="4" w:space="0" w:color="auto"/>
              <w:left w:val="single" w:sz="4" w:space="0" w:color="auto"/>
              <w:bottom w:val="single" w:sz="4" w:space="0" w:color="auto"/>
              <w:right w:val="single" w:sz="4" w:space="0" w:color="auto"/>
            </w:tcBorders>
          </w:tcPr>
          <w:p w:rsidR="002F2DCA" w:rsidRPr="00CF21BF" w:rsidRDefault="002F2DCA" w:rsidP="00D5747B">
            <w:pPr>
              <w:spacing w:before="120" w:after="0" w:line="360" w:lineRule="auto"/>
              <w:rPr>
                <w:rFonts w:ascii="Arial" w:hAnsi="Arial" w:cs="Arial"/>
                <w:sz w:val="20"/>
                <w:szCs w:val="20"/>
                <w:lang w:val="en-GB"/>
              </w:rPr>
            </w:pPr>
            <w:r w:rsidRPr="00CF21BF">
              <w:rPr>
                <w:rFonts w:ascii="Arial" w:hAnsi="Arial" w:cs="Arial"/>
                <w:sz w:val="20"/>
                <w:szCs w:val="20"/>
                <w:lang w:val="en-GB"/>
              </w:rPr>
              <w:t>VPE, Funding for services</w:t>
            </w:r>
          </w:p>
        </w:tc>
      </w:tr>
      <w:tr w:rsidR="00040D6E" w:rsidRPr="00CF21BF" w:rsidTr="00073A32">
        <w:trPr>
          <w:trHeight w:val="440"/>
          <w:jc w:val="center"/>
        </w:trPr>
        <w:tc>
          <w:tcPr>
            <w:tcW w:w="3285" w:type="dxa"/>
            <w:tcBorders>
              <w:top w:val="single" w:sz="4" w:space="0" w:color="auto"/>
              <w:left w:val="single" w:sz="4" w:space="0" w:color="auto"/>
              <w:bottom w:val="single" w:sz="4" w:space="0" w:color="auto"/>
              <w:right w:val="single" w:sz="4" w:space="0" w:color="auto"/>
            </w:tcBorders>
          </w:tcPr>
          <w:p w:rsidR="00040D6E" w:rsidRPr="003B3DD4" w:rsidRDefault="00040D6E" w:rsidP="00FB7F98">
            <w:pPr>
              <w:spacing w:before="120" w:after="120" w:line="360" w:lineRule="auto"/>
              <w:rPr>
                <w:rFonts w:ascii="Arial" w:hAnsi="Arial" w:cs="Arial"/>
                <w:b/>
                <w:sz w:val="20"/>
                <w:szCs w:val="20"/>
                <w:lang w:val="en-GB"/>
              </w:rPr>
            </w:pPr>
            <w:r w:rsidRPr="003B3DD4">
              <w:rPr>
                <w:rFonts w:ascii="Arial" w:hAnsi="Arial" w:cs="Arial"/>
                <w:b/>
                <w:sz w:val="20"/>
                <w:szCs w:val="20"/>
                <w:lang w:val="en-GB"/>
              </w:rPr>
              <w:t xml:space="preserve">Output </w:t>
            </w:r>
            <w:r>
              <w:rPr>
                <w:rFonts w:ascii="Arial" w:hAnsi="Arial" w:cs="Arial"/>
                <w:b/>
                <w:sz w:val="20"/>
                <w:szCs w:val="20"/>
                <w:lang w:val="en-GB"/>
              </w:rPr>
              <w:t>2.1.</w:t>
            </w:r>
            <w:r w:rsidRPr="003B3DD4">
              <w:rPr>
                <w:rFonts w:ascii="Arial" w:hAnsi="Arial" w:cs="Arial"/>
                <w:b/>
                <w:sz w:val="20"/>
                <w:szCs w:val="20"/>
                <w:lang w:val="en-GB"/>
              </w:rPr>
              <w:t>5:</w:t>
            </w:r>
            <w:r>
              <w:rPr>
                <w:rFonts w:ascii="Arial" w:hAnsi="Arial" w:cs="Arial"/>
                <w:sz w:val="20"/>
                <w:szCs w:val="20"/>
                <w:lang w:val="en-GB"/>
              </w:rPr>
              <w:t xml:space="preserve"> </w:t>
            </w:r>
            <w:r w:rsidR="00FB7F98">
              <w:rPr>
                <w:rFonts w:ascii="Arial" w:hAnsi="Arial" w:cs="Arial"/>
                <w:sz w:val="20"/>
                <w:szCs w:val="20"/>
                <w:lang w:val="en-GB"/>
              </w:rPr>
              <w:t>60,262</w:t>
            </w:r>
            <w:r w:rsidRPr="003B3DD4">
              <w:rPr>
                <w:rFonts w:ascii="Arial" w:hAnsi="Arial" w:cs="Arial"/>
                <w:sz w:val="20"/>
                <w:szCs w:val="20"/>
                <w:lang w:val="en-GB"/>
              </w:rPr>
              <w:t xml:space="preserve"> of the targeted populations reached with IEC/BCC materials.</w:t>
            </w:r>
          </w:p>
        </w:tc>
        <w:tc>
          <w:tcPr>
            <w:tcW w:w="2614" w:type="dxa"/>
            <w:tcBorders>
              <w:top w:val="single" w:sz="4" w:space="0" w:color="auto"/>
              <w:left w:val="single" w:sz="4" w:space="0" w:color="auto"/>
              <w:bottom w:val="single" w:sz="4" w:space="0" w:color="auto"/>
              <w:right w:val="single" w:sz="4" w:space="0" w:color="auto"/>
            </w:tcBorders>
          </w:tcPr>
          <w:p w:rsidR="00040D6E" w:rsidRPr="00CF21BF" w:rsidRDefault="00040D6E" w:rsidP="00D5747B">
            <w:pPr>
              <w:spacing w:before="120" w:after="0" w:line="360" w:lineRule="auto"/>
              <w:rPr>
                <w:rFonts w:ascii="Arial" w:hAnsi="Arial" w:cs="Arial"/>
                <w:sz w:val="20"/>
                <w:szCs w:val="20"/>
              </w:rPr>
            </w:pPr>
            <w:r>
              <w:rPr>
                <w:rFonts w:ascii="Arial" w:hAnsi="Arial" w:cs="Arial"/>
                <w:sz w:val="20"/>
                <w:szCs w:val="20"/>
              </w:rPr>
              <w:t># of people accessing the IEC/BCC messages</w:t>
            </w:r>
          </w:p>
        </w:tc>
        <w:tc>
          <w:tcPr>
            <w:tcW w:w="810" w:type="dxa"/>
            <w:tcBorders>
              <w:top w:val="single" w:sz="4" w:space="0" w:color="auto"/>
              <w:left w:val="single" w:sz="4" w:space="0" w:color="auto"/>
              <w:bottom w:val="single" w:sz="4" w:space="0" w:color="auto"/>
              <w:right w:val="single" w:sz="4" w:space="0" w:color="auto"/>
            </w:tcBorders>
          </w:tcPr>
          <w:p w:rsidR="00040D6E" w:rsidRPr="00CF21BF" w:rsidRDefault="00040D6E" w:rsidP="00D5747B">
            <w:pPr>
              <w:spacing w:before="120" w:after="0" w:line="360" w:lineRule="auto"/>
              <w:jc w:val="center"/>
              <w:rPr>
                <w:rFonts w:ascii="Arial" w:hAnsi="Arial" w:cs="Arial"/>
                <w:color w:val="000000"/>
                <w:sz w:val="20"/>
                <w:szCs w:val="20"/>
                <w:lang w:val="en-GB"/>
              </w:rPr>
            </w:pPr>
            <w:r>
              <w:rPr>
                <w:rFonts w:ascii="Arial" w:hAnsi="Arial" w:cs="Arial"/>
                <w:color w:val="000000"/>
                <w:sz w:val="20"/>
                <w:szCs w:val="20"/>
                <w:lang w:val="en-GB"/>
              </w:rPr>
              <w:t>N/A</w:t>
            </w:r>
          </w:p>
        </w:tc>
        <w:tc>
          <w:tcPr>
            <w:tcW w:w="949" w:type="dxa"/>
            <w:tcBorders>
              <w:top w:val="single" w:sz="4" w:space="0" w:color="auto"/>
              <w:left w:val="single" w:sz="4" w:space="0" w:color="auto"/>
              <w:bottom w:val="single" w:sz="4" w:space="0" w:color="auto"/>
              <w:right w:val="single" w:sz="4" w:space="0" w:color="auto"/>
            </w:tcBorders>
          </w:tcPr>
          <w:p w:rsidR="00040D6E" w:rsidRPr="00CF21BF" w:rsidRDefault="00DF6FAE" w:rsidP="00D5747B">
            <w:pPr>
              <w:spacing w:before="120" w:after="0" w:line="360" w:lineRule="auto"/>
              <w:rPr>
                <w:rFonts w:ascii="Arial" w:hAnsi="Arial" w:cs="Arial"/>
                <w:color w:val="000000"/>
                <w:sz w:val="20"/>
                <w:szCs w:val="20"/>
                <w:lang w:val="en-GB"/>
              </w:rPr>
            </w:pPr>
            <w:r>
              <w:rPr>
                <w:rFonts w:ascii="Arial" w:hAnsi="Arial" w:cs="Arial"/>
                <w:color w:val="000000"/>
                <w:sz w:val="20"/>
                <w:szCs w:val="20"/>
                <w:lang w:val="en-GB"/>
              </w:rPr>
              <w:t>25,800</w:t>
            </w:r>
          </w:p>
        </w:tc>
        <w:tc>
          <w:tcPr>
            <w:tcW w:w="1660" w:type="dxa"/>
            <w:tcBorders>
              <w:top w:val="single" w:sz="4" w:space="0" w:color="auto"/>
              <w:left w:val="single" w:sz="4" w:space="0" w:color="auto"/>
              <w:bottom w:val="single" w:sz="4" w:space="0" w:color="auto"/>
              <w:right w:val="single" w:sz="4" w:space="0" w:color="auto"/>
            </w:tcBorders>
          </w:tcPr>
          <w:p w:rsidR="00040D6E" w:rsidRPr="00CF21BF" w:rsidRDefault="00040D6E" w:rsidP="00D5747B">
            <w:pPr>
              <w:spacing w:before="120" w:after="0" w:line="360" w:lineRule="auto"/>
              <w:rPr>
                <w:rFonts w:ascii="Arial" w:hAnsi="Arial" w:cs="Arial"/>
                <w:sz w:val="20"/>
                <w:szCs w:val="20"/>
                <w:lang w:val="en-GB"/>
              </w:rPr>
            </w:pPr>
            <w:r>
              <w:rPr>
                <w:rFonts w:ascii="Arial" w:hAnsi="Arial" w:cs="Arial"/>
                <w:sz w:val="20"/>
                <w:szCs w:val="20"/>
                <w:lang w:val="en-GB"/>
              </w:rPr>
              <w:t>Distribution records</w:t>
            </w:r>
          </w:p>
        </w:tc>
        <w:tc>
          <w:tcPr>
            <w:tcW w:w="1150" w:type="dxa"/>
            <w:tcBorders>
              <w:top w:val="single" w:sz="4" w:space="0" w:color="auto"/>
              <w:left w:val="single" w:sz="4" w:space="0" w:color="auto"/>
              <w:bottom w:val="single" w:sz="4" w:space="0" w:color="auto"/>
              <w:right w:val="single" w:sz="4" w:space="0" w:color="auto"/>
            </w:tcBorders>
          </w:tcPr>
          <w:p w:rsidR="00040D6E" w:rsidRPr="00CF21BF" w:rsidRDefault="00040D6E" w:rsidP="00D5747B">
            <w:pPr>
              <w:spacing w:before="120" w:after="0" w:line="360" w:lineRule="auto"/>
              <w:rPr>
                <w:rFonts w:ascii="Arial" w:hAnsi="Arial" w:cs="Arial"/>
                <w:sz w:val="20"/>
                <w:szCs w:val="20"/>
                <w:lang w:val="en-GB"/>
              </w:rPr>
            </w:pPr>
            <w:r>
              <w:rPr>
                <w:rFonts w:ascii="Arial" w:hAnsi="Arial" w:cs="Arial"/>
                <w:sz w:val="20"/>
                <w:szCs w:val="20"/>
                <w:lang w:val="en-GB"/>
              </w:rPr>
              <w:t xml:space="preserve">Monthly  </w:t>
            </w:r>
          </w:p>
        </w:tc>
        <w:tc>
          <w:tcPr>
            <w:tcW w:w="1305" w:type="dxa"/>
            <w:gridSpan w:val="2"/>
            <w:tcBorders>
              <w:top w:val="single" w:sz="4" w:space="0" w:color="auto"/>
              <w:left w:val="single" w:sz="4" w:space="0" w:color="auto"/>
              <w:bottom w:val="single" w:sz="4" w:space="0" w:color="auto"/>
              <w:right w:val="single" w:sz="4" w:space="0" w:color="auto"/>
            </w:tcBorders>
          </w:tcPr>
          <w:p w:rsidR="00040D6E" w:rsidRPr="00CF21BF" w:rsidRDefault="00040D6E" w:rsidP="00D5747B">
            <w:pPr>
              <w:spacing w:before="120" w:after="0" w:line="360" w:lineRule="auto"/>
              <w:rPr>
                <w:rFonts w:ascii="Arial" w:hAnsi="Arial" w:cs="Arial"/>
                <w:sz w:val="20"/>
                <w:szCs w:val="20"/>
                <w:lang w:val="en-GB"/>
              </w:rPr>
            </w:pPr>
            <w:r>
              <w:rPr>
                <w:rFonts w:ascii="Arial" w:hAnsi="Arial" w:cs="Arial"/>
                <w:sz w:val="20"/>
                <w:szCs w:val="20"/>
                <w:lang w:val="en-GB"/>
              </w:rPr>
              <w:t>Project staff</w:t>
            </w:r>
            <w:r w:rsidRPr="00CF21BF">
              <w:rPr>
                <w:rFonts w:ascii="Arial" w:hAnsi="Arial" w:cs="Arial"/>
                <w:sz w:val="20"/>
                <w:szCs w:val="20"/>
                <w:lang w:val="en-GB"/>
              </w:rPr>
              <w:t xml:space="preserve"> </w:t>
            </w:r>
            <w:r>
              <w:rPr>
                <w:rFonts w:ascii="Arial" w:hAnsi="Arial" w:cs="Arial"/>
                <w:sz w:val="20"/>
                <w:szCs w:val="20"/>
                <w:lang w:val="en-GB"/>
              </w:rPr>
              <w:t xml:space="preserve">and </w:t>
            </w:r>
            <w:r w:rsidRPr="00CF21BF">
              <w:rPr>
                <w:rFonts w:ascii="Arial" w:hAnsi="Arial" w:cs="Arial"/>
                <w:sz w:val="20"/>
                <w:szCs w:val="20"/>
                <w:lang w:val="en-GB"/>
              </w:rPr>
              <w:t>M&amp;E</w:t>
            </w:r>
            <w:r>
              <w:rPr>
                <w:rFonts w:ascii="Arial" w:hAnsi="Arial" w:cs="Arial"/>
                <w:sz w:val="20"/>
                <w:szCs w:val="20"/>
                <w:lang w:val="en-GB"/>
              </w:rPr>
              <w:t xml:space="preserve"> </w:t>
            </w:r>
          </w:p>
        </w:tc>
        <w:tc>
          <w:tcPr>
            <w:tcW w:w="1225" w:type="dxa"/>
            <w:gridSpan w:val="2"/>
            <w:tcBorders>
              <w:top w:val="single" w:sz="4" w:space="0" w:color="auto"/>
              <w:left w:val="single" w:sz="4" w:space="0" w:color="auto"/>
              <w:bottom w:val="single" w:sz="4" w:space="0" w:color="auto"/>
              <w:right w:val="single" w:sz="4" w:space="0" w:color="auto"/>
            </w:tcBorders>
          </w:tcPr>
          <w:p w:rsidR="00040D6E" w:rsidRPr="00CF21BF" w:rsidRDefault="00040D6E" w:rsidP="00D5747B">
            <w:pPr>
              <w:spacing w:before="120" w:after="0" w:line="360" w:lineRule="auto"/>
              <w:rPr>
                <w:rFonts w:ascii="Arial" w:hAnsi="Arial" w:cs="Arial"/>
                <w:sz w:val="20"/>
                <w:szCs w:val="20"/>
                <w:lang w:val="en-GB"/>
              </w:rPr>
            </w:pPr>
            <w:r>
              <w:rPr>
                <w:rFonts w:ascii="Arial" w:hAnsi="Arial" w:cs="Arial"/>
                <w:sz w:val="20"/>
                <w:szCs w:val="20"/>
                <w:lang w:val="en-GB"/>
              </w:rPr>
              <w:t>Quarterly</w:t>
            </w:r>
          </w:p>
        </w:tc>
        <w:tc>
          <w:tcPr>
            <w:tcW w:w="1080" w:type="dxa"/>
            <w:gridSpan w:val="2"/>
            <w:tcBorders>
              <w:top w:val="single" w:sz="4" w:space="0" w:color="auto"/>
              <w:left w:val="single" w:sz="4" w:space="0" w:color="auto"/>
              <w:bottom w:val="single" w:sz="4" w:space="0" w:color="auto"/>
              <w:right w:val="single" w:sz="4" w:space="0" w:color="auto"/>
            </w:tcBorders>
          </w:tcPr>
          <w:p w:rsidR="00040D6E" w:rsidRPr="00CF21BF" w:rsidRDefault="00040D6E" w:rsidP="00D5747B">
            <w:pPr>
              <w:spacing w:before="120" w:after="0" w:line="360" w:lineRule="auto"/>
              <w:rPr>
                <w:rFonts w:ascii="Arial" w:hAnsi="Arial" w:cs="Arial"/>
                <w:sz w:val="20"/>
                <w:szCs w:val="20"/>
                <w:lang w:val="en-GB"/>
              </w:rPr>
            </w:pPr>
            <w:r w:rsidRPr="00CF21BF">
              <w:rPr>
                <w:rFonts w:ascii="Arial" w:hAnsi="Arial" w:cs="Arial"/>
                <w:sz w:val="20"/>
                <w:szCs w:val="20"/>
                <w:lang w:val="en-GB"/>
              </w:rPr>
              <w:t xml:space="preserve">M&amp; </w:t>
            </w:r>
            <w:r>
              <w:rPr>
                <w:rFonts w:ascii="Arial" w:hAnsi="Arial" w:cs="Arial"/>
                <w:sz w:val="20"/>
                <w:szCs w:val="20"/>
                <w:lang w:val="en-GB"/>
              </w:rPr>
              <w:t xml:space="preserve">E </w:t>
            </w:r>
            <w:r w:rsidRPr="00CF21BF">
              <w:rPr>
                <w:rFonts w:ascii="Arial" w:hAnsi="Arial" w:cs="Arial"/>
                <w:sz w:val="20"/>
                <w:szCs w:val="20"/>
                <w:lang w:val="en-GB"/>
              </w:rPr>
              <w:t>Officer</w:t>
            </w:r>
          </w:p>
        </w:tc>
        <w:tc>
          <w:tcPr>
            <w:tcW w:w="1366" w:type="dxa"/>
            <w:gridSpan w:val="2"/>
            <w:tcBorders>
              <w:top w:val="single" w:sz="4" w:space="0" w:color="auto"/>
              <w:left w:val="single" w:sz="4" w:space="0" w:color="auto"/>
              <w:bottom w:val="single" w:sz="4" w:space="0" w:color="auto"/>
              <w:right w:val="single" w:sz="4" w:space="0" w:color="auto"/>
            </w:tcBorders>
          </w:tcPr>
          <w:p w:rsidR="00040D6E" w:rsidRPr="00CF21BF" w:rsidRDefault="00040D6E" w:rsidP="00D5747B">
            <w:pPr>
              <w:spacing w:before="120" w:after="0" w:line="360" w:lineRule="auto"/>
              <w:rPr>
                <w:rFonts w:ascii="Arial" w:hAnsi="Arial" w:cs="Arial"/>
                <w:sz w:val="20"/>
                <w:szCs w:val="20"/>
                <w:lang w:val="en-GB"/>
              </w:rPr>
            </w:pPr>
            <w:r w:rsidRPr="00CF21BF">
              <w:rPr>
                <w:rFonts w:ascii="Arial" w:hAnsi="Arial" w:cs="Arial"/>
                <w:sz w:val="20"/>
                <w:szCs w:val="20"/>
                <w:lang w:val="en-GB"/>
              </w:rPr>
              <w:t>VPE, Funding for services</w:t>
            </w:r>
          </w:p>
        </w:tc>
      </w:tr>
      <w:tr w:rsidR="002F2DCA" w:rsidRPr="00CF21BF" w:rsidTr="00073A32">
        <w:trPr>
          <w:gridAfter w:val="1"/>
          <w:wAfter w:w="11" w:type="dxa"/>
          <w:trHeight w:val="1340"/>
          <w:jc w:val="center"/>
        </w:trPr>
        <w:tc>
          <w:tcPr>
            <w:tcW w:w="3285" w:type="dxa"/>
            <w:vMerge w:val="restart"/>
            <w:tcBorders>
              <w:top w:val="single" w:sz="4" w:space="0" w:color="auto"/>
              <w:left w:val="single" w:sz="4" w:space="0" w:color="auto"/>
              <w:right w:val="single" w:sz="4" w:space="0" w:color="auto"/>
            </w:tcBorders>
          </w:tcPr>
          <w:p w:rsidR="002F2DCA" w:rsidRPr="00B17371" w:rsidRDefault="002F2DCA" w:rsidP="00D5747B">
            <w:pPr>
              <w:pStyle w:val="ListParagraph"/>
              <w:tabs>
                <w:tab w:val="left" w:pos="0"/>
              </w:tabs>
              <w:spacing w:before="120" w:after="0" w:line="360" w:lineRule="auto"/>
              <w:ind w:left="0"/>
              <w:rPr>
                <w:rFonts w:ascii="Arial" w:hAnsi="Arial" w:cs="Arial"/>
                <w:bCs/>
                <w:sz w:val="20"/>
                <w:szCs w:val="20"/>
              </w:rPr>
            </w:pPr>
            <w:r w:rsidRPr="00B17371">
              <w:rPr>
                <w:rFonts w:ascii="Arial" w:hAnsi="Arial" w:cs="Arial"/>
                <w:b/>
                <w:bCs/>
                <w:sz w:val="20"/>
                <w:szCs w:val="20"/>
              </w:rPr>
              <w:t>Outcome 3:</w:t>
            </w:r>
            <w:r w:rsidRPr="00B17371">
              <w:rPr>
                <w:rFonts w:ascii="Arial" w:hAnsi="Arial" w:cs="Arial"/>
                <w:bCs/>
                <w:sz w:val="20"/>
                <w:szCs w:val="20"/>
              </w:rPr>
              <w:t xml:space="preserve"> A sustainable enabling environment that mitigates the underlying socio-cultural, gender based and other structural drivers of the HIV epidemic in </w:t>
            </w:r>
            <w:r w:rsidR="00582472">
              <w:rPr>
                <w:rFonts w:ascii="Arial" w:hAnsi="Arial" w:cs="Arial"/>
                <w:bCs/>
                <w:sz w:val="20"/>
                <w:szCs w:val="20"/>
              </w:rPr>
              <w:t>Kabarole</w:t>
            </w:r>
            <w:r w:rsidRPr="00B17371">
              <w:rPr>
                <w:rFonts w:ascii="Arial" w:hAnsi="Arial" w:cs="Arial"/>
                <w:bCs/>
                <w:sz w:val="20"/>
                <w:szCs w:val="20"/>
              </w:rPr>
              <w:t xml:space="preserve"> district by August 2016. </w:t>
            </w:r>
          </w:p>
        </w:tc>
        <w:tc>
          <w:tcPr>
            <w:tcW w:w="2614" w:type="dxa"/>
            <w:tcBorders>
              <w:top w:val="single" w:sz="4" w:space="0" w:color="auto"/>
              <w:left w:val="single" w:sz="4" w:space="0" w:color="auto"/>
              <w:bottom w:val="single" w:sz="4" w:space="0" w:color="auto"/>
              <w:right w:val="single" w:sz="4" w:space="0" w:color="auto"/>
            </w:tcBorders>
          </w:tcPr>
          <w:p w:rsidR="002F2DCA" w:rsidRPr="00CF21BF" w:rsidRDefault="002F2DCA" w:rsidP="00D5747B">
            <w:pPr>
              <w:pStyle w:val="Default"/>
              <w:tabs>
                <w:tab w:val="left" w:pos="0"/>
              </w:tabs>
              <w:spacing w:before="120" w:line="360" w:lineRule="auto"/>
              <w:rPr>
                <w:sz w:val="20"/>
                <w:szCs w:val="20"/>
              </w:rPr>
            </w:pPr>
            <w:r w:rsidRPr="00CF21BF">
              <w:rPr>
                <w:bCs/>
                <w:sz w:val="20"/>
                <w:szCs w:val="20"/>
              </w:rPr>
              <w:t xml:space="preserve">% of target population that views SGBV as NOT acceptable. </w:t>
            </w:r>
          </w:p>
          <w:p w:rsidR="002F2DCA" w:rsidRPr="00CF21BF" w:rsidRDefault="002F2DCA" w:rsidP="00D5747B">
            <w:pPr>
              <w:spacing w:before="120" w:after="0" w:line="360" w:lineRule="auto"/>
              <w:rPr>
                <w:rFonts w:ascii="Arial" w:hAnsi="Arial" w:cs="Arial"/>
                <w:sz w:val="20"/>
                <w:szCs w:val="20"/>
                <w:lang w:val="en-GB"/>
              </w:rPr>
            </w:pPr>
          </w:p>
        </w:tc>
        <w:tc>
          <w:tcPr>
            <w:tcW w:w="810" w:type="dxa"/>
            <w:tcBorders>
              <w:top w:val="single" w:sz="4" w:space="0" w:color="auto"/>
              <w:left w:val="single" w:sz="4" w:space="0" w:color="auto"/>
              <w:bottom w:val="single" w:sz="4" w:space="0" w:color="auto"/>
              <w:right w:val="single" w:sz="4" w:space="0" w:color="auto"/>
            </w:tcBorders>
          </w:tcPr>
          <w:p w:rsidR="002F2DCA" w:rsidRPr="00CF21BF" w:rsidRDefault="002F2DCA" w:rsidP="00D5747B">
            <w:pPr>
              <w:spacing w:before="120" w:after="0" w:line="360" w:lineRule="auto"/>
              <w:jc w:val="center"/>
              <w:rPr>
                <w:rFonts w:ascii="Arial" w:hAnsi="Arial" w:cs="Arial"/>
                <w:color w:val="000000"/>
                <w:sz w:val="20"/>
                <w:szCs w:val="20"/>
                <w:lang w:val="en-GB"/>
              </w:rPr>
            </w:pPr>
            <w:r w:rsidRPr="00CF21BF">
              <w:rPr>
                <w:rFonts w:ascii="Arial" w:hAnsi="Arial" w:cs="Arial"/>
                <w:color w:val="000000"/>
                <w:sz w:val="20"/>
                <w:szCs w:val="20"/>
                <w:lang w:val="en-GB"/>
              </w:rPr>
              <w:t>TBD</w:t>
            </w:r>
          </w:p>
        </w:tc>
        <w:tc>
          <w:tcPr>
            <w:tcW w:w="949" w:type="dxa"/>
            <w:tcBorders>
              <w:top w:val="single" w:sz="4" w:space="0" w:color="auto"/>
              <w:left w:val="single" w:sz="4" w:space="0" w:color="auto"/>
              <w:bottom w:val="single" w:sz="4" w:space="0" w:color="auto"/>
              <w:right w:val="single" w:sz="4" w:space="0" w:color="auto"/>
            </w:tcBorders>
          </w:tcPr>
          <w:p w:rsidR="002F2DCA" w:rsidRPr="00CF21BF" w:rsidRDefault="002F2DCA" w:rsidP="00D5747B">
            <w:pPr>
              <w:spacing w:before="120" w:after="0" w:line="360" w:lineRule="auto"/>
              <w:jc w:val="center"/>
              <w:rPr>
                <w:rFonts w:ascii="Arial" w:hAnsi="Arial" w:cs="Arial"/>
                <w:color w:val="000000"/>
                <w:sz w:val="20"/>
                <w:szCs w:val="20"/>
                <w:lang w:val="en-GB"/>
              </w:rPr>
            </w:pPr>
            <w:r w:rsidRPr="00CF21BF">
              <w:rPr>
                <w:rFonts w:ascii="Arial" w:hAnsi="Arial" w:cs="Arial"/>
                <w:color w:val="000000"/>
                <w:sz w:val="20"/>
                <w:szCs w:val="20"/>
                <w:lang w:val="en-GB"/>
              </w:rPr>
              <w:t>30%</w:t>
            </w:r>
          </w:p>
        </w:tc>
        <w:tc>
          <w:tcPr>
            <w:tcW w:w="1660" w:type="dxa"/>
            <w:tcBorders>
              <w:top w:val="single" w:sz="4" w:space="0" w:color="auto"/>
              <w:left w:val="single" w:sz="4" w:space="0" w:color="auto"/>
              <w:bottom w:val="single" w:sz="4" w:space="0" w:color="auto"/>
              <w:right w:val="single" w:sz="4" w:space="0" w:color="auto"/>
            </w:tcBorders>
          </w:tcPr>
          <w:p w:rsidR="002F2DCA" w:rsidRPr="00CF21BF" w:rsidRDefault="002F2DCA" w:rsidP="00D5747B">
            <w:pPr>
              <w:spacing w:before="120" w:after="0" w:line="360" w:lineRule="auto"/>
              <w:rPr>
                <w:rFonts w:ascii="Arial" w:hAnsi="Arial" w:cs="Arial"/>
                <w:sz w:val="20"/>
                <w:szCs w:val="20"/>
                <w:lang w:val="en-GB"/>
              </w:rPr>
            </w:pPr>
            <w:r w:rsidRPr="00CF21BF">
              <w:rPr>
                <w:rFonts w:ascii="Arial" w:hAnsi="Arial" w:cs="Arial"/>
                <w:sz w:val="20"/>
                <w:szCs w:val="20"/>
                <w:lang w:val="en-GB"/>
              </w:rPr>
              <w:t>Baseline and Endline Secondary Data from UN and World Bank;</w:t>
            </w:r>
          </w:p>
        </w:tc>
        <w:tc>
          <w:tcPr>
            <w:tcW w:w="1150" w:type="dxa"/>
            <w:tcBorders>
              <w:top w:val="single" w:sz="4" w:space="0" w:color="auto"/>
              <w:left w:val="single" w:sz="4" w:space="0" w:color="auto"/>
              <w:bottom w:val="single" w:sz="4" w:space="0" w:color="auto"/>
              <w:right w:val="single" w:sz="4" w:space="0" w:color="auto"/>
            </w:tcBorders>
          </w:tcPr>
          <w:p w:rsidR="002F2DCA" w:rsidRPr="00CF21BF" w:rsidRDefault="002F2DCA" w:rsidP="00D5747B">
            <w:pPr>
              <w:spacing w:before="120" w:after="0" w:line="360" w:lineRule="auto"/>
              <w:rPr>
                <w:rFonts w:ascii="Arial" w:hAnsi="Arial" w:cs="Arial"/>
                <w:sz w:val="20"/>
                <w:szCs w:val="20"/>
                <w:lang w:val="en-GB"/>
              </w:rPr>
            </w:pPr>
            <w:r w:rsidRPr="00CF21BF">
              <w:rPr>
                <w:rFonts w:ascii="Arial" w:hAnsi="Arial" w:cs="Arial"/>
                <w:sz w:val="20"/>
                <w:szCs w:val="20"/>
                <w:lang w:val="en-GB"/>
              </w:rPr>
              <w:t>Annual</w:t>
            </w:r>
          </w:p>
        </w:tc>
        <w:tc>
          <w:tcPr>
            <w:tcW w:w="1294" w:type="dxa"/>
            <w:tcBorders>
              <w:top w:val="single" w:sz="4" w:space="0" w:color="auto"/>
              <w:left w:val="single" w:sz="4" w:space="0" w:color="auto"/>
              <w:bottom w:val="single" w:sz="4" w:space="0" w:color="auto"/>
              <w:right w:val="single" w:sz="4" w:space="0" w:color="auto"/>
            </w:tcBorders>
          </w:tcPr>
          <w:p w:rsidR="002F2DCA" w:rsidRPr="00CF21BF" w:rsidRDefault="002F2DCA" w:rsidP="00D5747B">
            <w:pPr>
              <w:spacing w:before="120" w:after="0" w:line="360" w:lineRule="auto"/>
              <w:rPr>
                <w:rFonts w:ascii="Arial" w:hAnsi="Arial" w:cs="Arial"/>
                <w:sz w:val="20"/>
                <w:szCs w:val="20"/>
                <w:lang w:val="en-GB"/>
              </w:rPr>
            </w:pPr>
            <w:r>
              <w:rPr>
                <w:rFonts w:ascii="Arial" w:hAnsi="Arial" w:cs="Arial"/>
                <w:sz w:val="20"/>
                <w:szCs w:val="20"/>
                <w:lang w:val="en-GB"/>
              </w:rPr>
              <w:t>Project staff</w:t>
            </w:r>
            <w:r w:rsidRPr="00CF21BF">
              <w:rPr>
                <w:rFonts w:ascii="Arial" w:hAnsi="Arial" w:cs="Arial"/>
                <w:sz w:val="20"/>
                <w:szCs w:val="20"/>
                <w:lang w:val="en-GB"/>
              </w:rPr>
              <w:t xml:space="preserve"> </w:t>
            </w:r>
            <w:r>
              <w:rPr>
                <w:rFonts w:ascii="Arial" w:hAnsi="Arial" w:cs="Arial"/>
                <w:sz w:val="20"/>
                <w:szCs w:val="20"/>
                <w:lang w:val="en-GB"/>
              </w:rPr>
              <w:t xml:space="preserve">and </w:t>
            </w:r>
            <w:r w:rsidRPr="00CF21BF">
              <w:rPr>
                <w:rFonts w:ascii="Arial" w:hAnsi="Arial" w:cs="Arial"/>
                <w:sz w:val="20"/>
                <w:szCs w:val="20"/>
                <w:lang w:val="en-GB"/>
              </w:rPr>
              <w:t>M&amp;E</w:t>
            </w:r>
            <w:r>
              <w:rPr>
                <w:rFonts w:ascii="Arial" w:hAnsi="Arial" w:cs="Arial"/>
                <w:sz w:val="20"/>
                <w:szCs w:val="20"/>
                <w:lang w:val="en-GB"/>
              </w:rPr>
              <w:t xml:space="preserve"> </w:t>
            </w:r>
          </w:p>
        </w:tc>
        <w:tc>
          <w:tcPr>
            <w:tcW w:w="1225" w:type="dxa"/>
            <w:gridSpan w:val="2"/>
            <w:tcBorders>
              <w:top w:val="single" w:sz="4" w:space="0" w:color="auto"/>
              <w:left w:val="single" w:sz="4" w:space="0" w:color="auto"/>
              <w:bottom w:val="single" w:sz="4" w:space="0" w:color="auto"/>
              <w:right w:val="single" w:sz="4" w:space="0" w:color="auto"/>
            </w:tcBorders>
          </w:tcPr>
          <w:p w:rsidR="002F2DCA" w:rsidRPr="00CF21BF" w:rsidRDefault="002F2DCA" w:rsidP="00D5747B">
            <w:pPr>
              <w:spacing w:before="120" w:after="0" w:line="360" w:lineRule="auto"/>
              <w:rPr>
                <w:rFonts w:ascii="Arial" w:hAnsi="Arial" w:cs="Arial"/>
                <w:sz w:val="20"/>
                <w:szCs w:val="20"/>
                <w:lang w:val="en-GB"/>
              </w:rPr>
            </w:pPr>
            <w:r w:rsidRPr="00CF21BF">
              <w:rPr>
                <w:rFonts w:ascii="Arial" w:hAnsi="Arial" w:cs="Arial"/>
                <w:sz w:val="20"/>
                <w:szCs w:val="20"/>
                <w:lang w:val="en-GB"/>
              </w:rPr>
              <w:t>Annual</w:t>
            </w:r>
          </w:p>
        </w:tc>
        <w:tc>
          <w:tcPr>
            <w:tcW w:w="1080" w:type="dxa"/>
            <w:gridSpan w:val="2"/>
            <w:tcBorders>
              <w:top w:val="single" w:sz="4" w:space="0" w:color="auto"/>
              <w:left w:val="single" w:sz="4" w:space="0" w:color="auto"/>
              <w:bottom w:val="single" w:sz="4" w:space="0" w:color="auto"/>
              <w:right w:val="single" w:sz="4" w:space="0" w:color="auto"/>
            </w:tcBorders>
          </w:tcPr>
          <w:p w:rsidR="002F2DCA" w:rsidRPr="00CF21BF" w:rsidRDefault="002F2DCA" w:rsidP="00D5747B">
            <w:pPr>
              <w:spacing w:before="120" w:after="0" w:line="360" w:lineRule="auto"/>
              <w:rPr>
                <w:rFonts w:ascii="Arial" w:hAnsi="Arial" w:cs="Arial"/>
                <w:sz w:val="20"/>
                <w:szCs w:val="20"/>
                <w:lang w:val="en-GB"/>
              </w:rPr>
            </w:pPr>
            <w:r w:rsidRPr="00CF21BF">
              <w:rPr>
                <w:rFonts w:ascii="Arial" w:hAnsi="Arial" w:cs="Arial"/>
                <w:sz w:val="20"/>
                <w:szCs w:val="20"/>
                <w:lang w:val="en-GB"/>
              </w:rPr>
              <w:t>M&amp;E</w:t>
            </w:r>
          </w:p>
        </w:tc>
        <w:tc>
          <w:tcPr>
            <w:tcW w:w="1366" w:type="dxa"/>
            <w:gridSpan w:val="2"/>
            <w:tcBorders>
              <w:top w:val="single" w:sz="4" w:space="0" w:color="auto"/>
              <w:left w:val="single" w:sz="4" w:space="0" w:color="auto"/>
              <w:bottom w:val="single" w:sz="4" w:space="0" w:color="auto"/>
              <w:right w:val="single" w:sz="4" w:space="0" w:color="auto"/>
            </w:tcBorders>
          </w:tcPr>
          <w:p w:rsidR="002F2DCA" w:rsidRPr="00CF21BF" w:rsidRDefault="002F2DCA" w:rsidP="00D5747B">
            <w:pPr>
              <w:spacing w:before="120" w:after="0" w:line="360" w:lineRule="auto"/>
              <w:rPr>
                <w:rFonts w:ascii="Arial" w:hAnsi="Arial" w:cs="Arial"/>
                <w:sz w:val="20"/>
                <w:szCs w:val="20"/>
                <w:lang w:val="en-GB"/>
              </w:rPr>
            </w:pPr>
            <w:r w:rsidRPr="00CF21BF">
              <w:rPr>
                <w:rFonts w:ascii="Arial" w:hAnsi="Arial" w:cs="Arial"/>
                <w:sz w:val="20"/>
                <w:szCs w:val="20"/>
                <w:lang w:val="en-GB"/>
              </w:rPr>
              <w:t>VPE, Staff, survey team; stationary, Secondary data</w:t>
            </w:r>
          </w:p>
        </w:tc>
      </w:tr>
      <w:tr w:rsidR="002F2DCA" w:rsidRPr="00CF21BF" w:rsidTr="00073A32">
        <w:trPr>
          <w:gridAfter w:val="1"/>
          <w:wAfter w:w="11" w:type="dxa"/>
          <w:trHeight w:val="935"/>
          <w:jc w:val="center"/>
        </w:trPr>
        <w:tc>
          <w:tcPr>
            <w:tcW w:w="3285" w:type="dxa"/>
            <w:vMerge/>
            <w:tcBorders>
              <w:left w:val="single" w:sz="4" w:space="0" w:color="auto"/>
              <w:right w:val="single" w:sz="4" w:space="0" w:color="auto"/>
            </w:tcBorders>
          </w:tcPr>
          <w:p w:rsidR="002F2DCA" w:rsidRPr="00CF21BF" w:rsidRDefault="002F2DCA" w:rsidP="00D5747B">
            <w:pPr>
              <w:spacing w:before="120" w:after="0" w:line="360" w:lineRule="auto"/>
              <w:rPr>
                <w:rFonts w:ascii="Arial" w:hAnsi="Arial" w:cs="Arial"/>
                <w:b/>
                <w:sz w:val="20"/>
                <w:szCs w:val="20"/>
                <w:lang w:val="en-GB"/>
              </w:rPr>
            </w:pPr>
          </w:p>
        </w:tc>
        <w:tc>
          <w:tcPr>
            <w:tcW w:w="2614" w:type="dxa"/>
            <w:tcBorders>
              <w:top w:val="single" w:sz="4" w:space="0" w:color="auto"/>
              <w:left w:val="single" w:sz="4" w:space="0" w:color="auto"/>
              <w:bottom w:val="single" w:sz="4" w:space="0" w:color="auto"/>
              <w:right w:val="single" w:sz="4" w:space="0" w:color="auto"/>
            </w:tcBorders>
          </w:tcPr>
          <w:p w:rsidR="002F2DCA" w:rsidRPr="00CF21BF" w:rsidRDefault="002F2DCA" w:rsidP="00D5747B">
            <w:pPr>
              <w:spacing w:before="120" w:after="0" w:line="360" w:lineRule="auto"/>
              <w:rPr>
                <w:rFonts w:ascii="Arial" w:hAnsi="Arial" w:cs="Arial"/>
                <w:sz w:val="20"/>
                <w:szCs w:val="20"/>
              </w:rPr>
            </w:pPr>
            <w:r w:rsidRPr="00CF21BF">
              <w:rPr>
                <w:rFonts w:ascii="Arial" w:hAnsi="Arial" w:cs="Arial"/>
                <w:bCs/>
                <w:sz w:val="20"/>
                <w:szCs w:val="20"/>
              </w:rPr>
              <w:t xml:space="preserve">% </w:t>
            </w:r>
            <w:r w:rsidRPr="00CF21BF">
              <w:rPr>
                <w:rFonts w:ascii="Arial" w:hAnsi="Arial" w:cs="Arial"/>
                <w:sz w:val="20"/>
                <w:szCs w:val="20"/>
              </w:rPr>
              <w:t>of men &amp; women who are able to negotiate for safer sex with their sexual partners</w:t>
            </w:r>
          </w:p>
        </w:tc>
        <w:tc>
          <w:tcPr>
            <w:tcW w:w="810" w:type="dxa"/>
            <w:tcBorders>
              <w:top w:val="single" w:sz="4" w:space="0" w:color="auto"/>
              <w:left w:val="single" w:sz="4" w:space="0" w:color="auto"/>
              <w:bottom w:val="single" w:sz="4" w:space="0" w:color="auto"/>
              <w:right w:val="single" w:sz="4" w:space="0" w:color="auto"/>
            </w:tcBorders>
          </w:tcPr>
          <w:p w:rsidR="002F2DCA" w:rsidRPr="00CF21BF" w:rsidRDefault="002F2DCA" w:rsidP="00D5747B">
            <w:pPr>
              <w:spacing w:before="120" w:after="0" w:line="360" w:lineRule="auto"/>
              <w:jc w:val="center"/>
              <w:rPr>
                <w:rFonts w:ascii="Arial" w:hAnsi="Arial" w:cs="Arial"/>
                <w:color w:val="000000"/>
                <w:sz w:val="20"/>
                <w:szCs w:val="20"/>
                <w:lang w:val="en-GB"/>
              </w:rPr>
            </w:pPr>
            <w:r w:rsidRPr="00CF21BF">
              <w:rPr>
                <w:rFonts w:ascii="Arial" w:hAnsi="Arial" w:cs="Arial"/>
                <w:color w:val="000000"/>
                <w:sz w:val="20"/>
                <w:szCs w:val="20"/>
                <w:lang w:val="en-GB"/>
              </w:rPr>
              <w:t>TBD</w:t>
            </w:r>
          </w:p>
        </w:tc>
        <w:tc>
          <w:tcPr>
            <w:tcW w:w="949" w:type="dxa"/>
            <w:tcBorders>
              <w:top w:val="single" w:sz="4" w:space="0" w:color="auto"/>
              <w:left w:val="single" w:sz="4" w:space="0" w:color="auto"/>
              <w:bottom w:val="single" w:sz="4" w:space="0" w:color="auto"/>
              <w:right w:val="single" w:sz="4" w:space="0" w:color="auto"/>
            </w:tcBorders>
          </w:tcPr>
          <w:p w:rsidR="002F2DCA" w:rsidRPr="00CF21BF" w:rsidRDefault="002F2DCA" w:rsidP="00D5747B">
            <w:pPr>
              <w:spacing w:before="120" w:after="0" w:line="360" w:lineRule="auto"/>
              <w:jc w:val="center"/>
              <w:rPr>
                <w:rFonts w:ascii="Arial" w:hAnsi="Arial" w:cs="Arial"/>
                <w:color w:val="000000"/>
                <w:sz w:val="20"/>
                <w:szCs w:val="20"/>
                <w:lang w:val="en-GB"/>
              </w:rPr>
            </w:pPr>
            <w:r w:rsidRPr="00CF21BF">
              <w:rPr>
                <w:rFonts w:ascii="Arial" w:hAnsi="Arial" w:cs="Arial"/>
                <w:color w:val="000000"/>
                <w:sz w:val="20"/>
                <w:szCs w:val="20"/>
                <w:lang w:val="en-GB"/>
              </w:rPr>
              <w:t>20%</w:t>
            </w:r>
          </w:p>
        </w:tc>
        <w:tc>
          <w:tcPr>
            <w:tcW w:w="1660" w:type="dxa"/>
            <w:tcBorders>
              <w:top w:val="single" w:sz="4" w:space="0" w:color="auto"/>
              <w:left w:val="single" w:sz="4" w:space="0" w:color="auto"/>
              <w:bottom w:val="single" w:sz="4" w:space="0" w:color="auto"/>
              <w:right w:val="single" w:sz="4" w:space="0" w:color="auto"/>
            </w:tcBorders>
          </w:tcPr>
          <w:p w:rsidR="002F2DCA" w:rsidRPr="00CF21BF" w:rsidRDefault="002F2DCA" w:rsidP="00D5747B">
            <w:pPr>
              <w:spacing w:before="120" w:after="0" w:line="360" w:lineRule="auto"/>
              <w:rPr>
                <w:rFonts w:ascii="Arial" w:hAnsi="Arial" w:cs="Arial"/>
                <w:sz w:val="20"/>
                <w:szCs w:val="20"/>
                <w:lang w:val="en-GB"/>
              </w:rPr>
            </w:pPr>
            <w:r w:rsidRPr="00CF21BF">
              <w:rPr>
                <w:rFonts w:ascii="Arial" w:hAnsi="Arial" w:cs="Arial"/>
                <w:sz w:val="20"/>
                <w:szCs w:val="20"/>
                <w:lang w:val="en-GB"/>
              </w:rPr>
              <w:t>Baseline and End</w:t>
            </w:r>
            <w:r w:rsidR="005254A4">
              <w:rPr>
                <w:rFonts w:ascii="Arial" w:hAnsi="Arial" w:cs="Arial"/>
                <w:sz w:val="20"/>
                <w:szCs w:val="20"/>
                <w:lang w:val="en-GB"/>
              </w:rPr>
              <w:t xml:space="preserve"> </w:t>
            </w:r>
            <w:r w:rsidRPr="00CF21BF">
              <w:rPr>
                <w:rFonts w:ascii="Arial" w:hAnsi="Arial" w:cs="Arial"/>
                <w:sz w:val="20"/>
                <w:szCs w:val="20"/>
                <w:lang w:val="en-GB"/>
              </w:rPr>
              <w:t xml:space="preserve">line </w:t>
            </w:r>
          </w:p>
        </w:tc>
        <w:tc>
          <w:tcPr>
            <w:tcW w:w="1150" w:type="dxa"/>
            <w:tcBorders>
              <w:top w:val="single" w:sz="4" w:space="0" w:color="auto"/>
              <w:left w:val="single" w:sz="4" w:space="0" w:color="auto"/>
              <w:bottom w:val="single" w:sz="4" w:space="0" w:color="auto"/>
              <w:right w:val="single" w:sz="4" w:space="0" w:color="auto"/>
            </w:tcBorders>
          </w:tcPr>
          <w:p w:rsidR="002F2DCA" w:rsidRPr="00CF21BF" w:rsidRDefault="002F2DCA" w:rsidP="00D5747B">
            <w:pPr>
              <w:spacing w:before="120" w:after="0" w:line="360" w:lineRule="auto"/>
              <w:rPr>
                <w:rFonts w:ascii="Arial" w:hAnsi="Arial" w:cs="Arial"/>
                <w:sz w:val="20"/>
                <w:szCs w:val="20"/>
                <w:lang w:val="en-GB"/>
              </w:rPr>
            </w:pPr>
            <w:r w:rsidRPr="00CF21BF">
              <w:rPr>
                <w:rFonts w:ascii="Arial" w:hAnsi="Arial" w:cs="Arial"/>
                <w:sz w:val="20"/>
                <w:szCs w:val="20"/>
                <w:lang w:val="en-GB"/>
              </w:rPr>
              <w:t>Annual</w:t>
            </w:r>
          </w:p>
        </w:tc>
        <w:tc>
          <w:tcPr>
            <w:tcW w:w="1294" w:type="dxa"/>
            <w:tcBorders>
              <w:top w:val="single" w:sz="4" w:space="0" w:color="auto"/>
              <w:left w:val="single" w:sz="4" w:space="0" w:color="auto"/>
              <w:bottom w:val="single" w:sz="4" w:space="0" w:color="auto"/>
              <w:right w:val="single" w:sz="4" w:space="0" w:color="auto"/>
            </w:tcBorders>
          </w:tcPr>
          <w:p w:rsidR="002F2DCA" w:rsidRPr="00CF21BF" w:rsidRDefault="002F2DCA" w:rsidP="00D5747B">
            <w:pPr>
              <w:spacing w:before="120" w:after="0" w:line="360" w:lineRule="auto"/>
              <w:rPr>
                <w:rFonts w:ascii="Arial" w:hAnsi="Arial" w:cs="Arial"/>
                <w:sz w:val="20"/>
                <w:szCs w:val="20"/>
                <w:lang w:val="en-GB"/>
              </w:rPr>
            </w:pPr>
            <w:r>
              <w:rPr>
                <w:rFonts w:ascii="Arial" w:hAnsi="Arial" w:cs="Arial"/>
                <w:sz w:val="20"/>
                <w:szCs w:val="20"/>
                <w:lang w:val="en-GB"/>
              </w:rPr>
              <w:t>Project staff</w:t>
            </w:r>
            <w:r w:rsidRPr="00CF21BF">
              <w:rPr>
                <w:rFonts w:ascii="Arial" w:hAnsi="Arial" w:cs="Arial"/>
                <w:sz w:val="20"/>
                <w:szCs w:val="20"/>
                <w:lang w:val="en-GB"/>
              </w:rPr>
              <w:t xml:space="preserve"> </w:t>
            </w:r>
            <w:r>
              <w:rPr>
                <w:rFonts w:ascii="Arial" w:hAnsi="Arial" w:cs="Arial"/>
                <w:sz w:val="20"/>
                <w:szCs w:val="20"/>
                <w:lang w:val="en-GB"/>
              </w:rPr>
              <w:t xml:space="preserve">and </w:t>
            </w:r>
            <w:r w:rsidRPr="00CF21BF">
              <w:rPr>
                <w:rFonts w:ascii="Arial" w:hAnsi="Arial" w:cs="Arial"/>
                <w:sz w:val="20"/>
                <w:szCs w:val="20"/>
                <w:lang w:val="en-GB"/>
              </w:rPr>
              <w:t>M&amp;E</w:t>
            </w:r>
            <w:r>
              <w:rPr>
                <w:rFonts w:ascii="Arial" w:hAnsi="Arial" w:cs="Arial"/>
                <w:sz w:val="20"/>
                <w:szCs w:val="20"/>
                <w:lang w:val="en-GB"/>
              </w:rPr>
              <w:t xml:space="preserve"> </w:t>
            </w:r>
          </w:p>
        </w:tc>
        <w:tc>
          <w:tcPr>
            <w:tcW w:w="1225" w:type="dxa"/>
            <w:gridSpan w:val="2"/>
            <w:tcBorders>
              <w:top w:val="single" w:sz="4" w:space="0" w:color="auto"/>
              <w:left w:val="single" w:sz="4" w:space="0" w:color="auto"/>
              <w:bottom w:val="single" w:sz="4" w:space="0" w:color="auto"/>
              <w:right w:val="single" w:sz="4" w:space="0" w:color="auto"/>
            </w:tcBorders>
          </w:tcPr>
          <w:p w:rsidR="002F2DCA" w:rsidRPr="00CF21BF" w:rsidRDefault="002F2DCA" w:rsidP="00D5747B">
            <w:pPr>
              <w:spacing w:before="120" w:after="0" w:line="360" w:lineRule="auto"/>
              <w:rPr>
                <w:rFonts w:ascii="Arial" w:hAnsi="Arial" w:cs="Arial"/>
                <w:sz w:val="20"/>
                <w:szCs w:val="20"/>
                <w:lang w:val="en-GB"/>
              </w:rPr>
            </w:pPr>
            <w:r w:rsidRPr="00CF21BF">
              <w:rPr>
                <w:rFonts w:ascii="Arial" w:hAnsi="Arial" w:cs="Arial"/>
                <w:sz w:val="20"/>
                <w:szCs w:val="20"/>
                <w:lang w:val="en-GB"/>
              </w:rPr>
              <w:t>Annual</w:t>
            </w:r>
          </w:p>
        </w:tc>
        <w:tc>
          <w:tcPr>
            <w:tcW w:w="1080" w:type="dxa"/>
            <w:gridSpan w:val="2"/>
            <w:tcBorders>
              <w:top w:val="single" w:sz="4" w:space="0" w:color="auto"/>
              <w:left w:val="single" w:sz="4" w:space="0" w:color="auto"/>
              <w:bottom w:val="single" w:sz="4" w:space="0" w:color="auto"/>
              <w:right w:val="single" w:sz="4" w:space="0" w:color="auto"/>
            </w:tcBorders>
          </w:tcPr>
          <w:p w:rsidR="002F2DCA" w:rsidRPr="00CF21BF" w:rsidRDefault="002F2DCA" w:rsidP="00D5747B">
            <w:pPr>
              <w:spacing w:before="120" w:after="0" w:line="360" w:lineRule="auto"/>
              <w:rPr>
                <w:rFonts w:ascii="Arial" w:hAnsi="Arial" w:cs="Arial"/>
                <w:sz w:val="20"/>
                <w:szCs w:val="20"/>
                <w:lang w:val="en-GB"/>
              </w:rPr>
            </w:pPr>
            <w:r w:rsidRPr="00CF21BF">
              <w:rPr>
                <w:rFonts w:ascii="Arial" w:hAnsi="Arial" w:cs="Arial"/>
                <w:sz w:val="20"/>
                <w:szCs w:val="20"/>
                <w:lang w:val="en-GB"/>
              </w:rPr>
              <w:t>M&amp;E</w:t>
            </w:r>
          </w:p>
        </w:tc>
        <w:tc>
          <w:tcPr>
            <w:tcW w:w="1366" w:type="dxa"/>
            <w:gridSpan w:val="2"/>
            <w:tcBorders>
              <w:top w:val="single" w:sz="4" w:space="0" w:color="auto"/>
              <w:left w:val="single" w:sz="4" w:space="0" w:color="auto"/>
              <w:bottom w:val="single" w:sz="4" w:space="0" w:color="auto"/>
              <w:right w:val="single" w:sz="4" w:space="0" w:color="auto"/>
            </w:tcBorders>
          </w:tcPr>
          <w:p w:rsidR="002F2DCA" w:rsidRPr="00CF21BF" w:rsidRDefault="002F2DCA" w:rsidP="00D5747B">
            <w:pPr>
              <w:spacing w:before="120" w:after="0" w:line="360" w:lineRule="auto"/>
              <w:rPr>
                <w:rFonts w:ascii="Arial" w:hAnsi="Arial" w:cs="Arial"/>
                <w:sz w:val="20"/>
                <w:szCs w:val="20"/>
                <w:lang w:val="en-GB"/>
              </w:rPr>
            </w:pPr>
            <w:r w:rsidRPr="00CF21BF">
              <w:rPr>
                <w:rFonts w:ascii="Arial" w:hAnsi="Arial" w:cs="Arial"/>
                <w:sz w:val="20"/>
                <w:szCs w:val="20"/>
                <w:lang w:val="en-GB"/>
              </w:rPr>
              <w:t xml:space="preserve">VPE, Staff, </w:t>
            </w:r>
          </w:p>
        </w:tc>
      </w:tr>
      <w:tr w:rsidR="002F2DCA" w:rsidRPr="00CF21BF" w:rsidTr="00073A32">
        <w:trPr>
          <w:gridAfter w:val="1"/>
          <w:wAfter w:w="11" w:type="dxa"/>
          <w:trHeight w:val="890"/>
          <w:jc w:val="center"/>
        </w:trPr>
        <w:tc>
          <w:tcPr>
            <w:tcW w:w="3285" w:type="dxa"/>
            <w:vMerge/>
            <w:tcBorders>
              <w:left w:val="single" w:sz="4" w:space="0" w:color="auto"/>
              <w:bottom w:val="single" w:sz="4" w:space="0" w:color="auto"/>
              <w:right w:val="single" w:sz="4" w:space="0" w:color="auto"/>
            </w:tcBorders>
          </w:tcPr>
          <w:p w:rsidR="002F2DCA" w:rsidRPr="00CF21BF" w:rsidRDefault="002F2DCA" w:rsidP="00D5747B">
            <w:pPr>
              <w:pStyle w:val="ListParagraph"/>
              <w:tabs>
                <w:tab w:val="left" w:pos="0"/>
              </w:tabs>
              <w:spacing w:before="120" w:after="0" w:line="360" w:lineRule="auto"/>
              <w:ind w:left="0"/>
              <w:rPr>
                <w:rFonts w:ascii="Arial" w:hAnsi="Arial" w:cs="Arial"/>
                <w:b/>
                <w:sz w:val="20"/>
                <w:szCs w:val="20"/>
                <w:lang w:val="en-GB"/>
              </w:rPr>
            </w:pPr>
          </w:p>
        </w:tc>
        <w:tc>
          <w:tcPr>
            <w:tcW w:w="2614" w:type="dxa"/>
            <w:tcBorders>
              <w:top w:val="single" w:sz="4" w:space="0" w:color="auto"/>
              <w:left w:val="single" w:sz="4" w:space="0" w:color="auto"/>
              <w:bottom w:val="single" w:sz="4" w:space="0" w:color="auto"/>
              <w:right w:val="single" w:sz="4" w:space="0" w:color="auto"/>
            </w:tcBorders>
          </w:tcPr>
          <w:p w:rsidR="002F2DCA" w:rsidRPr="00CF21BF" w:rsidRDefault="002F2DCA" w:rsidP="00D5747B">
            <w:pPr>
              <w:spacing w:before="120" w:after="0" w:line="360" w:lineRule="auto"/>
              <w:rPr>
                <w:rFonts w:ascii="Arial" w:hAnsi="Arial" w:cs="Arial"/>
                <w:bCs/>
                <w:sz w:val="20"/>
                <w:szCs w:val="20"/>
              </w:rPr>
            </w:pPr>
            <w:r w:rsidRPr="00CF21BF">
              <w:rPr>
                <w:rFonts w:ascii="Arial" w:hAnsi="Arial" w:cs="Arial"/>
                <w:sz w:val="20"/>
                <w:szCs w:val="20"/>
                <w:lang w:val="en-GB"/>
              </w:rPr>
              <w:t>% of young people engaged in transactional or cross-generational sex</w:t>
            </w:r>
          </w:p>
        </w:tc>
        <w:tc>
          <w:tcPr>
            <w:tcW w:w="810" w:type="dxa"/>
            <w:tcBorders>
              <w:top w:val="single" w:sz="4" w:space="0" w:color="auto"/>
              <w:left w:val="single" w:sz="4" w:space="0" w:color="auto"/>
              <w:bottom w:val="single" w:sz="4" w:space="0" w:color="auto"/>
              <w:right w:val="single" w:sz="4" w:space="0" w:color="auto"/>
            </w:tcBorders>
          </w:tcPr>
          <w:p w:rsidR="002F2DCA" w:rsidRPr="00CF21BF" w:rsidRDefault="002F2DCA" w:rsidP="00D5747B">
            <w:pPr>
              <w:spacing w:before="120" w:after="0" w:line="360" w:lineRule="auto"/>
              <w:jc w:val="center"/>
              <w:rPr>
                <w:rFonts w:ascii="Arial" w:hAnsi="Arial" w:cs="Arial"/>
                <w:color w:val="000000"/>
                <w:sz w:val="20"/>
                <w:szCs w:val="20"/>
                <w:lang w:val="en-GB"/>
              </w:rPr>
            </w:pPr>
            <w:r w:rsidRPr="00CF21BF">
              <w:rPr>
                <w:rFonts w:ascii="Arial" w:hAnsi="Arial" w:cs="Arial"/>
                <w:color w:val="000000"/>
                <w:sz w:val="20"/>
                <w:szCs w:val="20"/>
                <w:lang w:val="en-GB"/>
              </w:rPr>
              <w:t>TBD</w:t>
            </w:r>
          </w:p>
        </w:tc>
        <w:tc>
          <w:tcPr>
            <w:tcW w:w="949" w:type="dxa"/>
            <w:tcBorders>
              <w:top w:val="single" w:sz="4" w:space="0" w:color="auto"/>
              <w:left w:val="single" w:sz="4" w:space="0" w:color="auto"/>
              <w:bottom w:val="single" w:sz="4" w:space="0" w:color="auto"/>
              <w:right w:val="single" w:sz="4" w:space="0" w:color="auto"/>
            </w:tcBorders>
          </w:tcPr>
          <w:p w:rsidR="002F2DCA" w:rsidRPr="00CF21BF" w:rsidRDefault="002F2DCA" w:rsidP="00D5747B">
            <w:pPr>
              <w:spacing w:before="120" w:after="0" w:line="360" w:lineRule="auto"/>
              <w:jc w:val="center"/>
              <w:rPr>
                <w:rFonts w:ascii="Arial" w:hAnsi="Arial" w:cs="Arial"/>
                <w:color w:val="000000"/>
                <w:sz w:val="20"/>
                <w:szCs w:val="20"/>
                <w:lang w:val="en-GB"/>
              </w:rPr>
            </w:pPr>
            <w:r w:rsidRPr="00CF21BF">
              <w:rPr>
                <w:rFonts w:ascii="Arial" w:hAnsi="Arial" w:cs="Arial"/>
                <w:color w:val="000000"/>
                <w:sz w:val="20"/>
                <w:szCs w:val="20"/>
                <w:lang w:val="en-GB"/>
              </w:rPr>
              <w:t>20%</w:t>
            </w:r>
          </w:p>
        </w:tc>
        <w:tc>
          <w:tcPr>
            <w:tcW w:w="1660" w:type="dxa"/>
            <w:tcBorders>
              <w:top w:val="single" w:sz="4" w:space="0" w:color="auto"/>
              <w:left w:val="single" w:sz="4" w:space="0" w:color="auto"/>
              <w:bottom w:val="single" w:sz="4" w:space="0" w:color="auto"/>
              <w:right w:val="single" w:sz="4" w:space="0" w:color="auto"/>
            </w:tcBorders>
          </w:tcPr>
          <w:p w:rsidR="002F2DCA" w:rsidRPr="00CF21BF" w:rsidRDefault="002F2DCA" w:rsidP="00D5747B">
            <w:pPr>
              <w:spacing w:before="120" w:after="0" w:line="360" w:lineRule="auto"/>
              <w:rPr>
                <w:rFonts w:ascii="Arial" w:hAnsi="Arial" w:cs="Arial"/>
                <w:sz w:val="20"/>
                <w:szCs w:val="20"/>
                <w:lang w:val="en-GB"/>
              </w:rPr>
            </w:pPr>
            <w:r w:rsidRPr="00CF21BF">
              <w:rPr>
                <w:rFonts w:ascii="Arial" w:hAnsi="Arial" w:cs="Arial"/>
                <w:sz w:val="20"/>
                <w:szCs w:val="20"/>
                <w:lang w:val="en-GB"/>
              </w:rPr>
              <w:t>Annual Project Reports</w:t>
            </w:r>
          </w:p>
        </w:tc>
        <w:tc>
          <w:tcPr>
            <w:tcW w:w="1150" w:type="dxa"/>
            <w:tcBorders>
              <w:top w:val="single" w:sz="4" w:space="0" w:color="auto"/>
              <w:left w:val="single" w:sz="4" w:space="0" w:color="auto"/>
              <w:bottom w:val="single" w:sz="4" w:space="0" w:color="auto"/>
              <w:right w:val="single" w:sz="4" w:space="0" w:color="auto"/>
            </w:tcBorders>
          </w:tcPr>
          <w:p w:rsidR="002F2DCA" w:rsidRPr="00CF21BF" w:rsidRDefault="002F2DCA" w:rsidP="00D5747B">
            <w:pPr>
              <w:spacing w:before="120" w:after="0" w:line="360" w:lineRule="auto"/>
              <w:rPr>
                <w:rFonts w:ascii="Arial" w:hAnsi="Arial" w:cs="Arial"/>
                <w:sz w:val="20"/>
                <w:szCs w:val="20"/>
                <w:lang w:val="en-GB"/>
              </w:rPr>
            </w:pPr>
            <w:r w:rsidRPr="00CF21BF">
              <w:rPr>
                <w:rFonts w:ascii="Arial" w:hAnsi="Arial" w:cs="Arial"/>
                <w:sz w:val="20"/>
                <w:szCs w:val="20"/>
                <w:lang w:val="en-GB"/>
              </w:rPr>
              <w:t>Annual</w:t>
            </w:r>
          </w:p>
        </w:tc>
        <w:tc>
          <w:tcPr>
            <w:tcW w:w="1294" w:type="dxa"/>
            <w:tcBorders>
              <w:top w:val="single" w:sz="4" w:space="0" w:color="auto"/>
              <w:left w:val="single" w:sz="4" w:space="0" w:color="auto"/>
              <w:bottom w:val="single" w:sz="4" w:space="0" w:color="auto"/>
              <w:right w:val="single" w:sz="4" w:space="0" w:color="auto"/>
            </w:tcBorders>
          </w:tcPr>
          <w:p w:rsidR="002F2DCA" w:rsidRPr="00CF21BF" w:rsidRDefault="002F2DCA" w:rsidP="00D5747B">
            <w:pPr>
              <w:spacing w:before="120" w:after="0" w:line="360" w:lineRule="auto"/>
              <w:rPr>
                <w:rFonts w:ascii="Arial" w:hAnsi="Arial" w:cs="Arial"/>
                <w:sz w:val="20"/>
                <w:szCs w:val="20"/>
                <w:lang w:val="en-GB"/>
              </w:rPr>
            </w:pPr>
            <w:r>
              <w:rPr>
                <w:rFonts w:ascii="Arial" w:hAnsi="Arial" w:cs="Arial"/>
                <w:sz w:val="20"/>
                <w:szCs w:val="20"/>
                <w:lang w:val="en-GB"/>
              </w:rPr>
              <w:t>Project staff</w:t>
            </w:r>
            <w:r w:rsidRPr="00CF21BF">
              <w:rPr>
                <w:rFonts w:ascii="Arial" w:hAnsi="Arial" w:cs="Arial"/>
                <w:sz w:val="20"/>
                <w:szCs w:val="20"/>
                <w:lang w:val="en-GB"/>
              </w:rPr>
              <w:t xml:space="preserve"> </w:t>
            </w:r>
            <w:r>
              <w:rPr>
                <w:rFonts w:ascii="Arial" w:hAnsi="Arial" w:cs="Arial"/>
                <w:sz w:val="20"/>
                <w:szCs w:val="20"/>
                <w:lang w:val="en-GB"/>
              </w:rPr>
              <w:t xml:space="preserve">and </w:t>
            </w:r>
            <w:r w:rsidRPr="00CF21BF">
              <w:rPr>
                <w:rFonts w:ascii="Arial" w:hAnsi="Arial" w:cs="Arial"/>
                <w:sz w:val="20"/>
                <w:szCs w:val="20"/>
                <w:lang w:val="en-GB"/>
              </w:rPr>
              <w:t>M&amp;E</w:t>
            </w:r>
            <w:r>
              <w:rPr>
                <w:rFonts w:ascii="Arial" w:hAnsi="Arial" w:cs="Arial"/>
                <w:sz w:val="20"/>
                <w:szCs w:val="20"/>
                <w:lang w:val="en-GB"/>
              </w:rPr>
              <w:t xml:space="preserve"> </w:t>
            </w:r>
          </w:p>
        </w:tc>
        <w:tc>
          <w:tcPr>
            <w:tcW w:w="1225" w:type="dxa"/>
            <w:gridSpan w:val="2"/>
            <w:tcBorders>
              <w:top w:val="single" w:sz="4" w:space="0" w:color="auto"/>
              <w:left w:val="single" w:sz="4" w:space="0" w:color="auto"/>
              <w:bottom w:val="single" w:sz="4" w:space="0" w:color="auto"/>
              <w:right w:val="single" w:sz="4" w:space="0" w:color="auto"/>
            </w:tcBorders>
          </w:tcPr>
          <w:p w:rsidR="002F2DCA" w:rsidRPr="00CF21BF" w:rsidRDefault="002F2DCA" w:rsidP="00D5747B">
            <w:pPr>
              <w:spacing w:before="120" w:after="0" w:line="360" w:lineRule="auto"/>
              <w:rPr>
                <w:rFonts w:ascii="Arial" w:hAnsi="Arial" w:cs="Arial"/>
                <w:sz w:val="20"/>
                <w:szCs w:val="20"/>
                <w:lang w:val="en-GB"/>
              </w:rPr>
            </w:pPr>
            <w:r w:rsidRPr="00CF21BF">
              <w:rPr>
                <w:rFonts w:ascii="Arial" w:hAnsi="Arial" w:cs="Arial"/>
                <w:sz w:val="20"/>
                <w:szCs w:val="20"/>
                <w:lang w:val="en-GB"/>
              </w:rPr>
              <w:t>Annual</w:t>
            </w:r>
          </w:p>
        </w:tc>
        <w:tc>
          <w:tcPr>
            <w:tcW w:w="1080" w:type="dxa"/>
            <w:gridSpan w:val="2"/>
            <w:tcBorders>
              <w:top w:val="single" w:sz="4" w:space="0" w:color="auto"/>
              <w:left w:val="single" w:sz="4" w:space="0" w:color="auto"/>
              <w:bottom w:val="single" w:sz="4" w:space="0" w:color="auto"/>
              <w:right w:val="single" w:sz="4" w:space="0" w:color="auto"/>
            </w:tcBorders>
          </w:tcPr>
          <w:p w:rsidR="002F2DCA" w:rsidRPr="00CF21BF" w:rsidRDefault="002F2DCA" w:rsidP="00D5747B">
            <w:pPr>
              <w:spacing w:before="120" w:after="0" w:line="360" w:lineRule="auto"/>
              <w:rPr>
                <w:rFonts w:ascii="Arial" w:hAnsi="Arial" w:cs="Arial"/>
                <w:sz w:val="20"/>
                <w:szCs w:val="20"/>
                <w:lang w:val="en-GB"/>
              </w:rPr>
            </w:pPr>
            <w:r w:rsidRPr="00CF21BF">
              <w:rPr>
                <w:rFonts w:ascii="Arial" w:hAnsi="Arial" w:cs="Arial"/>
                <w:sz w:val="20"/>
                <w:szCs w:val="20"/>
                <w:lang w:val="en-GB"/>
              </w:rPr>
              <w:t>M&amp;E</w:t>
            </w:r>
          </w:p>
        </w:tc>
        <w:tc>
          <w:tcPr>
            <w:tcW w:w="1366" w:type="dxa"/>
            <w:gridSpan w:val="2"/>
            <w:tcBorders>
              <w:top w:val="single" w:sz="4" w:space="0" w:color="auto"/>
              <w:left w:val="single" w:sz="4" w:space="0" w:color="auto"/>
              <w:bottom w:val="single" w:sz="4" w:space="0" w:color="auto"/>
              <w:right w:val="single" w:sz="4" w:space="0" w:color="auto"/>
            </w:tcBorders>
          </w:tcPr>
          <w:p w:rsidR="002F2DCA" w:rsidRPr="00CF21BF" w:rsidRDefault="002F2DCA" w:rsidP="00D5747B">
            <w:pPr>
              <w:spacing w:before="120" w:after="0" w:line="360" w:lineRule="auto"/>
              <w:rPr>
                <w:rFonts w:ascii="Arial" w:hAnsi="Arial" w:cs="Arial"/>
                <w:sz w:val="20"/>
                <w:szCs w:val="20"/>
                <w:lang w:val="en-GB"/>
              </w:rPr>
            </w:pPr>
            <w:r w:rsidRPr="00CF21BF">
              <w:rPr>
                <w:rFonts w:ascii="Arial" w:hAnsi="Arial" w:cs="Arial"/>
                <w:sz w:val="20"/>
                <w:szCs w:val="20"/>
                <w:lang w:val="en-GB"/>
              </w:rPr>
              <w:t>VPE, Staff, stationary, Sec. data</w:t>
            </w:r>
          </w:p>
        </w:tc>
      </w:tr>
      <w:tr w:rsidR="002F2DCA" w:rsidRPr="00CF21BF" w:rsidTr="00073A32">
        <w:trPr>
          <w:gridAfter w:val="1"/>
          <w:wAfter w:w="11" w:type="dxa"/>
          <w:trHeight w:val="800"/>
          <w:jc w:val="center"/>
        </w:trPr>
        <w:tc>
          <w:tcPr>
            <w:tcW w:w="3285" w:type="dxa"/>
            <w:tcBorders>
              <w:top w:val="single" w:sz="4" w:space="0" w:color="auto"/>
              <w:left w:val="single" w:sz="4" w:space="0" w:color="auto"/>
              <w:bottom w:val="single" w:sz="4" w:space="0" w:color="auto"/>
              <w:right w:val="single" w:sz="4" w:space="0" w:color="auto"/>
            </w:tcBorders>
          </w:tcPr>
          <w:p w:rsidR="002F2DCA" w:rsidRPr="00CF21BF" w:rsidRDefault="002F2DCA" w:rsidP="00D5747B">
            <w:pPr>
              <w:spacing w:before="120" w:line="360" w:lineRule="auto"/>
              <w:rPr>
                <w:rFonts w:ascii="Arial" w:hAnsi="Arial" w:cs="Arial"/>
                <w:b/>
                <w:sz w:val="20"/>
                <w:szCs w:val="20"/>
                <w:lang w:val="en-GB"/>
              </w:rPr>
            </w:pPr>
            <w:r w:rsidRPr="00CF21BF">
              <w:rPr>
                <w:rFonts w:ascii="Arial" w:hAnsi="Arial" w:cs="Arial"/>
                <w:b/>
                <w:sz w:val="20"/>
                <w:szCs w:val="20"/>
                <w:lang w:val="en-GB"/>
              </w:rPr>
              <w:t>Output 3.1</w:t>
            </w:r>
            <w:r>
              <w:rPr>
                <w:rFonts w:ascii="Arial" w:hAnsi="Arial" w:cs="Arial"/>
                <w:b/>
                <w:sz w:val="20"/>
                <w:szCs w:val="20"/>
                <w:lang w:val="en-GB"/>
              </w:rPr>
              <w:t>.1</w:t>
            </w:r>
            <w:r w:rsidRPr="00CF21BF">
              <w:rPr>
                <w:rFonts w:ascii="Arial" w:hAnsi="Arial" w:cs="Arial"/>
                <w:b/>
                <w:sz w:val="20"/>
                <w:szCs w:val="20"/>
                <w:lang w:val="en-GB"/>
              </w:rPr>
              <w:t xml:space="preserve">: </w:t>
            </w:r>
            <w:r w:rsidR="00040D6E">
              <w:rPr>
                <w:rFonts w:ascii="Arial" w:hAnsi="Arial" w:cs="Arial"/>
                <w:bCs/>
                <w:sz w:val="20"/>
                <w:szCs w:val="20"/>
              </w:rPr>
              <w:t>60</w:t>
            </w:r>
            <w:r w:rsidR="005254A4">
              <w:rPr>
                <w:rFonts w:ascii="Arial" w:hAnsi="Arial" w:cs="Arial"/>
                <w:bCs/>
                <w:sz w:val="20"/>
                <w:szCs w:val="20"/>
              </w:rPr>
              <w:t xml:space="preserve"> </w:t>
            </w:r>
            <w:r w:rsidRPr="00AE2555">
              <w:rPr>
                <w:rFonts w:ascii="Arial" w:hAnsi="Arial" w:cs="Arial"/>
                <w:bCs/>
                <w:sz w:val="20"/>
                <w:szCs w:val="20"/>
              </w:rPr>
              <w:t>Cultural</w:t>
            </w:r>
            <w:r w:rsidR="005254A4">
              <w:rPr>
                <w:rFonts w:ascii="Arial" w:hAnsi="Arial" w:cs="Arial"/>
                <w:bCs/>
                <w:sz w:val="20"/>
                <w:szCs w:val="20"/>
              </w:rPr>
              <w:t xml:space="preserve">, Elders, Political </w:t>
            </w:r>
            <w:r w:rsidR="005254A4" w:rsidRPr="00AE2555">
              <w:rPr>
                <w:rFonts w:ascii="Arial" w:hAnsi="Arial" w:cs="Arial"/>
                <w:bCs/>
                <w:sz w:val="20"/>
                <w:szCs w:val="20"/>
              </w:rPr>
              <w:t>and</w:t>
            </w:r>
            <w:r w:rsidRPr="00AE2555">
              <w:rPr>
                <w:rFonts w:ascii="Arial" w:hAnsi="Arial" w:cs="Arial"/>
                <w:bCs/>
                <w:sz w:val="20"/>
                <w:szCs w:val="20"/>
              </w:rPr>
              <w:t xml:space="preserve"> Religious leaders </w:t>
            </w:r>
            <w:r w:rsidR="005254A4">
              <w:rPr>
                <w:rFonts w:ascii="Arial" w:hAnsi="Arial" w:cs="Arial"/>
                <w:bCs/>
                <w:sz w:val="20"/>
                <w:szCs w:val="20"/>
              </w:rPr>
              <w:t>develop by-laws to address structural and behavioral drivers of the HIV epidemic in their communities</w:t>
            </w:r>
            <w:r w:rsidRPr="00AE2555">
              <w:rPr>
                <w:rFonts w:ascii="Arial" w:hAnsi="Arial" w:cs="Arial"/>
                <w:bCs/>
                <w:sz w:val="20"/>
                <w:szCs w:val="20"/>
              </w:rPr>
              <w:t>.</w:t>
            </w:r>
          </w:p>
        </w:tc>
        <w:tc>
          <w:tcPr>
            <w:tcW w:w="2614" w:type="dxa"/>
            <w:tcBorders>
              <w:top w:val="single" w:sz="4" w:space="0" w:color="auto"/>
              <w:left w:val="single" w:sz="4" w:space="0" w:color="auto"/>
              <w:bottom w:val="single" w:sz="4" w:space="0" w:color="auto"/>
              <w:right w:val="single" w:sz="4" w:space="0" w:color="auto"/>
            </w:tcBorders>
          </w:tcPr>
          <w:p w:rsidR="002F2DCA" w:rsidRPr="00CF21BF" w:rsidRDefault="002F2DCA" w:rsidP="00D5747B">
            <w:pPr>
              <w:spacing w:before="120" w:after="0" w:line="360" w:lineRule="auto"/>
              <w:rPr>
                <w:rFonts w:ascii="Arial" w:hAnsi="Arial" w:cs="Arial"/>
                <w:sz w:val="20"/>
                <w:szCs w:val="20"/>
                <w:lang w:val="en-GB"/>
              </w:rPr>
            </w:pPr>
            <w:r>
              <w:rPr>
                <w:rFonts w:ascii="Arial" w:hAnsi="Arial" w:cs="Arial"/>
                <w:sz w:val="20"/>
                <w:szCs w:val="20"/>
                <w:lang w:val="en-GB"/>
              </w:rPr>
              <w:t># of cultural and religious  undergoing the training</w:t>
            </w:r>
          </w:p>
        </w:tc>
        <w:tc>
          <w:tcPr>
            <w:tcW w:w="810" w:type="dxa"/>
            <w:tcBorders>
              <w:top w:val="single" w:sz="4" w:space="0" w:color="auto"/>
              <w:left w:val="single" w:sz="4" w:space="0" w:color="auto"/>
              <w:bottom w:val="single" w:sz="4" w:space="0" w:color="auto"/>
              <w:right w:val="single" w:sz="4" w:space="0" w:color="auto"/>
            </w:tcBorders>
          </w:tcPr>
          <w:p w:rsidR="002F2DCA" w:rsidRPr="00CF21BF" w:rsidRDefault="002F2DCA" w:rsidP="00D5747B">
            <w:pPr>
              <w:spacing w:before="120" w:after="0" w:line="360" w:lineRule="auto"/>
              <w:jc w:val="center"/>
              <w:rPr>
                <w:rFonts w:ascii="Arial" w:hAnsi="Arial" w:cs="Arial"/>
                <w:color w:val="000000"/>
                <w:sz w:val="20"/>
                <w:szCs w:val="20"/>
                <w:lang w:val="en-GB"/>
              </w:rPr>
            </w:pPr>
            <w:r>
              <w:rPr>
                <w:rFonts w:ascii="Arial" w:hAnsi="Arial" w:cs="Arial"/>
                <w:color w:val="000000"/>
                <w:sz w:val="20"/>
                <w:szCs w:val="20"/>
                <w:lang w:val="en-GB"/>
              </w:rPr>
              <w:t>N/A</w:t>
            </w:r>
          </w:p>
        </w:tc>
        <w:tc>
          <w:tcPr>
            <w:tcW w:w="949" w:type="dxa"/>
            <w:tcBorders>
              <w:top w:val="single" w:sz="4" w:space="0" w:color="auto"/>
              <w:left w:val="single" w:sz="4" w:space="0" w:color="auto"/>
              <w:bottom w:val="single" w:sz="4" w:space="0" w:color="auto"/>
              <w:right w:val="single" w:sz="4" w:space="0" w:color="auto"/>
            </w:tcBorders>
          </w:tcPr>
          <w:p w:rsidR="002F2DCA" w:rsidRPr="00CF21BF" w:rsidRDefault="00040D6E" w:rsidP="00D5747B">
            <w:pPr>
              <w:spacing w:before="120" w:after="0" w:line="360" w:lineRule="auto"/>
              <w:jc w:val="center"/>
              <w:rPr>
                <w:rFonts w:ascii="Arial" w:hAnsi="Arial" w:cs="Arial"/>
                <w:color w:val="000000"/>
                <w:sz w:val="20"/>
                <w:szCs w:val="20"/>
                <w:lang w:val="en-GB"/>
              </w:rPr>
            </w:pPr>
            <w:r>
              <w:rPr>
                <w:rFonts w:ascii="Arial" w:hAnsi="Arial" w:cs="Arial"/>
                <w:color w:val="000000"/>
                <w:sz w:val="20"/>
                <w:szCs w:val="20"/>
                <w:lang w:val="en-GB"/>
              </w:rPr>
              <w:t>60</w:t>
            </w:r>
          </w:p>
        </w:tc>
        <w:tc>
          <w:tcPr>
            <w:tcW w:w="1660" w:type="dxa"/>
            <w:tcBorders>
              <w:top w:val="single" w:sz="4" w:space="0" w:color="auto"/>
              <w:left w:val="single" w:sz="4" w:space="0" w:color="auto"/>
              <w:bottom w:val="single" w:sz="4" w:space="0" w:color="auto"/>
              <w:right w:val="single" w:sz="4" w:space="0" w:color="auto"/>
            </w:tcBorders>
          </w:tcPr>
          <w:p w:rsidR="002F2DCA" w:rsidRDefault="005254A4" w:rsidP="00D5747B">
            <w:pPr>
              <w:numPr>
                <w:ilvl w:val="0"/>
                <w:numId w:val="26"/>
              </w:numPr>
              <w:spacing w:before="120" w:after="0" w:line="360" w:lineRule="auto"/>
              <w:ind w:left="270" w:hanging="270"/>
              <w:rPr>
                <w:rFonts w:ascii="Arial" w:hAnsi="Arial" w:cs="Arial"/>
                <w:sz w:val="20"/>
                <w:szCs w:val="20"/>
                <w:lang w:val="en-GB"/>
              </w:rPr>
            </w:pPr>
            <w:r>
              <w:rPr>
                <w:rFonts w:ascii="Arial" w:hAnsi="Arial" w:cs="Arial"/>
                <w:sz w:val="20"/>
                <w:szCs w:val="20"/>
                <w:lang w:val="en-GB"/>
              </w:rPr>
              <w:t xml:space="preserve">Dialogue </w:t>
            </w:r>
            <w:r w:rsidR="002F2DCA">
              <w:rPr>
                <w:rFonts w:ascii="Arial" w:hAnsi="Arial" w:cs="Arial"/>
                <w:sz w:val="20"/>
                <w:szCs w:val="20"/>
                <w:lang w:val="en-GB"/>
              </w:rPr>
              <w:t>r</w:t>
            </w:r>
            <w:r w:rsidR="002F2DCA" w:rsidRPr="00CF21BF">
              <w:rPr>
                <w:rFonts w:ascii="Arial" w:hAnsi="Arial" w:cs="Arial"/>
                <w:sz w:val="20"/>
                <w:szCs w:val="20"/>
                <w:lang w:val="en-GB"/>
              </w:rPr>
              <w:t>eport</w:t>
            </w:r>
            <w:r>
              <w:rPr>
                <w:rFonts w:ascii="Arial" w:hAnsi="Arial" w:cs="Arial"/>
                <w:sz w:val="20"/>
                <w:szCs w:val="20"/>
                <w:lang w:val="en-GB"/>
              </w:rPr>
              <w:t>s</w:t>
            </w:r>
          </w:p>
          <w:p w:rsidR="002F2DCA" w:rsidRPr="00CF21BF" w:rsidRDefault="002F2DCA" w:rsidP="00D5747B">
            <w:pPr>
              <w:numPr>
                <w:ilvl w:val="0"/>
                <w:numId w:val="26"/>
              </w:numPr>
              <w:spacing w:before="120" w:after="0" w:line="360" w:lineRule="auto"/>
              <w:ind w:left="270" w:hanging="270"/>
              <w:rPr>
                <w:rFonts w:ascii="Arial" w:hAnsi="Arial" w:cs="Arial"/>
                <w:sz w:val="20"/>
                <w:szCs w:val="20"/>
                <w:lang w:val="en-GB"/>
              </w:rPr>
            </w:pPr>
            <w:r>
              <w:rPr>
                <w:rFonts w:ascii="Arial" w:hAnsi="Arial" w:cs="Arial"/>
                <w:sz w:val="20"/>
                <w:szCs w:val="20"/>
                <w:lang w:val="en-GB"/>
              </w:rPr>
              <w:t>Attendance lists</w:t>
            </w:r>
          </w:p>
        </w:tc>
        <w:tc>
          <w:tcPr>
            <w:tcW w:w="1150" w:type="dxa"/>
            <w:tcBorders>
              <w:top w:val="single" w:sz="4" w:space="0" w:color="auto"/>
              <w:left w:val="single" w:sz="4" w:space="0" w:color="auto"/>
              <w:bottom w:val="single" w:sz="4" w:space="0" w:color="auto"/>
              <w:right w:val="single" w:sz="4" w:space="0" w:color="auto"/>
            </w:tcBorders>
          </w:tcPr>
          <w:p w:rsidR="002F2DCA" w:rsidRPr="00CF21BF" w:rsidRDefault="002F2DCA" w:rsidP="00D5747B">
            <w:pPr>
              <w:spacing w:before="120" w:after="0" w:line="360" w:lineRule="auto"/>
              <w:rPr>
                <w:rFonts w:ascii="Arial" w:hAnsi="Arial" w:cs="Arial"/>
                <w:sz w:val="20"/>
                <w:szCs w:val="20"/>
                <w:lang w:val="en-GB"/>
              </w:rPr>
            </w:pPr>
            <w:r>
              <w:rPr>
                <w:rFonts w:ascii="Arial" w:hAnsi="Arial" w:cs="Arial"/>
                <w:sz w:val="20"/>
                <w:szCs w:val="20"/>
                <w:lang w:val="en-GB"/>
              </w:rPr>
              <w:t>Monthly</w:t>
            </w:r>
          </w:p>
        </w:tc>
        <w:tc>
          <w:tcPr>
            <w:tcW w:w="1294" w:type="dxa"/>
            <w:tcBorders>
              <w:top w:val="single" w:sz="4" w:space="0" w:color="auto"/>
              <w:left w:val="single" w:sz="4" w:space="0" w:color="auto"/>
              <w:bottom w:val="single" w:sz="4" w:space="0" w:color="auto"/>
              <w:right w:val="single" w:sz="4" w:space="0" w:color="auto"/>
            </w:tcBorders>
          </w:tcPr>
          <w:p w:rsidR="002F2DCA" w:rsidRPr="00CF21BF" w:rsidRDefault="002F2DCA" w:rsidP="00D5747B">
            <w:pPr>
              <w:spacing w:before="120" w:after="0" w:line="360" w:lineRule="auto"/>
              <w:rPr>
                <w:rFonts w:ascii="Arial" w:hAnsi="Arial" w:cs="Arial"/>
                <w:sz w:val="20"/>
                <w:szCs w:val="20"/>
                <w:lang w:val="en-GB"/>
              </w:rPr>
            </w:pPr>
            <w:r>
              <w:rPr>
                <w:rFonts w:ascii="Arial" w:hAnsi="Arial" w:cs="Arial"/>
                <w:sz w:val="20"/>
                <w:szCs w:val="20"/>
                <w:lang w:val="en-GB"/>
              </w:rPr>
              <w:t>Project staff</w:t>
            </w:r>
            <w:r w:rsidRPr="00CF21BF">
              <w:rPr>
                <w:rFonts w:ascii="Arial" w:hAnsi="Arial" w:cs="Arial"/>
                <w:sz w:val="20"/>
                <w:szCs w:val="20"/>
                <w:lang w:val="en-GB"/>
              </w:rPr>
              <w:t xml:space="preserve"> </w:t>
            </w:r>
            <w:r>
              <w:rPr>
                <w:rFonts w:ascii="Arial" w:hAnsi="Arial" w:cs="Arial"/>
                <w:sz w:val="20"/>
                <w:szCs w:val="20"/>
                <w:lang w:val="en-GB"/>
              </w:rPr>
              <w:t xml:space="preserve">and </w:t>
            </w:r>
            <w:r w:rsidRPr="00CF21BF">
              <w:rPr>
                <w:rFonts w:ascii="Arial" w:hAnsi="Arial" w:cs="Arial"/>
                <w:sz w:val="20"/>
                <w:szCs w:val="20"/>
                <w:lang w:val="en-GB"/>
              </w:rPr>
              <w:t>M&amp;E</w:t>
            </w:r>
            <w:r>
              <w:rPr>
                <w:rFonts w:ascii="Arial" w:hAnsi="Arial" w:cs="Arial"/>
                <w:sz w:val="20"/>
                <w:szCs w:val="20"/>
                <w:lang w:val="en-GB"/>
              </w:rPr>
              <w:t xml:space="preserve"> </w:t>
            </w:r>
          </w:p>
        </w:tc>
        <w:tc>
          <w:tcPr>
            <w:tcW w:w="1225" w:type="dxa"/>
            <w:gridSpan w:val="2"/>
            <w:tcBorders>
              <w:top w:val="single" w:sz="4" w:space="0" w:color="auto"/>
              <w:left w:val="single" w:sz="4" w:space="0" w:color="auto"/>
              <w:bottom w:val="single" w:sz="4" w:space="0" w:color="auto"/>
              <w:right w:val="single" w:sz="4" w:space="0" w:color="auto"/>
            </w:tcBorders>
          </w:tcPr>
          <w:p w:rsidR="002F2DCA" w:rsidRPr="00CF21BF" w:rsidRDefault="002F2DCA" w:rsidP="00D5747B">
            <w:pPr>
              <w:spacing w:before="120" w:after="0" w:line="360" w:lineRule="auto"/>
              <w:rPr>
                <w:rFonts w:ascii="Arial" w:hAnsi="Arial" w:cs="Arial"/>
                <w:sz w:val="20"/>
                <w:szCs w:val="20"/>
                <w:lang w:val="en-GB"/>
              </w:rPr>
            </w:pPr>
            <w:r>
              <w:rPr>
                <w:rFonts w:ascii="Arial" w:hAnsi="Arial" w:cs="Arial"/>
                <w:sz w:val="20"/>
                <w:szCs w:val="20"/>
                <w:lang w:val="en-GB"/>
              </w:rPr>
              <w:t>Quarterly</w:t>
            </w:r>
          </w:p>
        </w:tc>
        <w:tc>
          <w:tcPr>
            <w:tcW w:w="1080" w:type="dxa"/>
            <w:gridSpan w:val="2"/>
            <w:tcBorders>
              <w:top w:val="single" w:sz="4" w:space="0" w:color="auto"/>
              <w:left w:val="single" w:sz="4" w:space="0" w:color="auto"/>
              <w:bottom w:val="single" w:sz="4" w:space="0" w:color="auto"/>
              <w:right w:val="single" w:sz="4" w:space="0" w:color="auto"/>
            </w:tcBorders>
          </w:tcPr>
          <w:p w:rsidR="002F2DCA" w:rsidRPr="00CF21BF" w:rsidRDefault="002F2DCA" w:rsidP="00D5747B">
            <w:pPr>
              <w:spacing w:before="120" w:after="0" w:line="360" w:lineRule="auto"/>
              <w:rPr>
                <w:rFonts w:ascii="Arial" w:hAnsi="Arial" w:cs="Arial"/>
                <w:sz w:val="20"/>
                <w:szCs w:val="20"/>
                <w:lang w:val="en-GB"/>
              </w:rPr>
            </w:pPr>
            <w:r w:rsidRPr="00CF21BF">
              <w:rPr>
                <w:rFonts w:ascii="Arial" w:hAnsi="Arial" w:cs="Arial"/>
                <w:sz w:val="20"/>
                <w:szCs w:val="20"/>
                <w:lang w:val="en-GB"/>
              </w:rPr>
              <w:t>M&amp;E</w:t>
            </w:r>
          </w:p>
        </w:tc>
        <w:tc>
          <w:tcPr>
            <w:tcW w:w="1366" w:type="dxa"/>
            <w:gridSpan w:val="2"/>
            <w:tcBorders>
              <w:top w:val="single" w:sz="4" w:space="0" w:color="auto"/>
              <w:left w:val="single" w:sz="4" w:space="0" w:color="auto"/>
              <w:bottom w:val="single" w:sz="4" w:space="0" w:color="auto"/>
              <w:right w:val="single" w:sz="4" w:space="0" w:color="auto"/>
            </w:tcBorders>
          </w:tcPr>
          <w:p w:rsidR="002F2DCA" w:rsidRPr="00CF21BF" w:rsidRDefault="002F2DCA" w:rsidP="00D5747B">
            <w:pPr>
              <w:spacing w:before="120" w:after="0" w:line="360" w:lineRule="auto"/>
              <w:rPr>
                <w:rFonts w:ascii="Arial" w:hAnsi="Arial" w:cs="Arial"/>
                <w:sz w:val="20"/>
                <w:szCs w:val="20"/>
                <w:lang w:val="en-GB"/>
              </w:rPr>
            </w:pPr>
            <w:r w:rsidRPr="00CF21BF">
              <w:rPr>
                <w:rFonts w:ascii="Arial" w:hAnsi="Arial" w:cs="Arial"/>
                <w:sz w:val="20"/>
                <w:szCs w:val="20"/>
                <w:lang w:val="en-GB"/>
              </w:rPr>
              <w:t>VPE, Staff, stationary</w:t>
            </w:r>
          </w:p>
        </w:tc>
      </w:tr>
      <w:tr w:rsidR="002F2DCA" w:rsidRPr="00CF21BF" w:rsidTr="00073A32">
        <w:trPr>
          <w:gridAfter w:val="1"/>
          <w:wAfter w:w="11" w:type="dxa"/>
          <w:trHeight w:val="440"/>
          <w:jc w:val="center"/>
        </w:trPr>
        <w:tc>
          <w:tcPr>
            <w:tcW w:w="3285" w:type="dxa"/>
            <w:tcBorders>
              <w:top w:val="single" w:sz="4" w:space="0" w:color="auto"/>
              <w:left w:val="single" w:sz="4" w:space="0" w:color="auto"/>
              <w:bottom w:val="single" w:sz="4" w:space="0" w:color="auto"/>
              <w:right w:val="single" w:sz="4" w:space="0" w:color="auto"/>
            </w:tcBorders>
          </w:tcPr>
          <w:p w:rsidR="002F2DCA" w:rsidRPr="00CF21BF" w:rsidRDefault="002F2DCA" w:rsidP="00FB7F98">
            <w:pPr>
              <w:spacing w:before="120" w:line="360" w:lineRule="auto"/>
              <w:rPr>
                <w:rFonts w:ascii="Arial" w:hAnsi="Arial" w:cs="Arial"/>
                <w:b/>
                <w:bCs/>
                <w:sz w:val="20"/>
                <w:szCs w:val="20"/>
                <w:lang w:val="en-GB" w:eastAsia="en-GB"/>
              </w:rPr>
            </w:pPr>
            <w:r w:rsidRPr="00CF21BF">
              <w:rPr>
                <w:rFonts w:ascii="Arial" w:hAnsi="Arial" w:cs="Arial"/>
                <w:b/>
                <w:bCs/>
                <w:sz w:val="20"/>
                <w:szCs w:val="20"/>
                <w:lang w:val="en-GB" w:eastAsia="en-GB"/>
              </w:rPr>
              <w:t>Output 3.</w:t>
            </w:r>
            <w:r>
              <w:rPr>
                <w:rFonts w:ascii="Arial" w:hAnsi="Arial" w:cs="Arial"/>
                <w:b/>
                <w:bCs/>
                <w:sz w:val="20"/>
                <w:szCs w:val="20"/>
                <w:lang w:val="en-GB" w:eastAsia="en-GB"/>
              </w:rPr>
              <w:t>1.</w:t>
            </w:r>
            <w:r w:rsidRPr="00CF21BF">
              <w:rPr>
                <w:rFonts w:ascii="Arial" w:hAnsi="Arial" w:cs="Arial"/>
                <w:b/>
                <w:bCs/>
                <w:sz w:val="20"/>
                <w:szCs w:val="20"/>
                <w:lang w:val="en-GB" w:eastAsia="en-GB"/>
              </w:rPr>
              <w:t>2:</w:t>
            </w:r>
            <w:r w:rsidR="00287D0E">
              <w:rPr>
                <w:rFonts w:ascii="Arial" w:hAnsi="Arial" w:cs="Arial"/>
                <w:b/>
                <w:bCs/>
                <w:sz w:val="20"/>
                <w:szCs w:val="20"/>
                <w:lang w:val="en-GB" w:eastAsia="en-GB"/>
              </w:rPr>
              <w:t>60,242</w:t>
            </w:r>
            <w:r w:rsidRPr="000E412D">
              <w:rPr>
                <w:rFonts w:ascii="Arial" w:hAnsi="Arial" w:cs="Arial"/>
                <w:bCs/>
                <w:sz w:val="20"/>
                <w:szCs w:val="20"/>
                <w:lang w:val="en-GB" w:eastAsia="en-GB"/>
              </w:rPr>
              <w:t xml:space="preserve"> community members participate in dialogues to promote HCT, PMTCT, SMC and Condom Use</w:t>
            </w:r>
          </w:p>
        </w:tc>
        <w:tc>
          <w:tcPr>
            <w:tcW w:w="2614" w:type="dxa"/>
            <w:tcBorders>
              <w:top w:val="single" w:sz="4" w:space="0" w:color="auto"/>
              <w:left w:val="single" w:sz="4" w:space="0" w:color="auto"/>
              <w:bottom w:val="single" w:sz="4" w:space="0" w:color="auto"/>
              <w:right w:val="single" w:sz="4" w:space="0" w:color="auto"/>
            </w:tcBorders>
          </w:tcPr>
          <w:p w:rsidR="002F2DCA" w:rsidRPr="00CF21BF" w:rsidRDefault="002F2DCA" w:rsidP="00D5747B">
            <w:pPr>
              <w:spacing w:before="120" w:after="0" w:line="360" w:lineRule="auto"/>
              <w:rPr>
                <w:rFonts w:ascii="Arial" w:hAnsi="Arial" w:cs="Arial"/>
                <w:sz w:val="20"/>
                <w:szCs w:val="20"/>
                <w:lang w:val="en-GB"/>
              </w:rPr>
            </w:pPr>
            <w:r w:rsidRPr="00CF21BF">
              <w:rPr>
                <w:rFonts w:ascii="Arial" w:hAnsi="Arial" w:cs="Arial"/>
                <w:sz w:val="20"/>
                <w:szCs w:val="20"/>
                <w:lang w:val="en-GB"/>
              </w:rPr>
              <w:t># of individuals attending community dialogues sessions</w:t>
            </w:r>
            <w:r w:rsidRPr="00CF21BF">
              <w:rPr>
                <w:rFonts w:ascii="Arial" w:hAnsi="Arial" w:cs="Arial"/>
                <w:bCs/>
                <w:sz w:val="20"/>
                <w:szCs w:val="20"/>
                <w:lang w:val="en-GB"/>
              </w:rPr>
              <w:t xml:space="preserve">   </w:t>
            </w:r>
            <w:r w:rsidRPr="00CF21BF">
              <w:rPr>
                <w:rFonts w:ascii="Arial" w:hAnsi="Arial" w:cs="Arial"/>
                <w:sz w:val="20"/>
                <w:szCs w:val="20"/>
                <w:lang w:val="en-GB"/>
              </w:rPr>
              <w:t xml:space="preserve"> </w:t>
            </w:r>
          </w:p>
        </w:tc>
        <w:tc>
          <w:tcPr>
            <w:tcW w:w="810" w:type="dxa"/>
            <w:tcBorders>
              <w:top w:val="single" w:sz="4" w:space="0" w:color="auto"/>
              <w:left w:val="single" w:sz="4" w:space="0" w:color="auto"/>
              <w:bottom w:val="single" w:sz="4" w:space="0" w:color="auto"/>
              <w:right w:val="single" w:sz="4" w:space="0" w:color="auto"/>
            </w:tcBorders>
          </w:tcPr>
          <w:p w:rsidR="002F2DCA" w:rsidRPr="00CF21BF" w:rsidRDefault="002F2DCA" w:rsidP="00D5747B">
            <w:pPr>
              <w:spacing w:before="120" w:after="0" w:line="360" w:lineRule="auto"/>
              <w:jc w:val="center"/>
              <w:rPr>
                <w:rFonts w:ascii="Arial" w:hAnsi="Arial" w:cs="Arial"/>
                <w:color w:val="000000"/>
                <w:sz w:val="20"/>
                <w:szCs w:val="20"/>
                <w:lang w:val="en-GB"/>
              </w:rPr>
            </w:pPr>
            <w:r w:rsidRPr="00CF21BF">
              <w:rPr>
                <w:rFonts w:ascii="Arial" w:hAnsi="Arial" w:cs="Arial"/>
                <w:color w:val="000000"/>
                <w:sz w:val="20"/>
                <w:szCs w:val="20"/>
                <w:lang w:val="en-GB"/>
              </w:rPr>
              <w:t>N/A</w:t>
            </w:r>
          </w:p>
        </w:tc>
        <w:tc>
          <w:tcPr>
            <w:tcW w:w="949" w:type="dxa"/>
            <w:tcBorders>
              <w:top w:val="single" w:sz="4" w:space="0" w:color="auto"/>
              <w:left w:val="single" w:sz="4" w:space="0" w:color="auto"/>
              <w:bottom w:val="single" w:sz="4" w:space="0" w:color="auto"/>
              <w:right w:val="single" w:sz="4" w:space="0" w:color="auto"/>
            </w:tcBorders>
          </w:tcPr>
          <w:p w:rsidR="002F2DCA" w:rsidRPr="00CF21BF" w:rsidRDefault="00DF6FAE" w:rsidP="00D5747B">
            <w:pPr>
              <w:spacing w:before="120" w:after="0" w:line="360" w:lineRule="auto"/>
              <w:rPr>
                <w:rFonts w:ascii="Arial" w:hAnsi="Arial" w:cs="Arial"/>
                <w:color w:val="000000"/>
                <w:sz w:val="20"/>
                <w:szCs w:val="20"/>
                <w:lang w:val="en-GB"/>
              </w:rPr>
            </w:pPr>
            <w:r>
              <w:rPr>
                <w:rFonts w:ascii="Arial" w:hAnsi="Arial" w:cs="Arial"/>
                <w:color w:val="000000"/>
                <w:sz w:val="20"/>
                <w:szCs w:val="20"/>
                <w:lang w:val="en-GB"/>
              </w:rPr>
              <w:t>25,800</w:t>
            </w:r>
          </w:p>
        </w:tc>
        <w:tc>
          <w:tcPr>
            <w:tcW w:w="1660" w:type="dxa"/>
            <w:tcBorders>
              <w:top w:val="single" w:sz="4" w:space="0" w:color="auto"/>
              <w:left w:val="single" w:sz="4" w:space="0" w:color="auto"/>
              <w:bottom w:val="single" w:sz="4" w:space="0" w:color="auto"/>
              <w:right w:val="single" w:sz="4" w:space="0" w:color="auto"/>
            </w:tcBorders>
          </w:tcPr>
          <w:p w:rsidR="002F2DCA" w:rsidRPr="00CF21BF" w:rsidRDefault="002F2DCA" w:rsidP="00D5747B">
            <w:pPr>
              <w:numPr>
                <w:ilvl w:val="0"/>
                <w:numId w:val="26"/>
              </w:numPr>
              <w:spacing w:before="120" w:after="0" w:line="360" w:lineRule="auto"/>
              <w:ind w:left="270" w:hanging="270"/>
              <w:rPr>
                <w:rFonts w:ascii="Arial" w:hAnsi="Arial" w:cs="Arial"/>
                <w:sz w:val="20"/>
                <w:szCs w:val="20"/>
                <w:lang w:val="en-GB"/>
              </w:rPr>
            </w:pPr>
            <w:r w:rsidRPr="00CF21BF">
              <w:rPr>
                <w:rFonts w:ascii="Arial" w:hAnsi="Arial" w:cs="Arial"/>
                <w:sz w:val="20"/>
                <w:szCs w:val="20"/>
                <w:lang w:val="en-GB"/>
              </w:rPr>
              <w:t>Activity reports</w:t>
            </w:r>
          </w:p>
          <w:p w:rsidR="002F2DCA" w:rsidRPr="00CF21BF" w:rsidRDefault="002F2DCA" w:rsidP="00D5747B">
            <w:pPr>
              <w:numPr>
                <w:ilvl w:val="0"/>
                <w:numId w:val="26"/>
              </w:numPr>
              <w:spacing w:before="120" w:after="0" w:line="360" w:lineRule="auto"/>
              <w:ind w:left="270" w:hanging="270"/>
              <w:rPr>
                <w:rFonts w:ascii="Arial" w:hAnsi="Arial" w:cs="Arial"/>
                <w:sz w:val="20"/>
                <w:szCs w:val="20"/>
                <w:lang w:val="en-GB"/>
              </w:rPr>
            </w:pPr>
            <w:r w:rsidRPr="00CF21BF">
              <w:rPr>
                <w:rFonts w:ascii="Arial" w:hAnsi="Arial" w:cs="Arial"/>
                <w:sz w:val="20"/>
                <w:szCs w:val="20"/>
                <w:lang w:val="en-GB"/>
              </w:rPr>
              <w:t>Attendance lists</w:t>
            </w:r>
          </w:p>
        </w:tc>
        <w:tc>
          <w:tcPr>
            <w:tcW w:w="1150" w:type="dxa"/>
            <w:tcBorders>
              <w:top w:val="single" w:sz="4" w:space="0" w:color="auto"/>
              <w:left w:val="single" w:sz="4" w:space="0" w:color="auto"/>
              <w:bottom w:val="single" w:sz="4" w:space="0" w:color="auto"/>
              <w:right w:val="single" w:sz="4" w:space="0" w:color="auto"/>
            </w:tcBorders>
          </w:tcPr>
          <w:p w:rsidR="002F2DCA" w:rsidRPr="00CF21BF" w:rsidRDefault="002F2DCA" w:rsidP="00D5747B">
            <w:pPr>
              <w:spacing w:before="120" w:after="0" w:line="360" w:lineRule="auto"/>
              <w:rPr>
                <w:rFonts w:ascii="Arial" w:hAnsi="Arial" w:cs="Arial"/>
                <w:sz w:val="20"/>
                <w:szCs w:val="20"/>
                <w:lang w:val="en-GB"/>
              </w:rPr>
            </w:pPr>
            <w:r w:rsidRPr="00CF21BF">
              <w:rPr>
                <w:rFonts w:ascii="Arial" w:hAnsi="Arial" w:cs="Arial"/>
                <w:sz w:val="20"/>
                <w:szCs w:val="20"/>
                <w:lang w:val="en-GB"/>
              </w:rPr>
              <w:t>Monthly</w:t>
            </w:r>
          </w:p>
        </w:tc>
        <w:tc>
          <w:tcPr>
            <w:tcW w:w="1294" w:type="dxa"/>
            <w:tcBorders>
              <w:top w:val="single" w:sz="4" w:space="0" w:color="auto"/>
              <w:left w:val="single" w:sz="4" w:space="0" w:color="auto"/>
              <w:bottom w:val="single" w:sz="4" w:space="0" w:color="auto"/>
              <w:right w:val="single" w:sz="4" w:space="0" w:color="auto"/>
            </w:tcBorders>
          </w:tcPr>
          <w:p w:rsidR="002F2DCA" w:rsidRPr="00CF21BF" w:rsidRDefault="002F2DCA" w:rsidP="00D5747B">
            <w:pPr>
              <w:spacing w:before="120" w:after="0" w:line="360" w:lineRule="auto"/>
              <w:rPr>
                <w:rFonts w:ascii="Arial" w:hAnsi="Arial" w:cs="Arial"/>
                <w:sz w:val="20"/>
                <w:szCs w:val="20"/>
                <w:lang w:val="en-GB"/>
              </w:rPr>
            </w:pPr>
            <w:r>
              <w:rPr>
                <w:rFonts w:ascii="Arial" w:hAnsi="Arial" w:cs="Arial"/>
                <w:sz w:val="20"/>
                <w:szCs w:val="20"/>
                <w:lang w:val="en-GB"/>
              </w:rPr>
              <w:t>Project staff</w:t>
            </w:r>
            <w:r w:rsidRPr="00CF21BF">
              <w:rPr>
                <w:rFonts w:ascii="Arial" w:hAnsi="Arial" w:cs="Arial"/>
                <w:sz w:val="20"/>
                <w:szCs w:val="20"/>
                <w:lang w:val="en-GB"/>
              </w:rPr>
              <w:t xml:space="preserve"> </w:t>
            </w:r>
            <w:r>
              <w:rPr>
                <w:rFonts w:ascii="Arial" w:hAnsi="Arial" w:cs="Arial"/>
                <w:sz w:val="20"/>
                <w:szCs w:val="20"/>
                <w:lang w:val="en-GB"/>
              </w:rPr>
              <w:t xml:space="preserve">and </w:t>
            </w:r>
            <w:r w:rsidRPr="00CF21BF">
              <w:rPr>
                <w:rFonts w:ascii="Arial" w:hAnsi="Arial" w:cs="Arial"/>
                <w:sz w:val="20"/>
                <w:szCs w:val="20"/>
                <w:lang w:val="en-GB"/>
              </w:rPr>
              <w:t>M&amp;E</w:t>
            </w:r>
            <w:r>
              <w:rPr>
                <w:rFonts w:ascii="Arial" w:hAnsi="Arial" w:cs="Arial"/>
                <w:sz w:val="20"/>
                <w:szCs w:val="20"/>
                <w:lang w:val="en-GB"/>
              </w:rPr>
              <w:t xml:space="preserve"> </w:t>
            </w:r>
          </w:p>
        </w:tc>
        <w:tc>
          <w:tcPr>
            <w:tcW w:w="1225" w:type="dxa"/>
            <w:gridSpan w:val="2"/>
            <w:tcBorders>
              <w:top w:val="single" w:sz="4" w:space="0" w:color="auto"/>
              <w:left w:val="single" w:sz="4" w:space="0" w:color="auto"/>
              <w:bottom w:val="single" w:sz="4" w:space="0" w:color="auto"/>
              <w:right w:val="single" w:sz="4" w:space="0" w:color="auto"/>
            </w:tcBorders>
          </w:tcPr>
          <w:p w:rsidR="002F2DCA" w:rsidRPr="00CF21BF" w:rsidRDefault="002F2DCA" w:rsidP="00D5747B">
            <w:pPr>
              <w:spacing w:before="120" w:after="0" w:line="360" w:lineRule="auto"/>
              <w:rPr>
                <w:rFonts w:ascii="Arial" w:hAnsi="Arial" w:cs="Arial"/>
                <w:sz w:val="20"/>
                <w:szCs w:val="20"/>
                <w:lang w:val="en-GB"/>
              </w:rPr>
            </w:pPr>
            <w:r>
              <w:rPr>
                <w:rFonts w:ascii="Arial" w:hAnsi="Arial" w:cs="Arial"/>
                <w:sz w:val="20"/>
                <w:szCs w:val="20"/>
                <w:lang w:val="en-GB"/>
              </w:rPr>
              <w:t>Quarterly</w:t>
            </w:r>
          </w:p>
        </w:tc>
        <w:tc>
          <w:tcPr>
            <w:tcW w:w="1080" w:type="dxa"/>
            <w:gridSpan w:val="2"/>
            <w:tcBorders>
              <w:top w:val="single" w:sz="4" w:space="0" w:color="auto"/>
              <w:left w:val="single" w:sz="4" w:space="0" w:color="auto"/>
              <w:bottom w:val="single" w:sz="4" w:space="0" w:color="auto"/>
              <w:right w:val="single" w:sz="4" w:space="0" w:color="auto"/>
            </w:tcBorders>
          </w:tcPr>
          <w:p w:rsidR="002F2DCA" w:rsidRPr="00CF21BF" w:rsidRDefault="002F2DCA" w:rsidP="00D5747B">
            <w:pPr>
              <w:spacing w:before="120" w:after="0" w:line="360" w:lineRule="auto"/>
              <w:rPr>
                <w:rFonts w:ascii="Arial" w:hAnsi="Arial" w:cs="Arial"/>
                <w:sz w:val="20"/>
                <w:szCs w:val="20"/>
                <w:lang w:val="en-GB"/>
              </w:rPr>
            </w:pPr>
            <w:r w:rsidRPr="00CF21BF">
              <w:rPr>
                <w:rFonts w:ascii="Arial" w:hAnsi="Arial" w:cs="Arial"/>
                <w:sz w:val="20"/>
                <w:szCs w:val="20"/>
                <w:lang w:val="en-GB"/>
              </w:rPr>
              <w:t>M&amp;E Officer</w:t>
            </w:r>
          </w:p>
        </w:tc>
        <w:tc>
          <w:tcPr>
            <w:tcW w:w="1366" w:type="dxa"/>
            <w:gridSpan w:val="2"/>
            <w:tcBorders>
              <w:top w:val="single" w:sz="4" w:space="0" w:color="auto"/>
              <w:left w:val="single" w:sz="4" w:space="0" w:color="auto"/>
              <w:bottom w:val="single" w:sz="4" w:space="0" w:color="auto"/>
              <w:right w:val="single" w:sz="4" w:space="0" w:color="auto"/>
            </w:tcBorders>
          </w:tcPr>
          <w:p w:rsidR="002F2DCA" w:rsidRPr="00CF21BF" w:rsidRDefault="002F2DCA" w:rsidP="00D5747B">
            <w:pPr>
              <w:spacing w:before="120" w:after="0" w:line="360" w:lineRule="auto"/>
              <w:rPr>
                <w:rFonts w:ascii="Arial" w:hAnsi="Arial" w:cs="Arial"/>
                <w:sz w:val="20"/>
                <w:szCs w:val="20"/>
                <w:lang w:val="en-GB"/>
              </w:rPr>
            </w:pPr>
            <w:r w:rsidRPr="00CF21BF">
              <w:rPr>
                <w:rFonts w:ascii="Arial" w:hAnsi="Arial" w:cs="Arial"/>
                <w:sz w:val="20"/>
                <w:szCs w:val="20"/>
                <w:lang w:val="en-GB"/>
              </w:rPr>
              <w:t>VPE, stationary &amp;Training</w:t>
            </w:r>
          </w:p>
        </w:tc>
      </w:tr>
      <w:tr w:rsidR="002F2DCA" w:rsidRPr="00CF21BF" w:rsidTr="00073A32">
        <w:trPr>
          <w:trHeight w:val="1430"/>
          <w:jc w:val="center"/>
        </w:trPr>
        <w:tc>
          <w:tcPr>
            <w:tcW w:w="3285" w:type="dxa"/>
            <w:tcBorders>
              <w:top w:val="single" w:sz="4" w:space="0" w:color="auto"/>
              <w:left w:val="single" w:sz="4" w:space="0" w:color="auto"/>
              <w:bottom w:val="single" w:sz="4" w:space="0" w:color="auto"/>
              <w:right w:val="single" w:sz="4" w:space="0" w:color="auto"/>
            </w:tcBorders>
          </w:tcPr>
          <w:p w:rsidR="002F2DCA" w:rsidRPr="00CF21BF" w:rsidRDefault="002F2DCA" w:rsidP="00D5747B">
            <w:pPr>
              <w:spacing w:before="120" w:after="0" w:line="360" w:lineRule="auto"/>
              <w:rPr>
                <w:rFonts w:ascii="Arial" w:hAnsi="Arial" w:cs="Arial"/>
                <w:sz w:val="20"/>
                <w:szCs w:val="20"/>
                <w:lang w:val="en-GB"/>
              </w:rPr>
            </w:pPr>
            <w:r w:rsidRPr="00CF21BF">
              <w:rPr>
                <w:rFonts w:ascii="Arial" w:hAnsi="Arial" w:cs="Arial"/>
                <w:b/>
                <w:sz w:val="20"/>
                <w:szCs w:val="20"/>
                <w:lang w:val="en-GB"/>
              </w:rPr>
              <w:t>Outcome: 4</w:t>
            </w:r>
            <w:r>
              <w:rPr>
                <w:rFonts w:ascii="Arial" w:hAnsi="Arial" w:cs="Arial"/>
                <w:b/>
                <w:sz w:val="20"/>
                <w:szCs w:val="20"/>
                <w:lang w:val="en-GB"/>
              </w:rPr>
              <w:t>:</w:t>
            </w:r>
            <w:r w:rsidRPr="00CF21BF">
              <w:rPr>
                <w:rFonts w:ascii="Arial" w:hAnsi="Arial" w:cs="Arial"/>
                <w:sz w:val="20"/>
                <w:szCs w:val="20"/>
                <w:lang w:val="en-GB"/>
              </w:rPr>
              <w:t xml:space="preserve"> </w:t>
            </w:r>
            <w:r>
              <w:rPr>
                <w:bCs/>
              </w:rPr>
              <w:t xml:space="preserve">Well coordinated HIV prevention response in </w:t>
            </w:r>
            <w:r w:rsidR="00582472">
              <w:rPr>
                <w:bCs/>
              </w:rPr>
              <w:t>Kabarole</w:t>
            </w:r>
            <w:r>
              <w:rPr>
                <w:bCs/>
              </w:rPr>
              <w:t xml:space="preserve"> district </w:t>
            </w:r>
            <w:r>
              <w:rPr>
                <w:lang w:val="en-GB"/>
              </w:rPr>
              <w:t>by</w:t>
            </w:r>
            <w:r w:rsidRPr="0090586D">
              <w:rPr>
                <w:lang w:val="en-GB"/>
              </w:rPr>
              <w:t xml:space="preserve"> </w:t>
            </w:r>
            <w:r>
              <w:rPr>
                <w:lang w:val="en-GB"/>
              </w:rPr>
              <w:t>August 2016</w:t>
            </w:r>
          </w:p>
        </w:tc>
        <w:tc>
          <w:tcPr>
            <w:tcW w:w="2614" w:type="dxa"/>
            <w:tcBorders>
              <w:top w:val="single" w:sz="4" w:space="0" w:color="auto"/>
              <w:left w:val="single" w:sz="4" w:space="0" w:color="auto"/>
              <w:bottom w:val="single" w:sz="4" w:space="0" w:color="auto"/>
              <w:right w:val="single" w:sz="4" w:space="0" w:color="auto"/>
            </w:tcBorders>
          </w:tcPr>
          <w:p w:rsidR="002F2DCA" w:rsidRPr="00CF21BF" w:rsidRDefault="002F2DCA" w:rsidP="00D5747B">
            <w:pPr>
              <w:spacing w:before="120" w:after="0" w:line="360" w:lineRule="auto"/>
              <w:rPr>
                <w:rFonts w:ascii="Arial" w:hAnsi="Arial" w:cs="Arial"/>
                <w:sz w:val="20"/>
                <w:szCs w:val="20"/>
                <w:lang w:val="en-GB"/>
              </w:rPr>
            </w:pPr>
            <w:r w:rsidRPr="00CF21BF">
              <w:rPr>
                <w:rFonts w:ascii="Arial" w:hAnsi="Arial" w:cs="Arial"/>
                <w:sz w:val="20"/>
                <w:szCs w:val="20"/>
                <w:lang w:val="en-GB"/>
              </w:rPr>
              <w:t># of government and non-government partners delivering strengthened combined HIV prevention strategies</w:t>
            </w:r>
          </w:p>
        </w:tc>
        <w:tc>
          <w:tcPr>
            <w:tcW w:w="810" w:type="dxa"/>
            <w:tcBorders>
              <w:top w:val="single" w:sz="4" w:space="0" w:color="auto"/>
              <w:left w:val="single" w:sz="4" w:space="0" w:color="auto"/>
              <w:bottom w:val="single" w:sz="4" w:space="0" w:color="auto"/>
              <w:right w:val="single" w:sz="4" w:space="0" w:color="auto"/>
            </w:tcBorders>
          </w:tcPr>
          <w:p w:rsidR="002F2DCA" w:rsidRPr="00CF21BF" w:rsidRDefault="002F2DCA" w:rsidP="00D5747B">
            <w:pPr>
              <w:spacing w:before="120" w:after="0" w:line="360" w:lineRule="auto"/>
              <w:jc w:val="center"/>
              <w:rPr>
                <w:rFonts w:ascii="Arial" w:hAnsi="Arial" w:cs="Arial"/>
                <w:color w:val="000000"/>
                <w:sz w:val="20"/>
                <w:szCs w:val="20"/>
                <w:lang w:val="en-GB"/>
              </w:rPr>
            </w:pPr>
            <w:r w:rsidRPr="00CF21BF">
              <w:rPr>
                <w:rFonts w:ascii="Arial" w:hAnsi="Arial" w:cs="Arial"/>
                <w:color w:val="000000"/>
                <w:sz w:val="20"/>
                <w:szCs w:val="20"/>
                <w:lang w:val="en-GB"/>
              </w:rPr>
              <w:t>N/A</w:t>
            </w:r>
          </w:p>
        </w:tc>
        <w:tc>
          <w:tcPr>
            <w:tcW w:w="949" w:type="dxa"/>
            <w:tcBorders>
              <w:top w:val="single" w:sz="4" w:space="0" w:color="auto"/>
              <w:left w:val="single" w:sz="4" w:space="0" w:color="auto"/>
              <w:bottom w:val="single" w:sz="4" w:space="0" w:color="auto"/>
              <w:right w:val="single" w:sz="4" w:space="0" w:color="auto"/>
            </w:tcBorders>
          </w:tcPr>
          <w:p w:rsidR="002F2DCA" w:rsidRPr="00CF21BF" w:rsidRDefault="00FB7F98" w:rsidP="00D5747B">
            <w:pPr>
              <w:spacing w:before="120" w:after="0" w:line="360" w:lineRule="auto"/>
              <w:jc w:val="center"/>
              <w:rPr>
                <w:rFonts w:ascii="Arial" w:hAnsi="Arial" w:cs="Arial"/>
                <w:color w:val="000000"/>
                <w:sz w:val="20"/>
                <w:szCs w:val="20"/>
                <w:lang w:val="en-GB"/>
              </w:rPr>
            </w:pPr>
            <w:r>
              <w:rPr>
                <w:rFonts w:ascii="Arial" w:hAnsi="Arial" w:cs="Arial"/>
                <w:color w:val="000000"/>
                <w:sz w:val="20"/>
                <w:szCs w:val="20"/>
                <w:lang w:val="en-GB"/>
              </w:rPr>
              <w:t>30</w:t>
            </w:r>
          </w:p>
        </w:tc>
        <w:tc>
          <w:tcPr>
            <w:tcW w:w="1660" w:type="dxa"/>
            <w:tcBorders>
              <w:top w:val="single" w:sz="4" w:space="0" w:color="auto"/>
              <w:left w:val="single" w:sz="4" w:space="0" w:color="auto"/>
              <w:bottom w:val="single" w:sz="4" w:space="0" w:color="auto"/>
              <w:right w:val="single" w:sz="4" w:space="0" w:color="auto"/>
            </w:tcBorders>
          </w:tcPr>
          <w:p w:rsidR="002F2DCA" w:rsidRPr="00CF21BF" w:rsidRDefault="002F2DCA" w:rsidP="00D5747B">
            <w:pPr>
              <w:spacing w:before="120" w:after="0" w:line="360" w:lineRule="auto"/>
              <w:rPr>
                <w:rFonts w:ascii="Arial" w:hAnsi="Arial" w:cs="Arial"/>
                <w:color w:val="FF0000"/>
                <w:sz w:val="20"/>
                <w:szCs w:val="20"/>
                <w:lang w:val="en-GB"/>
              </w:rPr>
            </w:pPr>
            <w:r w:rsidRPr="00CF21BF">
              <w:rPr>
                <w:rFonts w:ascii="Arial" w:hAnsi="Arial" w:cs="Arial"/>
                <w:sz w:val="20"/>
                <w:szCs w:val="20"/>
                <w:lang w:val="en-GB"/>
              </w:rPr>
              <w:t>Feedback on strengthened HIV prevention strategy interventions</w:t>
            </w:r>
          </w:p>
        </w:tc>
        <w:tc>
          <w:tcPr>
            <w:tcW w:w="1150" w:type="dxa"/>
            <w:tcBorders>
              <w:top w:val="single" w:sz="4" w:space="0" w:color="auto"/>
              <w:left w:val="single" w:sz="4" w:space="0" w:color="auto"/>
              <w:bottom w:val="single" w:sz="4" w:space="0" w:color="auto"/>
              <w:right w:val="single" w:sz="4" w:space="0" w:color="auto"/>
            </w:tcBorders>
          </w:tcPr>
          <w:p w:rsidR="002F2DCA" w:rsidRPr="00CF21BF" w:rsidRDefault="002F2DCA" w:rsidP="00D5747B">
            <w:pPr>
              <w:spacing w:before="120" w:after="0" w:line="360" w:lineRule="auto"/>
              <w:rPr>
                <w:rFonts w:ascii="Arial" w:hAnsi="Arial" w:cs="Arial"/>
                <w:sz w:val="20"/>
                <w:szCs w:val="20"/>
                <w:lang w:val="en-GB"/>
              </w:rPr>
            </w:pPr>
            <w:r w:rsidRPr="00CF21BF">
              <w:rPr>
                <w:rFonts w:ascii="Arial" w:hAnsi="Arial" w:cs="Arial"/>
                <w:sz w:val="20"/>
                <w:szCs w:val="20"/>
                <w:lang w:val="en-GB"/>
              </w:rPr>
              <w:t>Annual</w:t>
            </w:r>
          </w:p>
        </w:tc>
        <w:tc>
          <w:tcPr>
            <w:tcW w:w="1305" w:type="dxa"/>
            <w:gridSpan w:val="2"/>
            <w:tcBorders>
              <w:top w:val="single" w:sz="4" w:space="0" w:color="auto"/>
              <w:left w:val="single" w:sz="4" w:space="0" w:color="auto"/>
              <w:bottom w:val="single" w:sz="4" w:space="0" w:color="auto"/>
              <w:right w:val="single" w:sz="4" w:space="0" w:color="auto"/>
            </w:tcBorders>
          </w:tcPr>
          <w:p w:rsidR="002F2DCA" w:rsidRPr="00CF21BF" w:rsidRDefault="002F2DCA" w:rsidP="00D5747B">
            <w:pPr>
              <w:spacing w:before="120" w:after="0" w:line="360" w:lineRule="auto"/>
              <w:rPr>
                <w:rFonts w:ascii="Arial" w:hAnsi="Arial" w:cs="Arial"/>
                <w:sz w:val="20"/>
                <w:szCs w:val="20"/>
                <w:lang w:val="en-GB"/>
              </w:rPr>
            </w:pPr>
            <w:r>
              <w:rPr>
                <w:rFonts w:ascii="Arial" w:hAnsi="Arial" w:cs="Arial"/>
                <w:sz w:val="20"/>
                <w:szCs w:val="20"/>
                <w:lang w:val="en-GB"/>
              </w:rPr>
              <w:t>Project staff</w:t>
            </w:r>
            <w:r w:rsidRPr="00CF21BF">
              <w:rPr>
                <w:rFonts w:ascii="Arial" w:hAnsi="Arial" w:cs="Arial"/>
                <w:sz w:val="20"/>
                <w:szCs w:val="20"/>
                <w:lang w:val="en-GB"/>
              </w:rPr>
              <w:t xml:space="preserve"> </w:t>
            </w:r>
            <w:r>
              <w:rPr>
                <w:rFonts w:ascii="Arial" w:hAnsi="Arial" w:cs="Arial"/>
                <w:sz w:val="20"/>
                <w:szCs w:val="20"/>
                <w:lang w:val="en-GB"/>
              </w:rPr>
              <w:t xml:space="preserve">and </w:t>
            </w:r>
            <w:r w:rsidRPr="00CF21BF">
              <w:rPr>
                <w:rFonts w:ascii="Arial" w:hAnsi="Arial" w:cs="Arial"/>
                <w:sz w:val="20"/>
                <w:szCs w:val="20"/>
                <w:lang w:val="en-GB"/>
              </w:rPr>
              <w:t>M&amp;E</w:t>
            </w:r>
            <w:r>
              <w:rPr>
                <w:rFonts w:ascii="Arial" w:hAnsi="Arial" w:cs="Arial"/>
                <w:sz w:val="20"/>
                <w:szCs w:val="20"/>
                <w:lang w:val="en-GB"/>
              </w:rPr>
              <w:t xml:space="preserve"> </w:t>
            </w:r>
          </w:p>
        </w:tc>
        <w:tc>
          <w:tcPr>
            <w:tcW w:w="1225" w:type="dxa"/>
            <w:gridSpan w:val="2"/>
            <w:tcBorders>
              <w:top w:val="single" w:sz="4" w:space="0" w:color="auto"/>
              <w:left w:val="single" w:sz="4" w:space="0" w:color="auto"/>
              <w:bottom w:val="single" w:sz="4" w:space="0" w:color="auto"/>
              <w:right w:val="single" w:sz="4" w:space="0" w:color="auto"/>
            </w:tcBorders>
          </w:tcPr>
          <w:p w:rsidR="002F2DCA" w:rsidRPr="00CF21BF" w:rsidRDefault="002F2DCA" w:rsidP="00D5747B">
            <w:pPr>
              <w:spacing w:before="120" w:after="0" w:line="360" w:lineRule="auto"/>
              <w:rPr>
                <w:rFonts w:ascii="Arial" w:hAnsi="Arial" w:cs="Arial"/>
                <w:sz w:val="20"/>
                <w:szCs w:val="20"/>
                <w:lang w:val="en-GB"/>
              </w:rPr>
            </w:pPr>
            <w:r w:rsidRPr="00CF21BF">
              <w:rPr>
                <w:rFonts w:ascii="Arial" w:hAnsi="Arial" w:cs="Arial"/>
                <w:sz w:val="20"/>
                <w:szCs w:val="20"/>
                <w:lang w:val="en-GB"/>
              </w:rPr>
              <w:t>Annual</w:t>
            </w:r>
          </w:p>
        </w:tc>
        <w:tc>
          <w:tcPr>
            <w:tcW w:w="1080" w:type="dxa"/>
            <w:gridSpan w:val="2"/>
            <w:tcBorders>
              <w:top w:val="single" w:sz="4" w:space="0" w:color="auto"/>
              <w:left w:val="single" w:sz="4" w:space="0" w:color="auto"/>
              <w:bottom w:val="single" w:sz="4" w:space="0" w:color="auto"/>
              <w:right w:val="single" w:sz="4" w:space="0" w:color="auto"/>
            </w:tcBorders>
          </w:tcPr>
          <w:p w:rsidR="002F2DCA" w:rsidRPr="00CF21BF" w:rsidRDefault="002F2DCA" w:rsidP="00D5747B">
            <w:pPr>
              <w:spacing w:before="120" w:after="0" w:line="360" w:lineRule="auto"/>
              <w:rPr>
                <w:rFonts w:ascii="Arial" w:hAnsi="Arial" w:cs="Arial"/>
                <w:sz w:val="20"/>
                <w:szCs w:val="20"/>
                <w:lang w:val="en-GB"/>
              </w:rPr>
            </w:pPr>
            <w:r w:rsidRPr="00CF21BF">
              <w:rPr>
                <w:rFonts w:ascii="Arial" w:hAnsi="Arial" w:cs="Arial"/>
                <w:sz w:val="20"/>
                <w:szCs w:val="20"/>
                <w:lang w:val="en-GB"/>
              </w:rPr>
              <w:t xml:space="preserve">M&amp; </w:t>
            </w:r>
            <w:r>
              <w:rPr>
                <w:rFonts w:ascii="Arial" w:hAnsi="Arial" w:cs="Arial"/>
                <w:sz w:val="20"/>
                <w:szCs w:val="20"/>
                <w:lang w:val="en-GB"/>
              </w:rPr>
              <w:t xml:space="preserve">E </w:t>
            </w:r>
            <w:r w:rsidRPr="00CF21BF">
              <w:rPr>
                <w:rFonts w:ascii="Arial" w:hAnsi="Arial" w:cs="Arial"/>
                <w:sz w:val="20"/>
                <w:szCs w:val="20"/>
                <w:lang w:val="en-GB"/>
              </w:rPr>
              <w:t>Officer</w:t>
            </w:r>
          </w:p>
        </w:tc>
        <w:tc>
          <w:tcPr>
            <w:tcW w:w="1366" w:type="dxa"/>
            <w:gridSpan w:val="2"/>
            <w:tcBorders>
              <w:top w:val="single" w:sz="4" w:space="0" w:color="auto"/>
              <w:left w:val="single" w:sz="4" w:space="0" w:color="auto"/>
              <w:bottom w:val="single" w:sz="4" w:space="0" w:color="auto"/>
              <w:right w:val="single" w:sz="4" w:space="0" w:color="auto"/>
            </w:tcBorders>
          </w:tcPr>
          <w:p w:rsidR="002F2DCA" w:rsidRPr="00CF21BF" w:rsidRDefault="002F2DCA" w:rsidP="00D5747B">
            <w:pPr>
              <w:spacing w:before="120" w:after="0" w:line="360" w:lineRule="auto"/>
              <w:rPr>
                <w:rFonts w:ascii="Arial" w:hAnsi="Arial" w:cs="Arial"/>
                <w:color w:val="FF0000"/>
                <w:sz w:val="20"/>
                <w:szCs w:val="20"/>
                <w:lang w:val="en-GB"/>
              </w:rPr>
            </w:pPr>
            <w:r w:rsidRPr="00CF21BF">
              <w:rPr>
                <w:rFonts w:ascii="Arial" w:hAnsi="Arial" w:cs="Arial"/>
                <w:sz w:val="20"/>
                <w:szCs w:val="20"/>
                <w:lang w:val="en-GB"/>
              </w:rPr>
              <w:t>Staff, stationary</w:t>
            </w:r>
          </w:p>
        </w:tc>
      </w:tr>
      <w:tr w:rsidR="002F2DCA" w:rsidRPr="00CF21BF" w:rsidTr="00073A32">
        <w:trPr>
          <w:trHeight w:val="1673"/>
          <w:jc w:val="center"/>
        </w:trPr>
        <w:tc>
          <w:tcPr>
            <w:tcW w:w="3285" w:type="dxa"/>
            <w:tcBorders>
              <w:top w:val="single" w:sz="4" w:space="0" w:color="auto"/>
              <w:left w:val="single" w:sz="4" w:space="0" w:color="auto"/>
              <w:bottom w:val="single" w:sz="4" w:space="0" w:color="auto"/>
              <w:right w:val="single" w:sz="4" w:space="0" w:color="auto"/>
            </w:tcBorders>
          </w:tcPr>
          <w:p w:rsidR="002F2DCA" w:rsidRPr="00CF21BF" w:rsidRDefault="002F2DCA" w:rsidP="00D5747B">
            <w:pPr>
              <w:spacing w:before="120" w:line="360" w:lineRule="auto"/>
              <w:rPr>
                <w:rFonts w:ascii="Arial" w:hAnsi="Arial" w:cs="Arial"/>
                <w:b/>
                <w:sz w:val="20"/>
                <w:szCs w:val="20"/>
                <w:lang w:val="en-GB"/>
              </w:rPr>
            </w:pPr>
            <w:r w:rsidRPr="00CF21BF">
              <w:rPr>
                <w:rFonts w:ascii="Arial" w:hAnsi="Arial" w:cs="Arial"/>
                <w:b/>
                <w:sz w:val="20"/>
                <w:szCs w:val="20"/>
                <w:lang w:val="en-GB"/>
              </w:rPr>
              <w:t>Output 4.</w:t>
            </w:r>
            <w:r>
              <w:rPr>
                <w:rFonts w:ascii="Arial" w:hAnsi="Arial" w:cs="Arial"/>
                <w:b/>
                <w:sz w:val="20"/>
                <w:szCs w:val="20"/>
                <w:lang w:val="en-GB"/>
              </w:rPr>
              <w:t>1.</w:t>
            </w:r>
            <w:r w:rsidRPr="00CF21BF">
              <w:rPr>
                <w:rFonts w:ascii="Arial" w:hAnsi="Arial" w:cs="Arial"/>
                <w:b/>
                <w:sz w:val="20"/>
                <w:szCs w:val="20"/>
                <w:lang w:val="en-GB"/>
              </w:rPr>
              <w:t xml:space="preserve">1: </w:t>
            </w:r>
            <w:r w:rsidR="00662918">
              <w:rPr>
                <w:rFonts w:ascii="Arial" w:hAnsi="Arial" w:cs="Arial"/>
                <w:bCs/>
                <w:color w:val="000000"/>
                <w:sz w:val="20"/>
                <w:szCs w:val="20"/>
              </w:rPr>
              <w:t>12 Quarterly stakeholder stakeholders</w:t>
            </w:r>
            <w:r w:rsidRPr="00CF21BF">
              <w:rPr>
                <w:rFonts w:ascii="Arial" w:hAnsi="Arial" w:cs="Arial"/>
                <w:bCs/>
                <w:color w:val="000000"/>
                <w:sz w:val="20"/>
                <w:szCs w:val="20"/>
              </w:rPr>
              <w:t xml:space="preserve"> meetings held involving the </w:t>
            </w:r>
            <w:r w:rsidR="004459A9">
              <w:rPr>
                <w:rFonts w:ascii="Arial" w:hAnsi="Arial" w:cs="Arial"/>
                <w:bCs/>
                <w:color w:val="000000"/>
                <w:sz w:val="20"/>
                <w:szCs w:val="20"/>
              </w:rPr>
              <w:t>D</w:t>
            </w:r>
            <w:r w:rsidRPr="00CF21BF">
              <w:rPr>
                <w:rFonts w:ascii="Arial" w:hAnsi="Arial" w:cs="Arial"/>
                <w:bCs/>
                <w:color w:val="000000"/>
                <w:sz w:val="20"/>
                <w:szCs w:val="20"/>
              </w:rPr>
              <w:t>istrict AIDS Committee, District Health Office, and District PLHIV Network leadership.</w:t>
            </w:r>
          </w:p>
        </w:tc>
        <w:tc>
          <w:tcPr>
            <w:tcW w:w="2614" w:type="dxa"/>
            <w:tcBorders>
              <w:top w:val="single" w:sz="4" w:space="0" w:color="auto"/>
              <w:left w:val="single" w:sz="4" w:space="0" w:color="auto"/>
              <w:bottom w:val="single" w:sz="4" w:space="0" w:color="auto"/>
              <w:right w:val="single" w:sz="4" w:space="0" w:color="auto"/>
            </w:tcBorders>
          </w:tcPr>
          <w:p w:rsidR="002F2DCA" w:rsidRPr="00CF21BF" w:rsidRDefault="002F2DCA" w:rsidP="00D5747B">
            <w:pPr>
              <w:pStyle w:val="ListParagraph"/>
              <w:tabs>
                <w:tab w:val="left" w:pos="0"/>
              </w:tabs>
              <w:spacing w:before="120" w:after="0" w:line="360" w:lineRule="auto"/>
              <w:ind w:left="0"/>
              <w:rPr>
                <w:rFonts w:ascii="Arial" w:hAnsi="Arial" w:cs="Arial"/>
                <w:sz w:val="20"/>
                <w:szCs w:val="20"/>
              </w:rPr>
            </w:pPr>
            <w:r w:rsidRPr="00CF21BF">
              <w:rPr>
                <w:rFonts w:ascii="Arial" w:hAnsi="Arial" w:cs="Arial"/>
                <w:sz w:val="20"/>
                <w:szCs w:val="20"/>
              </w:rPr>
              <w:t># of quarterly stakeholder meetings conducted</w:t>
            </w:r>
          </w:p>
          <w:p w:rsidR="002F2DCA" w:rsidRPr="00CF21BF" w:rsidRDefault="002F2DCA" w:rsidP="00D5747B">
            <w:pPr>
              <w:pStyle w:val="ListParagraph"/>
              <w:tabs>
                <w:tab w:val="left" w:pos="0"/>
              </w:tabs>
              <w:spacing w:before="120" w:after="0" w:line="360" w:lineRule="auto"/>
              <w:ind w:left="0"/>
              <w:rPr>
                <w:rFonts w:ascii="Arial" w:hAnsi="Arial" w:cs="Arial"/>
                <w:sz w:val="20"/>
                <w:szCs w:val="20"/>
              </w:rPr>
            </w:pPr>
          </w:p>
        </w:tc>
        <w:tc>
          <w:tcPr>
            <w:tcW w:w="810" w:type="dxa"/>
            <w:tcBorders>
              <w:top w:val="single" w:sz="4" w:space="0" w:color="auto"/>
              <w:left w:val="single" w:sz="4" w:space="0" w:color="auto"/>
              <w:bottom w:val="single" w:sz="4" w:space="0" w:color="auto"/>
              <w:right w:val="single" w:sz="4" w:space="0" w:color="auto"/>
            </w:tcBorders>
          </w:tcPr>
          <w:p w:rsidR="002F2DCA" w:rsidRPr="00CF21BF" w:rsidRDefault="002F2DCA" w:rsidP="00D5747B">
            <w:pPr>
              <w:spacing w:before="120" w:after="0" w:line="360" w:lineRule="auto"/>
              <w:jc w:val="center"/>
              <w:rPr>
                <w:rFonts w:ascii="Arial" w:hAnsi="Arial" w:cs="Arial"/>
                <w:color w:val="000000"/>
                <w:sz w:val="20"/>
                <w:szCs w:val="20"/>
                <w:lang w:val="en-GB"/>
              </w:rPr>
            </w:pPr>
            <w:r w:rsidRPr="00CF21BF">
              <w:rPr>
                <w:rFonts w:ascii="Arial" w:hAnsi="Arial" w:cs="Arial"/>
                <w:color w:val="000000"/>
                <w:sz w:val="20"/>
                <w:szCs w:val="20"/>
                <w:lang w:val="en-GB"/>
              </w:rPr>
              <w:t>N/A</w:t>
            </w:r>
          </w:p>
        </w:tc>
        <w:tc>
          <w:tcPr>
            <w:tcW w:w="949" w:type="dxa"/>
            <w:tcBorders>
              <w:top w:val="single" w:sz="4" w:space="0" w:color="auto"/>
              <w:left w:val="single" w:sz="4" w:space="0" w:color="auto"/>
              <w:bottom w:val="single" w:sz="4" w:space="0" w:color="auto"/>
              <w:right w:val="single" w:sz="4" w:space="0" w:color="auto"/>
            </w:tcBorders>
          </w:tcPr>
          <w:p w:rsidR="002F2DCA" w:rsidRPr="00CF21BF" w:rsidRDefault="002F2DCA" w:rsidP="00D5747B">
            <w:pPr>
              <w:spacing w:before="120" w:after="0" w:line="360" w:lineRule="auto"/>
              <w:jc w:val="center"/>
              <w:rPr>
                <w:rFonts w:ascii="Arial" w:hAnsi="Arial" w:cs="Arial"/>
                <w:color w:val="000000"/>
                <w:sz w:val="20"/>
                <w:szCs w:val="20"/>
                <w:lang w:val="en-GB"/>
              </w:rPr>
            </w:pPr>
            <w:r w:rsidRPr="00CF21BF">
              <w:rPr>
                <w:rFonts w:ascii="Arial" w:hAnsi="Arial" w:cs="Arial"/>
                <w:color w:val="000000"/>
                <w:sz w:val="20"/>
                <w:szCs w:val="20"/>
                <w:lang w:val="en-GB"/>
              </w:rPr>
              <w:t>12</w:t>
            </w:r>
          </w:p>
        </w:tc>
        <w:tc>
          <w:tcPr>
            <w:tcW w:w="1660" w:type="dxa"/>
            <w:tcBorders>
              <w:top w:val="single" w:sz="4" w:space="0" w:color="auto"/>
              <w:left w:val="single" w:sz="4" w:space="0" w:color="auto"/>
              <w:bottom w:val="single" w:sz="4" w:space="0" w:color="auto"/>
              <w:right w:val="single" w:sz="4" w:space="0" w:color="auto"/>
            </w:tcBorders>
          </w:tcPr>
          <w:p w:rsidR="002F2DCA" w:rsidRPr="00CF21BF" w:rsidRDefault="002F2DCA" w:rsidP="00D5747B">
            <w:pPr>
              <w:spacing w:before="120" w:after="0" w:line="360" w:lineRule="auto"/>
              <w:rPr>
                <w:rFonts w:ascii="Arial" w:hAnsi="Arial" w:cs="Arial"/>
                <w:sz w:val="20"/>
                <w:szCs w:val="20"/>
                <w:lang w:val="en-GB"/>
              </w:rPr>
            </w:pPr>
            <w:r w:rsidRPr="00CF21BF">
              <w:rPr>
                <w:rFonts w:ascii="Arial" w:hAnsi="Arial" w:cs="Arial"/>
                <w:sz w:val="20"/>
                <w:szCs w:val="20"/>
                <w:lang w:val="en-GB"/>
              </w:rPr>
              <w:t>Staff activity log sheets, meeting minutes</w:t>
            </w:r>
          </w:p>
        </w:tc>
        <w:tc>
          <w:tcPr>
            <w:tcW w:w="1150" w:type="dxa"/>
            <w:tcBorders>
              <w:top w:val="single" w:sz="4" w:space="0" w:color="auto"/>
              <w:left w:val="single" w:sz="4" w:space="0" w:color="auto"/>
              <w:bottom w:val="single" w:sz="4" w:space="0" w:color="auto"/>
              <w:right w:val="single" w:sz="4" w:space="0" w:color="auto"/>
            </w:tcBorders>
          </w:tcPr>
          <w:p w:rsidR="002F2DCA" w:rsidRPr="00CF21BF" w:rsidRDefault="002F2DCA" w:rsidP="00D5747B">
            <w:pPr>
              <w:spacing w:before="120" w:after="0" w:line="360" w:lineRule="auto"/>
              <w:rPr>
                <w:rFonts w:ascii="Arial" w:hAnsi="Arial" w:cs="Arial"/>
                <w:sz w:val="20"/>
                <w:szCs w:val="20"/>
                <w:lang w:val="en-GB"/>
              </w:rPr>
            </w:pPr>
            <w:r w:rsidRPr="00CF21BF">
              <w:rPr>
                <w:rFonts w:ascii="Arial" w:hAnsi="Arial" w:cs="Arial"/>
                <w:sz w:val="20"/>
                <w:szCs w:val="20"/>
                <w:lang w:val="en-GB"/>
              </w:rPr>
              <w:t>Quarterly</w:t>
            </w:r>
          </w:p>
        </w:tc>
        <w:tc>
          <w:tcPr>
            <w:tcW w:w="1305" w:type="dxa"/>
            <w:gridSpan w:val="2"/>
            <w:tcBorders>
              <w:top w:val="single" w:sz="4" w:space="0" w:color="auto"/>
              <w:left w:val="single" w:sz="4" w:space="0" w:color="auto"/>
              <w:bottom w:val="single" w:sz="4" w:space="0" w:color="auto"/>
              <w:right w:val="single" w:sz="4" w:space="0" w:color="auto"/>
            </w:tcBorders>
          </w:tcPr>
          <w:p w:rsidR="002F2DCA" w:rsidRPr="00CF21BF" w:rsidRDefault="002F2DCA" w:rsidP="00D5747B">
            <w:pPr>
              <w:spacing w:before="120" w:after="0" w:line="360" w:lineRule="auto"/>
              <w:rPr>
                <w:rFonts w:ascii="Arial" w:hAnsi="Arial" w:cs="Arial"/>
                <w:sz w:val="20"/>
                <w:szCs w:val="20"/>
                <w:lang w:val="en-GB"/>
              </w:rPr>
            </w:pPr>
            <w:r>
              <w:rPr>
                <w:rFonts w:ascii="Arial" w:hAnsi="Arial" w:cs="Arial"/>
                <w:sz w:val="20"/>
                <w:szCs w:val="20"/>
                <w:lang w:val="en-GB"/>
              </w:rPr>
              <w:t>Project staff</w:t>
            </w:r>
            <w:r w:rsidRPr="00CF21BF">
              <w:rPr>
                <w:rFonts w:ascii="Arial" w:hAnsi="Arial" w:cs="Arial"/>
                <w:sz w:val="20"/>
                <w:szCs w:val="20"/>
                <w:lang w:val="en-GB"/>
              </w:rPr>
              <w:t xml:space="preserve"> </w:t>
            </w:r>
            <w:r>
              <w:rPr>
                <w:rFonts w:ascii="Arial" w:hAnsi="Arial" w:cs="Arial"/>
                <w:sz w:val="20"/>
                <w:szCs w:val="20"/>
                <w:lang w:val="en-GB"/>
              </w:rPr>
              <w:t xml:space="preserve">and </w:t>
            </w:r>
            <w:r w:rsidRPr="00CF21BF">
              <w:rPr>
                <w:rFonts w:ascii="Arial" w:hAnsi="Arial" w:cs="Arial"/>
                <w:sz w:val="20"/>
                <w:szCs w:val="20"/>
                <w:lang w:val="en-GB"/>
              </w:rPr>
              <w:t>M&amp;E</w:t>
            </w:r>
            <w:r>
              <w:rPr>
                <w:rFonts w:ascii="Arial" w:hAnsi="Arial" w:cs="Arial"/>
                <w:sz w:val="20"/>
                <w:szCs w:val="20"/>
                <w:lang w:val="en-GB"/>
              </w:rPr>
              <w:t xml:space="preserve"> </w:t>
            </w:r>
          </w:p>
        </w:tc>
        <w:tc>
          <w:tcPr>
            <w:tcW w:w="1225" w:type="dxa"/>
            <w:gridSpan w:val="2"/>
            <w:tcBorders>
              <w:top w:val="single" w:sz="4" w:space="0" w:color="auto"/>
              <w:left w:val="single" w:sz="4" w:space="0" w:color="auto"/>
              <w:bottom w:val="single" w:sz="4" w:space="0" w:color="auto"/>
              <w:right w:val="single" w:sz="4" w:space="0" w:color="auto"/>
            </w:tcBorders>
          </w:tcPr>
          <w:p w:rsidR="002F2DCA" w:rsidRPr="00CF21BF" w:rsidRDefault="002F2DCA" w:rsidP="00D5747B">
            <w:pPr>
              <w:spacing w:before="120" w:after="0" w:line="360" w:lineRule="auto"/>
              <w:rPr>
                <w:rFonts w:ascii="Arial" w:hAnsi="Arial" w:cs="Arial"/>
                <w:sz w:val="20"/>
                <w:szCs w:val="20"/>
                <w:lang w:val="en-GB"/>
              </w:rPr>
            </w:pPr>
            <w:r w:rsidRPr="00CF21BF">
              <w:rPr>
                <w:rFonts w:ascii="Arial" w:hAnsi="Arial" w:cs="Arial"/>
                <w:sz w:val="20"/>
                <w:szCs w:val="20"/>
                <w:lang w:val="en-GB"/>
              </w:rPr>
              <w:t>Quarterly</w:t>
            </w:r>
          </w:p>
        </w:tc>
        <w:tc>
          <w:tcPr>
            <w:tcW w:w="1080" w:type="dxa"/>
            <w:gridSpan w:val="2"/>
            <w:tcBorders>
              <w:top w:val="single" w:sz="4" w:space="0" w:color="auto"/>
              <w:left w:val="single" w:sz="4" w:space="0" w:color="auto"/>
              <w:bottom w:val="single" w:sz="4" w:space="0" w:color="auto"/>
              <w:right w:val="single" w:sz="4" w:space="0" w:color="auto"/>
            </w:tcBorders>
          </w:tcPr>
          <w:p w:rsidR="002F2DCA" w:rsidRPr="00CF21BF" w:rsidRDefault="002F2DCA" w:rsidP="00D5747B">
            <w:pPr>
              <w:spacing w:before="120" w:after="0" w:line="360" w:lineRule="auto"/>
              <w:rPr>
                <w:rFonts w:ascii="Arial" w:hAnsi="Arial" w:cs="Arial"/>
                <w:sz w:val="20"/>
                <w:szCs w:val="20"/>
                <w:lang w:val="en-GB"/>
              </w:rPr>
            </w:pPr>
            <w:r w:rsidRPr="00CF21BF">
              <w:rPr>
                <w:rFonts w:ascii="Arial" w:hAnsi="Arial" w:cs="Arial"/>
                <w:sz w:val="20"/>
                <w:szCs w:val="20"/>
                <w:lang w:val="en-GB"/>
              </w:rPr>
              <w:t>M&amp;E Officer</w:t>
            </w:r>
          </w:p>
        </w:tc>
        <w:tc>
          <w:tcPr>
            <w:tcW w:w="1366" w:type="dxa"/>
            <w:gridSpan w:val="2"/>
            <w:tcBorders>
              <w:top w:val="single" w:sz="4" w:space="0" w:color="auto"/>
              <w:left w:val="single" w:sz="4" w:space="0" w:color="auto"/>
              <w:bottom w:val="single" w:sz="4" w:space="0" w:color="auto"/>
              <w:right w:val="single" w:sz="4" w:space="0" w:color="auto"/>
            </w:tcBorders>
          </w:tcPr>
          <w:p w:rsidR="002F2DCA" w:rsidRPr="00CF21BF" w:rsidRDefault="002F2DCA" w:rsidP="00D5747B">
            <w:pPr>
              <w:spacing w:before="120" w:after="0" w:line="360" w:lineRule="auto"/>
              <w:rPr>
                <w:rFonts w:ascii="Arial" w:hAnsi="Arial" w:cs="Arial"/>
                <w:sz w:val="20"/>
                <w:szCs w:val="20"/>
                <w:lang w:val="en-GB"/>
              </w:rPr>
            </w:pPr>
            <w:r>
              <w:rPr>
                <w:rFonts w:ascii="Arial" w:hAnsi="Arial" w:cs="Arial"/>
                <w:sz w:val="20"/>
                <w:szCs w:val="20"/>
                <w:lang w:val="en-GB"/>
              </w:rPr>
              <w:t>Staff, stationary</w:t>
            </w:r>
          </w:p>
        </w:tc>
      </w:tr>
      <w:tr w:rsidR="002F2DCA" w:rsidRPr="00CF21BF" w:rsidTr="00073A32">
        <w:trPr>
          <w:trHeight w:val="188"/>
          <w:jc w:val="center"/>
        </w:trPr>
        <w:tc>
          <w:tcPr>
            <w:tcW w:w="3285" w:type="dxa"/>
            <w:tcBorders>
              <w:top w:val="single" w:sz="4" w:space="0" w:color="auto"/>
              <w:left w:val="single" w:sz="4" w:space="0" w:color="auto"/>
              <w:bottom w:val="single" w:sz="4" w:space="0" w:color="auto"/>
              <w:right w:val="single" w:sz="4" w:space="0" w:color="auto"/>
            </w:tcBorders>
          </w:tcPr>
          <w:p w:rsidR="002F2DCA" w:rsidRPr="00CF21BF" w:rsidRDefault="00662918" w:rsidP="00D5747B">
            <w:pPr>
              <w:spacing w:before="120" w:line="360" w:lineRule="auto"/>
              <w:rPr>
                <w:rFonts w:ascii="Arial" w:hAnsi="Arial" w:cs="Arial"/>
                <w:b/>
                <w:sz w:val="20"/>
                <w:szCs w:val="20"/>
                <w:lang w:val="en-GB"/>
              </w:rPr>
            </w:pPr>
            <w:r>
              <w:rPr>
                <w:rFonts w:ascii="Arial" w:hAnsi="Arial" w:cs="Arial"/>
                <w:b/>
                <w:sz w:val="20"/>
                <w:szCs w:val="20"/>
                <w:lang w:val="en-GB"/>
              </w:rPr>
              <w:t>Output 4.1.2</w:t>
            </w:r>
            <w:r w:rsidR="002F2DCA" w:rsidRPr="00CF21BF">
              <w:rPr>
                <w:rFonts w:ascii="Arial" w:hAnsi="Arial" w:cs="Arial"/>
                <w:b/>
                <w:sz w:val="20"/>
                <w:szCs w:val="20"/>
                <w:lang w:val="en-GB"/>
              </w:rPr>
              <w:t>:</w:t>
            </w:r>
            <w:r>
              <w:rPr>
                <w:rFonts w:ascii="Arial" w:hAnsi="Arial" w:cs="Arial"/>
                <w:b/>
                <w:sz w:val="20"/>
                <w:szCs w:val="20"/>
                <w:lang w:val="en-GB"/>
              </w:rPr>
              <w:t xml:space="preserve"> </w:t>
            </w:r>
            <w:r w:rsidR="003579C7" w:rsidRPr="003579C7">
              <w:rPr>
                <w:rFonts w:ascii="Arial" w:hAnsi="Arial" w:cs="Arial"/>
                <w:sz w:val="20"/>
                <w:szCs w:val="20"/>
                <w:lang w:val="en-GB"/>
              </w:rPr>
              <w:t>30 bi-annual sub county AIDS coordination meetings held in each of the 5 sub counties</w:t>
            </w:r>
            <w:r w:rsidR="002F2DCA" w:rsidRPr="00CF21BF">
              <w:rPr>
                <w:rFonts w:ascii="Arial" w:hAnsi="Arial" w:cs="Arial"/>
                <w:b/>
                <w:sz w:val="20"/>
                <w:szCs w:val="20"/>
                <w:lang w:val="en-GB"/>
              </w:rPr>
              <w:t xml:space="preserve"> </w:t>
            </w:r>
          </w:p>
        </w:tc>
        <w:tc>
          <w:tcPr>
            <w:tcW w:w="2614" w:type="dxa"/>
            <w:tcBorders>
              <w:top w:val="single" w:sz="4" w:space="0" w:color="auto"/>
              <w:left w:val="single" w:sz="4" w:space="0" w:color="auto"/>
              <w:bottom w:val="single" w:sz="4" w:space="0" w:color="auto"/>
              <w:right w:val="single" w:sz="4" w:space="0" w:color="auto"/>
            </w:tcBorders>
          </w:tcPr>
          <w:p w:rsidR="002F2DCA" w:rsidRPr="00D540CE" w:rsidRDefault="002F2DCA" w:rsidP="00D5747B">
            <w:pPr>
              <w:pStyle w:val="ListParagraph"/>
              <w:tabs>
                <w:tab w:val="left" w:pos="85"/>
              </w:tabs>
              <w:spacing w:after="0" w:line="360" w:lineRule="auto"/>
              <w:ind w:left="0"/>
              <w:rPr>
                <w:rFonts w:ascii="Arial" w:hAnsi="Arial" w:cs="Arial"/>
                <w:sz w:val="20"/>
                <w:szCs w:val="20"/>
                <w:lang w:val="en-GB"/>
              </w:rPr>
            </w:pPr>
            <w:r w:rsidRPr="00D540CE">
              <w:rPr>
                <w:rFonts w:ascii="Arial" w:hAnsi="Arial" w:cs="Arial"/>
                <w:sz w:val="20"/>
                <w:szCs w:val="20"/>
                <w:lang w:val="en-GB"/>
              </w:rPr>
              <w:t xml:space="preserve"># of clients referred for other services and followed up </w:t>
            </w:r>
          </w:p>
        </w:tc>
        <w:tc>
          <w:tcPr>
            <w:tcW w:w="810" w:type="dxa"/>
            <w:tcBorders>
              <w:top w:val="single" w:sz="4" w:space="0" w:color="auto"/>
              <w:left w:val="single" w:sz="4" w:space="0" w:color="auto"/>
              <w:bottom w:val="single" w:sz="4" w:space="0" w:color="auto"/>
              <w:right w:val="single" w:sz="4" w:space="0" w:color="auto"/>
            </w:tcBorders>
          </w:tcPr>
          <w:p w:rsidR="002F2DCA" w:rsidRPr="00D540CE" w:rsidRDefault="002F2DCA" w:rsidP="00D5747B">
            <w:pPr>
              <w:spacing w:after="0" w:line="360" w:lineRule="auto"/>
              <w:jc w:val="center"/>
              <w:rPr>
                <w:rFonts w:ascii="Arial" w:hAnsi="Arial" w:cs="Arial"/>
                <w:color w:val="000000"/>
                <w:sz w:val="20"/>
                <w:szCs w:val="20"/>
                <w:lang w:val="en-GB"/>
              </w:rPr>
            </w:pPr>
            <w:r w:rsidRPr="00D540CE">
              <w:rPr>
                <w:rFonts w:ascii="Arial" w:hAnsi="Arial" w:cs="Arial"/>
                <w:color w:val="000000"/>
                <w:sz w:val="20"/>
                <w:szCs w:val="20"/>
                <w:lang w:val="en-GB"/>
              </w:rPr>
              <w:t>N/A</w:t>
            </w:r>
          </w:p>
        </w:tc>
        <w:tc>
          <w:tcPr>
            <w:tcW w:w="949" w:type="dxa"/>
            <w:tcBorders>
              <w:top w:val="single" w:sz="4" w:space="0" w:color="auto"/>
              <w:left w:val="single" w:sz="4" w:space="0" w:color="auto"/>
              <w:bottom w:val="single" w:sz="4" w:space="0" w:color="auto"/>
              <w:right w:val="single" w:sz="4" w:space="0" w:color="auto"/>
            </w:tcBorders>
          </w:tcPr>
          <w:p w:rsidR="002F2DCA" w:rsidRPr="00D540CE" w:rsidRDefault="003579C7" w:rsidP="00D5747B">
            <w:pPr>
              <w:spacing w:after="0" w:line="360" w:lineRule="auto"/>
              <w:jc w:val="center"/>
              <w:rPr>
                <w:rFonts w:ascii="Arial" w:hAnsi="Arial" w:cs="Arial"/>
                <w:color w:val="000000"/>
                <w:sz w:val="20"/>
                <w:szCs w:val="20"/>
                <w:lang w:val="en-GB"/>
              </w:rPr>
            </w:pPr>
            <w:r>
              <w:rPr>
                <w:rFonts w:ascii="Arial" w:hAnsi="Arial" w:cs="Arial"/>
                <w:color w:val="000000"/>
                <w:sz w:val="20"/>
                <w:szCs w:val="20"/>
                <w:lang w:val="en-GB"/>
              </w:rPr>
              <w:t>30</w:t>
            </w:r>
          </w:p>
        </w:tc>
        <w:tc>
          <w:tcPr>
            <w:tcW w:w="1660" w:type="dxa"/>
            <w:tcBorders>
              <w:top w:val="single" w:sz="4" w:space="0" w:color="auto"/>
              <w:left w:val="single" w:sz="4" w:space="0" w:color="auto"/>
              <w:bottom w:val="single" w:sz="4" w:space="0" w:color="auto"/>
              <w:right w:val="single" w:sz="4" w:space="0" w:color="auto"/>
            </w:tcBorders>
          </w:tcPr>
          <w:p w:rsidR="002F2DCA" w:rsidRPr="00D540CE" w:rsidRDefault="002F2DCA" w:rsidP="00D5747B">
            <w:pPr>
              <w:spacing w:after="0" w:line="360" w:lineRule="auto"/>
              <w:rPr>
                <w:rFonts w:ascii="Arial" w:hAnsi="Arial" w:cs="Arial"/>
                <w:sz w:val="20"/>
                <w:szCs w:val="20"/>
                <w:lang w:val="en-GB"/>
              </w:rPr>
            </w:pPr>
            <w:r w:rsidRPr="00D540CE">
              <w:rPr>
                <w:rFonts w:ascii="Arial" w:hAnsi="Arial" w:cs="Arial"/>
                <w:sz w:val="20"/>
                <w:szCs w:val="20"/>
                <w:lang w:val="en-GB"/>
              </w:rPr>
              <w:t xml:space="preserve">Referral forms </w:t>
            </w:r>
          </w:p>
        </w:tc>
        <w:tc>
          <w:tcPr>
            <w:tcW w:w="1150" w:type="dxa"/>
            <w:tcBorders>
              <w:top w:val="single" w:sz="4" w:space="0" w:color="auto"/>
              <w:left w:val="single" w:sz="4" w:space="0" w:color="auto"/>
              <w:bottom w:val="single" w:sz="4" w:space="0" w:color="auto"/>
              <w:right w:val="single" w:sz="4" w:space="0" w:color="auto"/>
            </w:tcBorders>
          </w:tcPr>
          <w:p w:rsidR="002F2DCA" w:rsidRPr="00CF21BF" w:rsidRDefault="002F2DCA" w:rsidP="00D5747B">
            <w:pPr>
              <w:spacing w:before="120" w:after="0" w:line="360" w:lineRule="auto"/>
              <w:rPr>
                <w:rFonts w:ascii="Arial" w:hAnsi="Arial" w:cs="Arial"/>
                <w:sz w:val="20"/>
                <w:szCs w:val="20"/>
                <w:lang w:val="en-GB"/>
              </w:rPr>
            </w:pPr>
            <w:r w:rsidRPr="00D540CE">
              <w:rPr>
                <w:rFonts w:ascii="Arial" w:hAnsi="Arial" w:cs="Arial"/>
                <w:sz w:val="20"/>
                <w:szCs w:val="20"/>
                <w:lang w:val="en-GB"/>
              </w:rPr>
              <w:t>Monthly</w:t>
            </w:r>
          </w:p>
        </w:tc>
        <w:tc>
          <w:tcPr>
            <w:tcW w:w="1305" w:type="dxa"/>
            <w:gridSpan w:val="2"/>
            <w:tcBorders>
              <w:top w:val="single" w:sz="4" w:space="0" w:color="auto"/>
              <w:left w:val="single" w:sz="4" w:space="0" w:color="auto"/>
              <w:bottom w:val="single" w:sz="4" w:space="0" w:color="auto"/>
              <w:right w:val="single" w:sz="4" w:space="0" w:color="auto"/>
            </w:tcBorders>
          </w:tcPr>
          <w:p w:rsidR="002F2DCA" w:rsidRPr="00CF21BF" w:rsidRDefault="002F2DCA" w:rsidP="00D5747B">
            <w:pPr>
              <w:spacing w:before="120" w:after="0" w:line="360" w:lineRule="auto"/>
              <w:rPr>
                <w:rFonts w:ascii="Arial" w:hAnsi="Arial" w:cs="Arial"/>
                <w:sz w:val="20"/>
                <w:szCs w:val="20"/>
                <w:lang w:val="en-GB"/>
              </w:rPr>
            </w:pPr>
            <w:r>
              <w:rPr>
                <w:rFonts w:ascii="Arial" w:hAnsi="Arial" w:cs="Arial"/>
                <w:sz w:val="20"/>
                <w:szCs w:val="20"/>
                <w:lang w:val="en-GB"/>
              </w:rPr>
              <w:t>Project staff</w:t>
            </w:r>
            <w:r w:rsidRPr="00CF21BF">
              <w:rPr>
                <w:rFonts w:ascii="Arial" w:hAnsi="Arial" w:cs="Arial"/>
                <w:sz w:val="20"/>
                <w:szCs w:val="20"/>
                <w:lang w:val="en-GB"/>
              </w:rPr>
              <w:t xml:space="preserve"> </w:t>
            </w:r>
            <w:r>
              <w:rPr>
                <w:rFonts w:ascii="Arial" w:hAnsi="Arial" w:cs="Arial"/>
                <w:sz w:val="20"/>
                <w:szCs w:val="20"/>
                <w:lang w:val="en-GB"/>
              </w:rPr>
              <w:t xml:space="preserve">and </w:t>
            </w:r>
            <w:r w:rsidRPr="00CF21BF">
              <w:rPr>
                <w:rFonts w:ascii="Arial" w:hAnsi="Arial" w:cs="Arial"/>
                <w:sz w:val="20"/>
                <w:szCs w:val="20"/>
                <w:lang w:val="en-GB"/>
              </w:rPr>
              <w:t>M&amp;E</w:t>
            </w:r>
            <w:r>
              <w:rPr>
                <w:rFonts w:ascii="Arial" w:hAnsi="Arial" w:cs="Arial"/>
                <w:sz w:val="20"/>
                <w:szCs w:val="20"/>
                <w:lang w:val="en-GB"/>
              </w:rPr>
              <w:t xml:space="preserve"> </w:t>
            </w:r>
          </w:p>
        </w:tc>
        <w:tc>
          <w:tcPr>
            <w:tcW w:w="1225" w:type="dxa"/>
            <w:gridSpan w:val="2"/>
            <w:tcBorders>
              <w:top w:val="single" w:sz="4" w:space="0" w:color="auto"/>
              <w:left w:val="single" w:sz="4" w:space="0" w:color="auto"/>
              <w:bottom w:val="single" w:sz="4" w:space="0" w:color="auto"/>
              <w:right w:val="single" w:sz="4" w:space="0" w:color="auto"/>
            </w:tcBorders>
          </w:tcPr>
          <w:p w:rsidR="002F2DCA" w:rsidRPr="00D540CE" w:rsidRDefault="002F2DCA" w:rsidP="00D5747B">
            <w:pPr>
              <w:spacing w:after="0" w:line="360" w:lineRule="auto"/>
              <w:rPr>
                <w:rFonts w:ascii="Arial" w:hAnsi="Arial" w:cs="Arial"/>
                <w:sz w:val="20"/>
                <w:szCs w:val="20"/>
                <w:lang w:val="en-GB"/>
              </w:rPr>
            </w:pPr>
            <w:r w:rsidRPr="00CF21BF">
              <w:rPr>
                <w:rFonts w:ascii="Arial" w:hAnsi="Arial" w:cs="Arial"/>
                <w:sz w:val="20"/>
                <w:szCs w:val="20"/>
                <w:lang w:val="en-GB"/>
              </w:rPr>
              <w:t>Quarterly</w:t>
            </w:r>
          </w:p>
        </w:tc>
        <w:tc>
          <w:tcPr>
            <w:tcW w:w="1080" w:type="dxa"/>
            <w:gridSpan w:val="2"/>
            <w:tcBorders>
              <w:top w:val="single" w:sz="4" w:space="0" w:color="auto"/>
              <w:left w:val="single" w:sz="4" w:space="0" w:color="auto"/>
              <w:bottom w:val="single" w:sz="4" w:space="0" w:color="auto"/>
              <w:right w:val="single" w:sz="4" w:space="0" w:color="auto"/>
            </w:tcBorders>
          </w:tcPr>
          <w:p w:rsidR="002F2DCA" w:rsidRPr="00D540CE" w:rsidRDefault="002F2DCA" w:rsidP="00D5747B">
            <w:pPr>
              <w:spacing w:after="0" w:line="360" w:lineRule="auto"/>
              <w:rPr>
                <w:rFonts w:ascii="Arial" w:hAnsi="Arial" w:cs="Arial"/>
                <w:sz w:val="20"/>
                <w:szCs w:val="20"/>
                <w:lang w:val="en-GB"/>
              </w:rPr>
            </w:pPr>
            <w:r w:rsidRPr="00D540CE">
              <w:rPr>
                <w:rFonts w:ascii="Arial" w:hAnsi="Arial" w:cs="Arial"/>
                <w:sz w:val="20"/>
                <w:szCs w:val="20"/>
                <w:lang w:val="en-GB"/>
              </w:rPr>
              <w:t>M&amp;E Officer</w:t>
            </w:r>
          </w:p>
        </w:tc>
        <w:tc>
          <w:tcPr>
            <w:tcW w:w="1366" w:type="dxa"/>
            <w:gridSpan w:val="2"/>
            <w:tcBorders>
              <w:top w:val="single" w:sz="4" w:space="0" w:color="auto"/>
              <w:left w:val="single" w:sz="4" w:space="0" w:color="auto"/>
              <w:bottom w:val="single" w:sz="4" w:space="0" w:color="auto"/>
              <w:right w:val="single" w:sz="4" w:space="0" w:color="auto"/>
            </w:tcBorders>
          </w:tcPr>
          <w:p w:rsidR="002F2DCA" w:rsidRPr="00D540CE" w:rsidRDefault="002F2DCA" w:rsidP="00D5747B">
            <w:pPr>
              <w:spacing w:after="0" w:line="360" w:lineRule="auto"/>
              <w:rPr>
                <w:rFonts w:ascii="Arial" w:hAnsi="Arial" w:cs="Arial"/>
                <w:sz w:val="20"/>
                <w:szCs w:val="20"/>
                <w:lang w:val="en-GB"/>
              </w:rPr>
            </w:pPr>
            <w:r>
              <w:rPr>
                <w:rFonts w:ascii="Arial" w:hAnsi="Arial" w:cs="Arial"/>
                <w:sz w:val="20"/>
                <w:szCs w:val="20"/>
                <w:lang w:val="en-GB"/>
              </w:rPr>
              <w:t xml:space="preserve">VPE, stationary &amp;Health personnel </w:t>
            </w:r>
          </w:p>
        </w:tc>
      </w:tr>
      <w:tr w:rsidR="00662918" w:rsidRPr="00CF21BF" w:rsidTr="00073A32">
        <w:trPr>
          <w:trHeight w:val="188"/>
          <w:jc w:val="center"/>
        </w:trPr>
        <w:tc>
          <w:tcPr>
            <w:tcW w:w="3285" w:type="dxa"/>
            <w:tcBorders>
              <w:top w:val="single" w:sz="4" w:space="0" w:color="auto"/>
              <w:left w:val="single" w:sz="4" w:space="0" w:color="auto"/>
              <w:bottom w:val="single" w:sz="4" w:space="0" w:color="auto"/>
              <w:right w:val="single" w:sz="4" w:space="0" w:color="auto"/>
            </w:tcBorders>
          </w:tcPr>
          <w:p w:rsidR="00662918" w:rsidRDefault="003579C7" w:rsidP="00D5747B">
            <w:pPr>
              <w:spacing w:before="120" w:line="360" w:lineRule="auto"/>
              <w:rPr>
                <w:rFonts w:ascii="Arial" w:hAnsi="Arial" w:cs="Arial"/>
                <w:b/>
                <w:sz w:val="20"/>
                <w:szCs w:val="20"/>
                <w:lang w:val="en-GB"/>
              </w:rPr>
            </w:pPr>
            <w:r>
              <w:rPr>
                <w:rFonts w:ascii="Arial" w:hAnsi="Arial" w:cs="Arial"/>
                <w:b/>
                <w:sz w:val="20"/>
                <w:szCs w:val="20"/>
                <w:lang w:val="en-GB"/>
              </w:rPr>
              <w:t>Output 4.1.3:</w:t>
            </w:r>
            <w:r w:rsidR="00FB7F98">
              <w:rPr>
                <w:rFonts w:ascii="Arial" w:hAnsi="Arial" w:cs="Arial"/>
                <w:sz w:val="20"/>
                <w:szCs w:val="20"/>
                <w:lang w:val="en-GB"/>
              </w:rPr>
              <w:t xml:space="preserve"> 3 document</w:t>
            </w:r>
            <w:r>
              <w:rPr>
                <w:rFonts w:ascii="Arial" w:hAnsi="Arial" w:cs="Arial"/>
                <w:sz w:val="20"/>
                <w:szCs w:val="20"/>
                <w:lang w:val="en-GB"/>
              </w:rPr>
              <w:t>ed advocacy success stories</w:t>
            </w:r>
            <w:r w:rsidRPr="003579C7">
              <w:rPr>
                <w:rFonts w:ascii="Arial" w:hAnsi="Arial" w:cs="Arial"/>
                <w:sz w:val="20"/>
                <w:szCs w:val="20"/>
                <w:lang w:val="en-GB"/>
              </w:rPr>
              <w:t xml:space="preserve"> </w:t>
            </w:r>
            <w:r w:rsidR="00D73E04">
              <w:rPr>
                <w:rFonts w:ascii="Arial" w:hAnsi="Arial" w:cs="Arial"/>
                <w:sz w:val="20"/>
                <w:szCs w:val="20"/>
                <w:lang w:val="en-GB"/>
              </w:rPr>
              <w:t xml:space="preserve"> in </w:t>
            </w:r>
            <w:r w:rsidRPr="003579C7">
              <w:rPr>
                <w:rFonts w:ascii="Arial" w:hAnsi="Arial" w:cs="Arial"/>
                <w:sz w:val="20"/>
                <w:szCs w:val="20"/>
                <w:lang w:val="en-GB"/>
              </w:rPr>
              <w:t>place</w:t>
            </w:r>
            <w:r w:rsidR="00D73E04">
              <w:rPr>
                <w:rFonts w:ascii="Arial" w:hAnsi="Arial" w:cs="Arial"/>
                <w:sz w:val="20"/>
                <w:szCs w:val="20"/>
                <w:lang w:val="en-GB"/>
              </w:rPr>
              <w:t xml:space="preserve"> and HIV/</w:t>
            </w:r>
            <w:r w:rsidR="00D73E04" w:rsidRPr="006D3BEE">
              <w:rPr>
                <w:rFonts w:ascii="Arial" w:hAnsi="Arial" w:cs="Arial"/>
                <w:sz w:val="20"/>
                <w:szCs w:val="20"/>
                <w:lang w:val="en-GB"/>
              </w:rPr>
              <w:t>AIDS commemorative and advocacy days held</w:t>
            </w:r>
          </w:p>
        </w:tc>
        <w:tc>
          <w:tcPr>
            <w:tcW w:w="2614" w:type="dxa"/>
            <w:tcBorders>
              <w:top w:val="single" w:sz="4" w:space="0" w:color="auto"/>
              <w:left w:val="single" w:sz="4" w:space="0" w:color="auto"/>
              <w:bottom w:val="single" w:sz="4" w:space="0" w:color="auto"/>
              <w:right w:val="single" w:sz="4" w:space="0" w:color="auto"/>
            </w:tcBorders>
          </w:tcPr>
          <w:p w:rsidR="00662918" w:rsidRPr="00D540CE" w:rsidRDefault="003579C7" w:rsidP="00D5747B">
            <w:pPr>
              <w:pStyle w:val="ListParagraph"/>
              <w:tabs>
                <w:tab w:val="left" w:pos="85"/>
              </w:tabs>
              <w:spacing w:after="0" w:line="360" w:lineRule="auto"/>
              <w:ind w:left="0"/>
              <w:rPr>
                <w:rFonts w:ascii="Arial" w:hAnsi="Arial" w:cs="Arial"/>
                <w:sz w:val="20"/>
                <w:szCs w:val="20"/>
                <w:lang w:val="en-GB"/>
              </w:rPr>
            </w:pPr>
            <w:r w:rsidRPr="00D540CE">
              <w:rPr>
                <w:rFonts w:ascii="Arial" w:hAnsi="Arial" w:cs="Arial"/>
                <w:sz w:val="20"/>
                <w:szCs w:val="20"/>
                <w:lang w:val="en-GB"/>
              </w:rPr>
              <w:t>#</w:t>
            </w:r>
            <w:r>
              <w:rPr>
                <w:rFonts w:ascii="Arial" w:hAnsi="Arial" w:cs="Arial"/>
                <w:sz w:val="20"/>
                <w:szCs w:val="20"/>
                <w:lang w:val="en-GB"/>
              </w:rPr>
              <w:t xml:space="preserve"> of success stories documented</w:t>
            </w:r>
          </w:p>
        </w:tc>
        <w:tc>
          <w:tcPr>
            <w:tcW w:w="810" w:type="dxa"/>
            <w:tcBorders>
              <w:top w:val="single" w:sz="4" w:space="0" w:color="auto"/>
              <w:left w:val="single" w:sz="4" w:space="0" w:color="auto"/>
              <w:bottom w:val="single" w:sz="4" w:space="0" w:color="auto"/>
              <w:right w:val="single" w:sz="4" w:space="0" w:color="auto"/>
            </w:tcBorders>
          </w:tcPr>
          <w:p w:rsidR="00662918" w:rsidRPr="00D540CE" w:rsidRDefault="003579C7" w:rsidP="00D5747B">
            <w:pPr>
              <w:spacing w:after="0" w:line="360" w:lineRule="auto"/>
              <w:jc w:val="center"/>
              <w:rPr>
                <w:rFonts w:ascii="Arial" w:hAnsi="Arial" w:cs="Arial"/>
                <w:color w:val="000000"/>
                <w:sz w:val="20"/>
                <w:szCs w:val="20"/>
                <w:lang w:val="en-GB"/>
              </w:rPr>
            </w:pPr>
            <w:r>
              <w:rPr>
                <w:rFonts w:ascii="Arial" w:hAnsi="Arial" w:cs="Arial"/>
                <w:color w:val="000000"/>
                <w:sz w:val="20"/>
                <w:szCs w:val="20"/>
                <w:lang w:val="en-GB"/>
              </w:rPr>
              <w:t>N/A</w:t>
            </w:r>
          </w:p>
        </w:tc>
        <w:tc>
          <w:tcPr>
            <w:tcW w:w="949" w:type="dxa"/>
            <w:tcBorders>
              <w:top w:val="single" w:sz="4" w:space="0" w:color="auto"/>
              <w:left w:val="single" w:sz="4" w:space="0" w:color="auto"/>
              <w:bottom w:val="single" w:sz="4" w:space="0" w:color="auto"/>
              <w:right w:val="single" w:sz="4" w:space="0" w:color="auto"/>
            </w:tcBorders>
          </w:tcPr>
          <w:p w:rsidR="00662918" w:rsidRDefault="003579C7" w:rsidP="00D5747B">
            <w:pPr>
              <w:spacing w:after="0" w:line="360" w:lineRule="auto"/>
              <w:jc w:val="center"/>
              <w:rPr>
                <w:rFonts w:ascii="Arial" w:hAnsi="Arial" w:cs="Arial"/>
                <w:color w:val="000000"/>
                <w:sz w:val="20"/>
                <w:szCs w:val="20"/>
                <w:lang w:val="en-GB"/>
              </w:rPr>
            </w:pPr>
            <w:r>
              <w:rPr>
                <w:rFonts w:ascii="Arial" w:hAnsi="Arial" w:cs="Arial"/>
                <w:color w:val="000000"/>
                <w:sz w:val="20"/>
                <w:szCs w:val="20"/>
                <w:lang w:val="en-GB"/>
              </w:rPr>
              <w:t>3</w:t>
            </w:r>
          </w:p>
        </w:tc>
        <w:tc>
          <w:tcPr>
            <w:tcW w:w="1660" w:type="dxa"/>
            <w:tcBorders>
              <w:top w:val="single" w:sz="4" w:space="0" w:color="auto"/>
              <w:left w:val="single" w:sz="4" w:space="0" w:color="auto"/>
              <w:bottom w:val="single" w:sz="4" w:space="0" w:color="auto"/>
              <w:right w:val="single" w:sz="4" w:space="0" w:color="auto"/>
            </w:tcBorders>
          </w:tcPr>
          <w:p w:rsidR="00D73E04" w:rsidRDefault="003579C7" w:rsidP="00D5747B">
            <w:pPr>
              <w:numPr>
                <w:ilvl w:val="0"/>
                <w:numId w:val="26"/>
              </w:numPr>
              <w:spacing w:before="120" w:after="0" w:line="360" w:lineRule="auto"/>
              <w:ind w:left="270" w:hanging="270"/>
              <w:rPr>
                <w:rFonts w:ascii="Arial" w:hAnsi="Arial" w:cs="Arial"/>
                <w:sz w:val="20"/>
                <w:szCs w:val="20"/>
                <w:lang w:val="en-GB"/>
              </w:rPr>
            </w:pPr>
            <w:r>
              <w:rPr>
                <w:rFonts w:ascii="Arial" w:hAnsi="Arial" w:cs="Arial"/>
                <w:sz w:val="20"/>
                <w:szCs w:val="20"/>
                <w:lang w:val="en-GB"/>
              </w:rPr>
              <w:t>Copies of documented stories</w:t>
            </w:r>
            <w:r w:rsidR="00D73E04" w:rsidRPr="00CF21BF">
              <w:rPr>
                <w:rFonts w:ascii="Arial" w:hAnsi="Arial" w:cs="Arial"/>
                <w:sz w:val="20"/>
                <w:szCs w:val="20"/>
                <w:lang w:val="en-GB"/>
              </w:rPr>
              <w:t xml:space="preserve"> </w:t>
            </w:r>
          </w:p>
          <w:p w:rsidR="00662918" w:rsidRPr="00D73E04" w:rsidRDefault="00D73E04" w:rsidP="00D5747B">
            <w:pPr>
              <w:numPr>
                <w:ilvl w:val="0"/>
                <w:numId w:val="26"/>
              </w:numPr>
              <w:spacing w:before="120" w:after="0" w:line="360" w:lineRule="auto"/>
              <w:ind w:left="270" w:hanging="270"/>
              <w:rPr>
                <w:rFonts w:ascii="Arial" w:hAnsi="Arial" w:cs="Arial"/>
                <w:sz w:val="20"/>
                <w:szCs w:val="20"/>
                <w:lang w:val="en-GB"/>
              </w:rPr>
            </w:pPr>
            <w:r w:rsidRPr="00CF21BF">
              <w:rPr>
                <w:rFonts w:ascii="Arial" w:hAnsi="Arial" w:cs="Arial"/>
                <w:sz w:val="20"/>
                <w:szCs w:val="20"/>
                <w:lang w:val="en-GB"/>
              </w:rPr>
              <w:t>Activity reports</w:t>
            </w:r>
          </w:p>
        </w:tc>
        <w:tc>
          <w:tcPr>
            <w:tcW w:w="1150" w:type="dxa"/>
            <w:tcBorders>
              <w:top w:val="single" w:sz="4" w:space="0" w:color="auto"/>
              <w:left w:val="single" w:sz="4" w:space="0" w:color="auto"/>
              <w:bottom w:val="single" w:sz="4" w:space="0" w:color="auto"/>
              <w:right w:val="single" w:sz="4" w:space="0" w:color="auto"/>
            </w:tcBorders>
          </w:tcPr>
          <w:p w:rsidR="00662918" w:rsidRPr="00D540CE" w:rsidRDefault="006D3BEE" w:rsidP="00D5747B">
            <w:pPr>
              <w:spacing w:before="120" w:after="0" w:line="360" w:lineRule="auto"/>
              <w:rPr>
                <w:rFonts w:ascii="Arial" w:hAnsi="Arial" w:cs="Arial"/>
                <w:sz w:val="20"/>
                <w:szCs w:val="20"/>
                <w:lang w:val="en-GB"/>
              </w:rPr>
            </w:pPr>
            <w:r>
              <w:rPr>
                <w:rFonts w:ascii="Arial" w:hAnsi="Arial" w:cs="Arial"/>
                <w:sz w:val="20"/>
                <w:szCs w:val="20"/>
                <w:lang w:val="en-GB"/>
              </w:rPr>
              <w:t>monthly</w:t>
            </w:r>
          </w:p>
        </w:tc>
        <w:tc>
          <w:tcPr>
            <w:tcW w:w="1305" w:type="dxa"/>
            <w:gridSpan w:val="2"/>
            <w:tcBorders>
              <w:top w:val="single" w:sz="4" w:space="0" w:color="auto"/>
              <w:left w:val="single" w:sz="4" w:space="0" w:color="auto"/>
              <w:bottom w:val="single" w:sz="4" w:space="0" w:color="auto"/>
              <w:right w:val="single" w:sz="4" w:space="0" w:color="auto"/>
            </w:tcBorders>
          </w:tcPr>
          <w:p w:rsidR="00662918" w:rsidRDefault="006D3BEE" w:rsidP="00D5747B">
            <w:pPr>
              <w:spacing w:before="120" w:after="0" w:line="360" w:lineRule="auto"/>
              <w:rPr>
                <w:rFonts w:ascii="Arial" w:hAnsi="Arial" w:cs="Arial"/>
                <w:sz w:val="20"/>
                <w:szCs w:val="20"/>
                <w:lang w:val="en-GB"/>
              </w:rPr>
            </w:pPr>
            <w:r>
              <w:rPr>
                <w:rFonts w:ascii="Arial" w:hAnsi="Arial" w:cs="Arial"/>
                <w:sz w:val="20"/>
                <w:szCs w:val="20"/>
                <w:lang w:val="en-GB"/>
              </w:rPr>
              <w:t>Project staff and M&amp;E</w:t>
            </w:r>
          </w:p>
        </w:tc>
        <w:tc>
          <w:tcPr>
            <w:tcW w:w="1225" w:type="dxa"/>
            <w:gridSpan w:val="2"/>
            <w:tcBorders>
              <w:top w:val="single" w:sz="4" w:space="0" w:color="auto"/>
              <w:left w:val="single" w:sz="4" w:space="0" w:color="auto"/>
              <w:bottom w:val="single" w:sz="4" w:space="0" w:color="auto"/>
              <w:right w:val="single" w:sz="4" w:space="0" w:color="auto"/>
            </w:tcBorders>
          </w:tcPr>
          <w:p w:rsidR="00662918" w:rsidRPr="00CF21BF" w:rsidRDefault="006D3BEE" w:rsidP="00D5747B">
            <w:pPr>
              <w:spacing w:after="0" w:line="360" w:lineRule="auto"/>
              <w:rPr>
                <w:rFonts w:ascii="Arial" w:hAnsi="Arial" w:cs="Arial"/>
                <w:sz w:val="20"/>
                <w:szCs w:val="20"/>
                <w:lang w:val="en-GB"/>
              </w:rPr>
            </w:pPr>
            <w:r>
              <w:rPr>
                <w:rFonts w:ascii="Arial" w:hAnsi="Arial" w:cs="Arial"/>
                <w:sz w:val="20"/>
                <w:szCs w:val="20"/>
                <w:lang w:val="en-GB"/>
              </w:rPr>
              <w:t>Quarterly</w:t>
            </w:r>
          </w:p>
        </w:tc>
        <w:tc>
          <w:tcPr>
            <w:tcW w:w="1080" w:type="dxa"/>
            <w:gridSpan w:val="2"/>
            <w:tcBorders>
              <w:top w:val="single" w:sz="4" w:space="0" w:color="auto"/>
              <w:left w:val="single" w:sz="4" w:space="0" w:color="auto"/>
              <w:bottom w:val="single" w:sz="4" w:space="0" w:color="auto"/>
              <w:right w:val="single" w:sz="4" w:space="0" w:color="auto"/>
            </w:tcBorders>
          </w:tcPr>
          <w:p w:rsidR="00662918" w:rsidRPr="00D540CE" w:rsidRDefault="006D3BEE" w:rsidP="00D5747B">
            <w:pPr>
              <w:spacing w:after="0" w:line="360" w:lineRule="auto"/>
              <w:rPr>
                <w:rFonts w:ascii="Arial" w:hAnsi="Arial" w:cs="Arial"/>
                <w:sz w:val="20"/>
                <w:szCs w:val="20"/>
                <w:lang w:val="en-GB"/>
              </w:rPr>
            </w:pPr>
            <w:r>
              <w:rPr>
                <w:rFonts w:ascii="Arial" w:hAnsi="Arial" w:cs="Arial"/>
                <w:sz w:val="20"/>
                <w:szCs w:val="20"/>
                <w:lang w:val="en-GB"/>
              </w:rPr>
              <w:t>M&amp;E Officer</w:t>
            </w:r>
          </w:p>
        </w:tc>
        <w:tc>
          <w:tcPr>
            <w:tcW w:w="1366" w:type="dxa"/>
            <w:gridSpan w:val="2"/>
            <w:tcBorders>
              <w:top w:val="single" w:sz="4" w:space="0" w:color="auto"/>
              <w:left w:val="single" w:sz="4" w:space="0" w:color="auto"/>
              <w:bottom w:val="single" w:sz="4" w:space="0" w:color="auto"/>
              <w:right w:val="single" w:sz="4" w:space="0" w:color="auto"/>
            </w:tcBorders>
          </w:tcPr>
          <w:p w:rsidR="00662918" w:rsidRDefault="006D3BEE" w:rsidP="00D5747B">
            <w:pPr>
              <w:spacing w:after="0" w:line="360" w:lineRule="auto"/>
              <w:rPr>
                <w:rFonts w:ascii="Arial" w:hAnsi="Arial" w:cs="Arial"/>
                <w:sz w:val="20"/>
                <w:szCs w:val="20"/>
                <w:lang w:val="en-GB"/>
              </w:rPr>
            </w:pPr>
            <w:r>
              <w:rPr>
                <w:rFonts w:ascii="Arial" w:hAnsi="Arial" w:cs="Arial"/>
                <w:sz w:val="20"/>
                <w:szCs w:val="20"/>
                <w:lang w:val="en-GB"/>
              </w:rPr>
              <w:t>Staff</w:t>
            </w:r>
          </w:p>
          <w:p w:rsidR="006D3BEE" w:rsidRDefault="006D3BEE" w:rsidP="00D5747B">
            <w:pPr>
              <w:spacing w:after="0" w:line="360" w:lineRule="auto"/>
              <w:rPr>
                <w:rFonts w:ascii="Arial" w:hAnsi="Arial" w:cs="Arial"/>
                <w:sz w:val="20"/>
                <w:szCs w:val="20"/>
                <w:lang w:val="en-GB"/>
              </w:rPr>
            </w:pPr>
            <w:r>
              <w:rPr>
                <w:rFonts w:ascii="Arial" w:hAnsi="Arial" w:cs="Arial"/>
                <w:sz w:val="20"/>
                <w:szCs w:val="20"/>
                <w:lang w:val="en-GB"/>
              </w:rPr>
              <w:t>VHTs, VPEs and CORPs</w:t>
            </w:r>
          </w:p>
        </w:tc>
      </w:tr>
      <w:tr w:rsidR="006D3BEE" w:rsidRPr="00CF21BF" w:rsidTr="00073A32">
        <w:trPr>
          <w:trHeight w:val="773"/>
          <w:jc w:val="center"/>
        </w:trPr>
        <w:tc>
          <w:tcPr>
            <w:tcW w:w="3285" w:type="dxa"/>
            <w:tcBorders>
              <w:top w:val="single" w:sz="4" w:space="0" w:color="auto"/>
              <w:left w:val="single" w:sz="4" w:space="0" w:color="auto"/>
              <w:bottom w:val="single" w:sz="4" w:space="0" w:color="auto"/>
              <w:right w:val="single" w:sz="4" w:space="0" w:color="auto"/>
            </w:tcBorders>
          </w:tcPr>
          <w:p w:rsidR="006D3BEE" w:rsidRPr="005F0623" w:rsidRDefault="006D3BEE" w:rsidP="00FB7F98">
            <w:pPr>
              <w:spacing w:before="120" w:line="360" w:lineRule="auto"/>
              <w:rPr>
                <w:rFonts w:ascii="Arial" w:hAnsi="Arial" w:cs="Arial"/>
                <w:sz w:val="20"/>
                <w:szCs w:val="20"/>
                <w:lang w:val="en-GB"/>
              </w:rPr>
            </w:pPr>
            <w:r w:rsidRPr="005F0623">
              <w:rPr>
                <w:rFonts w:ascii="Arial" w:hAnsi="Arial" w:cs="Arial"/>
                <w:sz w:val="20"/>
                <w:szCs w:val="20"/>
                <w:lang w:val="en-GB"/>
              </w:rPr>
              <w:t>Outcome 5:</w:t>
            </w:r>
            <w:r>
              <w:rPr>
                <w:rFonts w:ascii="Arial" w:hAnsi="Arial" w:cs="Arial"/>
                <w:sz w:val="20"/>
                <w:szCs w:val="20"/>
                <w:lang w:val="en-GB"/>
              </w:rPr>
              <w:t xml:space="preserve"> </w:t>
            </w:r>
            <w:r w:rsidRPr="00A91C16">
              <w:rPr>
                <w:rFonts w:ascii="Arial" w:hAnsi="Arial" w:cs="Arial"/>
                <w:sz w:val="20"/>
                <w:szCs w:val="20"/>
                <w:lang w:val="en-GB"/>
              </w:rPr>
              <w:t>strengthen</w:t>
            </w:r>
            <w:r>
              <w:rPr>
                <w:rFonts w:ascii="Arial" w:hAnsi="Arial" w:cs="Arial"/>
                <w:sz w:val="20"/>
                <w:szCs w:val="20"/>
                <w:lang w:val="en-GB"/>
              </w:rPr>
              <w:t xml:space="preserve">ed </w:t>
            </w:r>
            <w:r w:rsidRPr="00A91C16">
              <w:rPr>
                <w:rFonts w:ascii="Arial" w:hAnsi="Arial" w:cs="Arial"/>
                <w:sz w:val="20"/>
                <w:szCs w:val="20"/>
                <w:lang w:val="en-GB"/>
              </w:rPr>
              <w:t>monitoring and evaluation systems</w:t>
            </w:r>
            <w:r>
              <w:rPr>
                <w:rFonts w:ascii="Arial" w:hAnsi="Arial" w:cs="Arial"/>
                <w:sz w:val="20"/>
                <w:szCs w:val="20"/>
                <w:lang w:val="en-GB"/>
              </w:rPr>
              <w:t xml:space="preserve"> at </w:t>
            </w:r>
            <w:r w:rsidR="00301D31">
              <w:rPr>
                <w:rFonts w:ascii="Arial" w:hAnsi="Arial" w:cs="Arial"/>
                <w:sz w:val="20"/>
                <w:szCs w:val="20"/>
                <w:lang w:val="en-GB"/>
              </w:rPr>
              <w:t>UNIHOT-UGANDA</w:t>
            </w:r>
          </w:p>
        </w:tc>
        <w:tc>
          <w:tcPr>
            <w:tcW w:w="2614" w:type="dxa"/>
            <w:tcBorders>
              <w:top w:val="single" w:sz="4" w:space="0" w:color="auto"/>
              <w:left w:val="single" w:sz="4" w:space="0" w:color="auto"/>
              <w:bottom w:val="single" w:sz="4" w:space="0" w:color="auto"/>
              <w:right w:val="single" w:sz="4" w:space="0" w:color="auto"/>
            </w:tcBorders>
          </w:tcPr>
          <w:p w:rsidR="006D3BEE" w:rsidRPr="00CF21BF" w:rsidDel="00DE79E5" w:rsidRDefault="006D3BEE" w:rsidP="00D5747B">
            <w:pPr>
              <w:spacing w:before="120" w:after="0" w:line="360" w:lineRule="auto"/>
              <w:rPr>
                <w:rFonts w:ascii="Arial" w:hAnsi="Arial" w:cs="Arial"/>
                <w:sz w:val="20"/>
                <w:szCs w:val="20"/>
                <w:lang w:val="en-GB"/>
              </w:rPr>
            </w:pPr>
            <w:r w:rsidRPr="00CF21BF">
              <w:rPr>
                <w:rFonts w:ascii="Arial" w:hAnsi="Arial" w:cs="Arial"/>
                <w:sz w:val="20"/>
                <w:szCs w:val="20"/>
                <w:lang w:val="en-GB"/>
              </w:rPr>
              <w:t># of M&amp;E packs produced for data collectors to use</w:t>
            </w:r>
          </w:p>
        </w:tc>
        <w:tc>
          <w:tcPr>
            <w:tcW w:w="810" w:type="dxa"/>
            <w:tcBorders>
              <w:top w:val="single" w:sz="4" w:space="0" w:color="auto"/>
              <w:left w:val="single" w:sz="4" w:space="0" w:color="auto"/>
              <w:bottom w:val="single" w:sz="4" w:space="0" w:color="auto"/>
              <w:right w:val="single" w:sz="4" w:space="0" w:color="auto"/>
            </w:tcBorders>
          </w:tcPr>
          <w:p w:rsidR="006D3BEE" w:rsidRPr="00CF21BF" w:rsidRDefault="006D3BEE" w:rsidP="00D5747B">
            <w:pPr>
              <w:spacing w:before="120" w:after="0" w:line="360" w:lineRule="auto"/>
              <w:rPr>
                <w:rFonts w:ascii="Arial" w:hAnsi="Arial" w:cs="Arial"/>
                <w:color w:val="000000"/>
                <w:sz w:val="20"/>
                <w:szCs w:val="20"/>
                <w:lang w:val="en-GB"/>
              </w:rPr>
            </w:pPr>
            <w:r w:rsidRPr="00CF21BF">
              <w:rPr>
                <w:rFonts w:ascii="Arial" w:hAnsi="Arial" w:cs="Arial"/>
                <w:color w:val="000000"/>
                <w:sz w:val="20"/>
                <w:szCs w:val="20"/>
                <w:lang w:val="en-GB"/>
              </w:rPr>
              <w:t>N/A</w:t>
            </w:r>
          </w:p>
        </w:tc>
        <w:tc>
          <w:tcPr>
            <w:tcW w:w="949" w:type="dxa"/>
            <w:tcBorders>
              <w:top w:val="single" w:sz="4" w:space="0" w:color="auto"/>
              <w:left w:val="single" w:sz="4" w:space="0" w:color="auto"/>
              <w:bottom w:val="single" w:sz="4" w:space="0" w:color="auto"/>
              <w:right w:val="single" w:sz="4" w:space="0" w:color="auto"/>
            </w:tcBorders>
          </w:tcPr>
          <w:p w:rsidR="006D3BEE" w:rsidRPr="00CF21BF" w:rsidRDefault="006D3BEE" w:rsidP="00D5747B">
            <w:pPr>
              <w:spacing w:before="120" w:after="0" w:line="360" w:lineRule="auto"/>
              <w:jc w:val="center"/>
              <w:rPr>
                <w:rFonts w:ascii="Arial" w:hAnsi="Arial" w:cs="Arial"/>
                <w:color w:val="000000"/>
                <w:sz w:val="20"/>
                <w:szCs w:val="20"/>
                <w:lang w:val="en-GB"/>
              </w:rPr>
            </w:pPr>
            <w:r>
              <w:rPr>
                <w:rFonts w:ascii="Arial" w:hAnsi="Arial" w:cs="Arial"/>
                <w:color w:val="000000"/>
                <w:sz w:val="20"/>
                <w:szCs w:val="20"/>
                <w:lang w:val="en-GB"/>
              </w:rPr>
              <w:t>N/A</w:t>
            </w:r>
          </w:p>
        </w:tc>
        <w:tc>
          <w:tcPr>
            <w:tcW w:w="1660" w:type="dxa"/>
            <w:tcBorders>
              <w:top w:val="single" w:sz="4" w:space="0" w:color="auto"/>
              <w:left w:val="single" w:sz="4" w:space="0" w:color="auto"/>
              <w:bottom w:val="single" w:sz="4" w:space="0" w:color="auto"/>
              <w:right w:val="single" w:sz="4" w:space="0" w:color="auto"/>
            </w:tcBorders>
          </w:tcPr>
          <w:p w:rsidR="006D3BEE" w:rsidRPr="00CF21BF" w:rsidDel="00DE79E5" w:rsidRDefault="006D3BEE" w:rsidP="00D5747B">
            <w:pPr>
              <w:spacing w:before="120" w:after="0" w:line="360" w:lineRule="auto"/>
              <w:rPr>
                <w:rFonts w:ascii="Arial" w:hAnsi="Arial" w:cs="Arial"/>
                <w:sz w:val="20"/>
                <w:szCs w:val="20"/>
                <w:lang w:val="en-GB"/>
              </w:rPr>
            </w:pPr>
            <w:r w:rsidRPr="00CF21BF">
              <w:rPr>
                <w:rFonts w:ascii="Arial" w:hAnsi="Arial" w:cs="Arial"/>
                <w:sz w:val="20"/>
                <w:szCs w:val="20"/>
                <w:lang w:val="en-GB"/>
              </w:rPr>
              <w:t>M&amp;E packs distribution record form</w:t>
            </w:r>
          </w:p>
        </w:tc>
        <w:tc>
          <w:tcPr>
            <w:tcW w:w="1150" w:type="dxa"/>
            <w:tcBorders>
              <w:top w:val="single" w:sz="4" w:space="0" w:color="auto"/>
              <w:left w:val="single" w:sz="4" w:space="0" w:color="auto"/>
              <w:bottom w:val="single" w:sz="4" w:space="0" w:color="auto"/>
              <w:right w:val="single" w:sz="4" w:space="0" w:color="auto"/>
            </w:tcBorders>
          </w:tcPr>
          <w:p w:rsidR="006D3BEE" w:rsidRPr="00CF21BF" w:rsidRDefault="006D3BEE" w:rsidP="00D5747B">
            <w:pPr>
              <w:spacing w:before="120" w:after="0" w:line="360" w:lineRule="auto"/>
              <w:rPr>
                <w:rFonts w:ascii="Arial" w:hAnsi="Arial" w:cs="Arial"/>
                <w:sz w:val="20"/>
                <w:szCs w:val="20"/>
                <w:lang w:val="en-GB"/>
              </w:rPr>
            </w:pPr>
            <w:r w:rsidRPr="00D540CE">
              <w:rPr>
                <w:rFonts w:ascii="Arial" w:hAnsi="Arial" w:cs="Arial"/>
                <w:sz w:val="20"/>
                <w:szCs w:val="20"/>
                <w:lang w:val="en-GB"/>
              </w:rPr>
              <w:t>Monthly</w:t>
            </w:r>
          </w:p>
        </w:tc>
        <w:tc>
          <w:tcPr>
            <w:tcW w:w="1305" w:type="dxa"/>
            <w:gridSpan w:val="2"/>
            <w:tcBorders>
              <w:top w:val="single" w:sz="4" w:space="0" w:color="auto"/>
              <w:left w:val="single" w:sz="4" w:space="0" w:color="auto"/>
              <w:bottom w:val="single" w:sz="4" w:space="0" w:color="auto"/>
              <w:right w:val="single" w:sz="4" w:space="0" w:color="auto"/>
            </w:tcBorders>
          </w:tcPr>
          <w:p w:rsidR="006D3BEE" w:rsidRPr="00CF21BF" w:rsidRDefault="006D3BEE" w:rsidP="00D5747B">
            <w:pPr>
              <w:spacing w:before="120" w:after="0" w:line="360" w:lineRule="auto"/>
              <w:rPr>
                <w:rFonts w:ascii="Arial" w:hAnsi="Arial" w:cs="Arial"/>
                <w:sz w:val="20"/>
                <w:szCs w:val="20"/>
                <w:lang w:val="en-GB"/>
              </w:rPr>
            </w:pPr>
            <w:r>
              <w:rPr>
                <w:rFonts w:ascii="Arial" w:hAnsi="Arial" w:cs="Arial"/>
                <w:sz w:val="20"/>
                <w:szCs w:val="20"/>
                <w:lang w:val="en-GB"/>
              </w:rPr>
              <w:t>Project staff</w:t>
            </w:r>
            <w:r w:rsidRPr="00CF21BF">
              <w:rPr>
                <w:rFonts w:ascii="Arial" w:hAnsi="Arial" w:cs="Arial"/>
                <w:sz w:val="20"/>
                <w:szCs w:val="20"/>
                <w:lang w:val="en-GB"/>
              </w:rPr>
              <w:t xml:space="preserve"> </w:t>
            </w:r>
            <w:r>
              <w:rPr>
                <w:rFonts w:ascii="Arial" w:hAnsi="Arial" w:cs="Arial"/>
                <w:sz w:val="20"/>
                <w:szCs w:val="20"/>
                <w:lang w:val="en-GB"/>
              </w:rPr>
              <w:t xml:space="preserve">and </w:t>
            </w:r>
            <w:r w:rsidRPr="00CF21BF">
              <w:rPr>
                <w:rFonts w:ascii="Arial" w:hAnsi="Arial" w:cs="Arial"/>
                <w:sz w:val="20"/>
                <w:szCs w:val="20"/>
                <w:lang w:val="en-GB"/>
              </w:rPr>
              <w:t>M&amp;E</w:t>
            </w:r>
            <w:r>
              <w:rPr>
                <w:rFonts w:ascii="Arial" w:hAnsi="Arial" w:cs="Arial"/>
                <w:sz w:val="20"/>
                <w:szCs w:val="20"/>
                <w:lang w:val="en-GB"/>
              </w:rPr>
              <w:t xml:space="preserve"> </w:t>
            </w:r>
          </w:p>
        </w:tc>
        <w:tc>
          <w:tcPr>
            <w:tcW w:w="1225" w:type="dxa"/>
            <w:gridSpan w:val="2"/>
            <w:tcBorders>
              <w:top w:val="single" w:sz="4" w:space="0" w:color="auto"/>
              <w:left w:val="single" w:sz="4" w:space="0" w:color="auto"/>
              <w:bottom w:val="single" w:sz="4" w:space="0" w:color="auto"/>
              <w:right w:val="single" w:sz="4" w:space="0" w:color="auto"/>
            </w:tcBorders>
          </w:tcPr>
          <w:p w:rsidR="006D3BEE" w:rsidRPr="00D540CE" w:rsidRDefault="006D3BEE" w:rsidP="00D5747B">
            <w:pPr>
              <w:spacing w:after="0" w:line="360" w:lineRule="auto"/>
              <w:rPr>
                <w:rFonts w:ascii="Arial" w:hAnsi="Arial" w:cs="Arial"/>
                <w:sz w:val="20"/>
                <w:szCs w:val="20"/>
                <w:lang w:val="en-GB"/>
              </w:rPr>
            </w:pPr>
            <w:r w:rsidRPr="00CF21BF">
              <w:rPr>
                <w:rFonts w:ascii="Arial" w:hAnsi="Arial" w:cs="Arial"/>
                <w:sz w:val="20"/>
                <w:szCs w:val="20"/>
                <w:lang w:val="en-GB"/>
              </w:rPr>
              <w:t>Quarterly</w:t>
            </w:r>
          </w:p>
        </w:tc>
        <w:tc>
          <w:tcPr>
            <w:tcW w:w="1080" w:type="dxa"/>
            <w:gridSpan w:val="2"/>
            <w:tcBorders>
              <w:top w:val="single" w:sz="4" w:space="0" w:color="auto"/>
              <w:left w:val="single" w:sz="4" w:space="0" w:color="auto"/>
              <w:bottom w:val="single" w:sz="4" w:space="0" w:color="auto"/>
              <w:right w:val="single" w:sz="4" w:space="0" w:color="auto"/>
            </w:tcBorders>
          </w:tcPr>
          <w:p w:rsidR="006D3BEE" w:rsidRPr="00CF21BF" w:rsidRDefault="006D3BEE" w:rsidP="00D5747B">
            <w:pPr>
              <w:spacing w:before="120" w:after="0" w:line="360" w:lineRule="auto"/>
              <w:rPr>
                <w:rFonts w:ascii="Arial" w:hAnsi="Arial" w:cs="Arial"/>
                <w:sz w:val="20"/>
                <w:szCs w:val="20"/>
                <w:lang w:val="en-GB"/>
              </w:rPr>
            </w:pPr>
            <w:r w:rsidRPr="00CF21BF">
              <w:rPr>
                <w:rFonts w:ascii="Arial" w:hAnsi="Arial" w:cs="Arial"/>
                <w:sz w:val="20"/>
                <w:szCs w:val="20"/>
                <w:lang w:val="en-GB"/>
              </w:rPr>
              <w:t>M&amp;E Officer</w:t>
            </w:r>
          </w:p>
        </w:tc>
        <w:tc>
          <w:tcPr>
            <w:tcW w:w="1366" w:type="dxa"/>
            <w:gridSpan w:val="2"/>
            <w:tcBorders>
              <w:top w:val="single" w:sz="4" w:space="0" w:color="auto"/>
              <w:left w:val="single" w:sz="4" w:space="0" w:color="auto"/>
              <w:bottom w:val="single" w:sz="4" w:space="0" w:color="auto"/>
              <w:right w:val="single" w:sz="4" w:space="0" w:color="auto"/>
            </w:tcBorders>
          </w:tcPr>
          <w:p w:rsidR="006D3BEE" w:rsidRPr="00CF21BF" w:rsidRDefault="006D3BEE" w:rsidP="00D5747B">
            <w:pPr>
              <w:spacing w:before="120" w:after="0" w:line="360" w:lineRule="auto"/>
              <w:rPr>
                <w:rFonts w:ascii="Arial" w:hAnsi="Arial" w:cs="Arial"/>
                <w:sz w:val="20"/>
                <w:szCs w:val="20"/>
                <w:lang w:val="en-GB"/>
              </w:rPr>
            </w:pPr>
            <w:r w:rsidRPr="00CF21BF">
              <w:rPr>
                <w:rFonts w:ascii="Arial" w:hAnsi="Arial" w:cs="Arial"/>
                <w:sz w:val="20"/>
                <w:szCs w:val="20"/>
                <w:lang w:val="en-GB"/>
              </w:rPr>
              <w:t>Staff, stationary</w:t>
            </w:r>
          </w:p>
        </w:tc>
      </w:tr>
      <w:tr w:rsidR="006D3BEE" w:rsidRPr="00CF21BF" w:rsidTr="00073A32">
        <w:trPr>
          <w:trHeight w:val="773"/>
          <w:jc w:val="center"/>
        </w:trPr>
        <w:tc>
          <w:tcPr>
            <w:tcW w:w="3285" w:type="dxa"/>
            <w:tcBorders>
              <w:top w:val="single" w:sz="4" w:space="0" w:color="auto"/>
              <w:left w:val="single" w:sz="4" w:space="0" w:color="auto"/>
              <w:bottom w:val="single" w:sz="4" w:space="0" w:color="auto"/>
              <w:right w:val="single" w:sz="4" w:space="0" w:color="auto"/>
            </w:tcBorders>
          </w:tcPr>
          <w:p w:rsidR="006D3BEE" w:rsidRPr="00CF21BF" w:rsidDel="00DE79E5" w:rsidRDefault="006D3BEE" w:rsidP="00D5747B">
            <w:pPr>
              <w:spacing w:before="120" w:after="0" w:line="360" w:lineRule="auto"/>
              <w:rPr>
                <w:rFonts w:ascii="Arial" w:hAnsi="Arial" w:cs="Arial"/>
                <w:b/>
                <w:sz w:val="20"/>
                <w:szCs w:val="20"/>
                <w:lang w:val="en-GB"/>
              </w:rPr>
            </w:pPr>
            <w:r w:rsidRPr="00CF21BF">
              <w:rPr>
                <w:rFonts w:ascii="Arial" w:hAnsi="Arial" w:cs="Arial"/>
                <w:b/>
                <w:sz w:val="20"/>
                <w:szCs w:val="20"/>
                <w:lang w:val="en-GB"/>
              </w:rPr>
              <w:t xml:space="preserve">Output: 5.2.1.  </w:t>
            </w:r>
            <w:r>
              <w:rPr>
                <w:rFonts w:ascii="Arial" w:hAnsi="Arial" w:cs="Arial"/>
                <w:sz w:val="20"/>
                <w:szCs w:val="20"/>
                <w:lang w:val="en-GB"/>
              </w:rPr>
              <w:t>12 quarterly</w:t>
            </w:r>
            <w:r w:rsidRPr="00CF21BF">
              <w:rPr>
                <w:rFonts w:ascii="Arial" w:hAnsi="Arial" w:cs="Arial"/>
                <w:b/>
                <w:sz w:val="20"/>
                <w:szCs w:val="20"/>
                <w:lang w:val="en-GB"/>
              </w:rPr>
              <w:t xml:space="preserve"> </w:t>
            </w:r>
            <w:r w:rsidRPr="00CF21BF">
              <w:rPr>
                <w:rFonts w:ascii="Arial" w:hAnsi="Arial" w:cs="Arial"/>
                <w:sz w:val="20"/>
                <w:szCs w:val="20"/>
                <w:lang w:val="en-GB"/>
              </w:rPr>
              <w:t>M&amp;E related support visits</w:t>
            </w:r>
            <w:r w:rsidRPr="00CF21BF">
              <w:rPr>
                <w:rFonts w:ascii="Arial" w:hAnsi="Arial" w:cs="Arial"/>
                <w:b/>
                <w:sz w:val="20"/>
                <w:szCs w:val="20"/>
                <w:lang w:val="en-GB"/>
              </w:rPr>
              <w:t xml:space="preserve"> </w:t>
            </w:r>
          </w:p>
        </w:tc>
        <w:tc>
          <w:tcPr>
            <w:tcW w:w="2614" w:type="dxa"/>
            <w:tcBorders>
              <w:top w:val="single" w:sz="4" w:space="0" w:color="auto"/>
              <w:left w:val="single" w:sz="4" w:space="0" w:color="auto"/>
              <w:bottom w:val="single" w:sz="4" w:space="0" w:color="auto"/>
              <w:right w:val="single" w:sz="4" w:space="0" w:color="auto"/>
            </w:tcBorders>
          </w:tcPr>
          <w:p w:rsidR="006D3BEE" w:rsidRPr="00CF21BF" w:rsidDel="00DE79E5" w:rsidRDefault="006D3BEE" w:rsidP="00D5747B">
            <w:pPr>
              <w:spacing w:before="120" w:after="0" w:line="360" w:lineRule="auto"/>
              <w:rPr>
                <w:rFonts w:ascii="Arial" w:hAnsi="Arial" w:cs="Arial"/>
                <w:sz w:val="20"/>
                <w:szCs w:val="20"/>
                <w:lang w:val="en-GB"/>
              </w:rPr>
            </w:pPr>
            <w:r w:rsidRPr="00CF21BF">
              <w:rPr>
                <w:rFonts w:ascii="Arial" w:hAnsi="Arial" w:cs="Arial"/>
                <w:sz w:val="20"/>
                <w:szCs w:val="20"/>
                <w:lang w:val="en-GB"/>
              </w:rPr>
              <w:t># of M&amp;E related support visits</w:t>
            </w:r>
          </w:p>
        </w:tc>
        <w:tc>
          <w:tcPr>
            <w:tcW w:w="810" w:type="dxa"/>
            <w:tcBorders>
              <w:top w:val="single" w:sz="4" w:space="0" w:color="auto"/>
              <w:left w:val="single" w:sz="4" w:space="0" w:color="auto"/>
              <w:bottom w:val="single" w:sz="4" w:space="0" w:color="auto"/>
              <w:right w:val="single" w:sz="4" w:space="0" w:color="auto"/>
            </w:tcBorders>
          </w:tcPr>
          <w:p w:rsidR="006D3BEE" w:rsidRPr="00CF21BF" w:rsidRDefault="006D3BEE" w:rsidP="00D5747B">
            <w:pPr>
              <w:spacing w:before="120" w:after="0" w:line="360" w:lineRule="auto"/>
              <w:jc w:val="center"/>
              <w:rPr>
                <w:rFonts w:ascii="Arial" w:hAnsi="Arial" w:cs="Arial"/>
                <w:color w:val="000000"/>
                <w:sz w:val="20"/>
                <w:szCs w:val="20"/>
                <w:lang w:val="en-GB"/>
              </w:rPr>
            </w:pPr>
            <w:r w:rsidRPr="00CF21BF">
              <w:rPr>
                <w:rFonts w:ascii="Arial" w:hAnsi="Arial" w:cs="Arial"/>
                <w:color w:val="000000"/>
                <w:sz w:val="20"/>
                <w:szCs w:val="20"/>
                <w:lang w:val="en-GB"/>
              </w:rPr>
              <w:t>N/A</w:t>
            </w:r>
          </w:p>
        </w:tc>
        <w:tc>
          <w:tcPr>
            <w:tcW w:w="949" w:type="dxa"/>
            <w:tcBorders>
              <w:top w:val="single" w:sz="4" w:space="0" w:color="auto"/>
              <w:left w:val="single" w:sz="4" w:space="0" w:color="auto"/>
              <w:bottom w:val="single" w:sz="4" w:space="0" w:color="auto"/>
              <w:right w:val="single" w:sz="4" w:space="0" w:color="auto"/>
            </w:tcBorders>
          </w:tcPr>
          <w:p w:rsidR="006D3BEE" w:rsidRPr="00CF21BF" w:rsidRDefault="006D3BEE" w:rsidP="00D5747B">
            <w:pPr>
              <w:spacing w:before="120" w:after="0" w:line="360" w:lineRule="auto"/>
              <w:jc w:val="center"/>
              <w:rPr>
                <w:rFonts w:ascii="Arial" w:hAnsi="Arial" w:cs="Arial"/>
                <w:color w:val="000000"/>
                <w:sz w:val="20"/>
                <w:szCs w:val="20"/>
                <w:lang w:val="en-GB"/>
              </w:rPr>
            </w:pPr>
            <w:r>
              <w:rPr>
                <w:rFonts w:ascii="Arial" w:hAnsi="Arial" w:cs="Arial"/>
                <w:color w:val="000000"/>
                <w:sz w:val="20"/>
                <w:szCs w:val="20"/>
                <w:lang w:val="en-GB"/>
              </w:rPr>
              <w:t>12</w:t>
            </w:r>
          </w:p>
        </w:tc>
        <w:tc>
          <w:tcPr>
            <w:tcW w:w="1660" w:type="dxa"/>
            <w:tcBorders>
              <w:top w:val="single" w:sz="4" w:space="0" w:color="auto"/>
              <w:left w:val="single" w:sz="4" w:space="0" w:color="auto"/>
              <w:bottom w:val="single" w:sz="4" w:space="0" w:color="auto"/>
              <w:right w:val="single" w:sz="4" w:space="0" w:color="auto"/>
            </w:tcBorders>
          </w:tcPr>
          <w:p w:rsidR="006D3BEE" w:rsidRPr="00CF21BF" w:rsidDel="00DE79E5" w:rsidRDefault="006D3BEE" w:rsidP="00D5747B">
            <w:pPr>
              <w:spacing w:before="120" w:after="0" w:line="360" w:lineRule="auto"/>
              <w:rPr>
                <w:rFonts w:ascii="Arial" w:hAnsi="Arial" w:cs="Arial"/>
                <w:sz w:val="20"/>
                <w:szCs w:val="20"/>
                <w:lang w:val="en-GB"/>
              </w:rPr>
            </w:pPr>
            <w:r w:rsidRPr="00CF21BF">
              <w:rPr>
                <w:rFonts w:ascii="Arial" w:hAnsi="Arial" w:cs="Arial"/>
                <w:sz w:val="20"/>
                <w:szCs w:val="20"/>
                <w:lang w:val="en-GB"/>
              </w:rPr>
              <w:t xml:space="preserve">M&amp;E field monitoring reports, </w:t>
            </w:r>
          </w:p>
        </w:tc>
        <w:tc>
          <w:tcPr>
            <w:tcW w:w="1150" w:type="dxa"/>
            <w:tcBorders>
              <w:top w:val="single" w:sz="4" w:space="0" w:color="auto"/>
              <w:left w:val="single" w:sz="4" w:space="0" w:color="auto"/>
              <w:bottom w:val="single" w:sz="4" w:space="0" w:color="auto"/>
              <w:right w:val="single" w:sz="4" w:space="0" w:color="auto"/>
            </w:tcBorders>
          </w:tcPr>
          <w:p w:rsidR="006D3BEE" w:rsidRPr="00CF21BF" w:rsidRDefault="006D3BEE" w:rsidP="00D5747B">
            <w:pPr>
              <w:spacing w:before="120" w:after="0" w:line="360" w:lineRule="auto"/>
              <w:rPr>
                <w:rFonts w:ascii="Arial" w:hAnsi="Arial" w:cs="Arial"/>
                <w:sz w:val="20"/>
                <w:szCs w:val="20"/>
                <w:lang w:val="en-GB"/>
              </w:rPr>
            </w:pPr>
            <w:r w:rsidRPr="00CF21BF">
              <w:rPr>
                <w:rFonts w:ascii="Arial" w:hAnsi="Arial" w:cs="Arial"/>
                <w:sz w:val="20"/>
                <w:szCs w:val="20"/>
                <w:lang w:val="en-GB"/>
              </w:rPr>
              <w:t>Quarterly</w:t>
            </w:r>
          </w:p>
        </w:tc>
        <w:tc>
          <w:tcPr>
            <w:tcW w:w="1305" w:type="dxa"/>
            <w:gridSpan w:val="2"/>
            <w:tcBorders>
              <w:top w:val="single" w:sz="4" w:space="0" w:color="auto"/>
              <w:left w:val="single" w:sz="4" w:space="0" w:color="auto"/>
              <w:bottom w:val="single" w:sz="4" w:space="0" w:color="auto"/>
              <w:right w:val="single" w:sz="4" w:space="0" w:color="auto"/>
            </w:tcBorders>
          </w:tcPr>
          <w:p w:rsidR="006D3BEE" w:rsidRPr="00CF21BF" w:rsidRDefault="006D3BEE" w:rsidP="00D5747B">
            <w:pPr>
              <w:spacing w:before="120" w:after="0" w:line="360" w:lineRule="auto"/>
              <w:rPr>
                <w:rFonts w:ascii="Arial" w:hAnsi="Arial" w:cs="Arial"/>
                <w:sz w:val="20"/>
                <w:szCs w:val="20"/>
                <w:lang w:val="en-GB"/>
              </w:rPr>
            </w:pPr>
            <w:r w:rsidRPr="00CF21BF">
              <w:rPr>
                <w:rFonts w:ascii="Arial" w:hAnsi="Arial" w:cs="Arial"/>
                <w:sz w:val="20"/>
                <w:szCs w:val="20"/>
                <w:lang w:val="en-GB"/>
              </w:rPr>
              <w:t>M&amp;E Officer</w:t>
            </w:r>
          </w:p>
        </w:tc>
        <w:tc>
          <w:tcPr>
            <w:tcW w:w="1225" w:type="dxa"/>
            <w:gridSpan w:val="2"/>
            <w:tcBorders>
              <w:top w:val="single" w:sz="4" w:space="0" w:color="auto"/>
              <w:left w:val="single" w:sz="4" w:space="0" w:color="auto"/>
              <w:bottom w:val="single" w:sz="4" w:space="0" w:color="auto"/>
              <w:right w:val="single" w:sz="4" w:space="0" w:color="auto"/>
            </w:tcBorders>
          </w:tcPr>
          <w:p w:rsidR="006D3BEE" w:rsidRPr="00CF21BF" w:rsidRDefault="006D3BEE" w:rsidP="00D5747B">
            <w:pPr>
              <w:spacing w:before="120" w:after="0" w:line="360" w:lineRule="auto"/>
              <w:rPr>
                <w:rFonts w:ascii="Arial" w:hAnsi="Arial" w:cs="Arial"/>
                <w:sz w:val="20"/>
                <w:szCs w:val="20"/>
                <w:lang w:val="en-GB"/>
              </w:rPr>
            </w:pPr>
            <w:r w:rsidRPr="00CF21BF">
              <w:rPr>
                <w:rFonts w:ascii="Arial" w:hAnsi="Arial" w:cs="Arial"/>
                <w:sz w:val="20"/>
                <w:szCs w:val="20"/>
                <w:lang w:val="en-GB"/>
              </w:rPr>
              <w:t>Quarterly</w:t>
            </w:r>
          </w:p>
        </w:tc>
        <w:tc>
          <w:tcPr>
            <w:tcW w:w="1080" w:type="dxa"/>
            <w:gridSpan w:val="2"/>
            <w:tcBorders>
              <w:top w:val="single" w:sz="4" w:space="0" w:color="auto"/>
              <w:left w:val="single" w:sz="4" w:space="0" w:color="auto"/>
              <w:bottom w:val="single" w:sz="4" w:space="0" w:color="auto"/>
              <w:right w:val="single" w:sz="4" w:space="0" w:color="auto"/>
            </w:tcBorders>
          </w:tcPr>
          <w:p w:rsidR="006D3BEE" w:rsidRPr="00CF21BF" w:rsidRDefault="006D3BEE" w:rsidP="00D5747B">
            <w:pPr>
              <w:spacing w:before="120" w:after="0" w:line="360" w:lineRule="auto"/>
              <w:rPr>
                <w:rFonts w:ascii="Arial" w:hAnsi="Arial" w:cs="Arial"/>
                <w:sz w:val="20"/>
                <w:szCs w:val="20"/>
                <w:lang w:val="en-GB"/>
              </w:rPr>
            </w:pPr>
            <w:r w:rsidRPr="00CF21BF">
              <w:rPr>
                <w:rFonts w:ascii="Arial" w:hAnsi="Arial" w:cs="Arial"/>
                <w:sz w:val="20"/>
                <w:szCs w:val="20"/>
                <w:lang w:val="en-GB"/>
              </w:rPr>
              <w:t>M&amp;E Officer</w:t>
            </w:r>
          </w:p>
        </w:tc>
        <w:tc>
          <w:tcPr>
            <w:tcW w:w="1366" w:type="dxa"/>
            <w:gridSpan w:val="2"/>
            <w:tcBorders>
              <w:top w:val="single" w:sz="4" w:space="0" w:color="auto"/>
              <w:left w:val="single" w:sz="4" w:space="0" w:color="auto"/>
              <w:bottom w:val="single" w:sz="4" w:space="0" w:color="auto"/>
              <w:right w:val="single" w:sz="4" w:space="0" w:color="auto"/>
            </w:tcBorders>
          </w:tcPr>
          <w:p w:rsidR="006D3BEE" w:rsidRPr="00CF21BF" w:rsidRDefault="006D3BEE" w:rsidP="00D5747B">
            <w:pPr>
              <w:spacing w:before="120" w:after="0" w:line="360" w:lineRule="auto"/>
              <w:rPr>
                <w:rFonts w:ascii="Arial" w:hAnsi="Arial" w:cs="Arial"/>
                <w:sz w:val="20"/>
                <w:szCs w:val="20"/>
                <w:lang w:val="en-GB"/>
              </w:rPr>
            </w:pPr>
            <w:r w:rsidRPr="00CF21BF">
              <w:rPr>
                <w:rFonts w:ascii="Arial" w:hAnsi="Arial" w:cs="Arial"/>
                <w:sz w:val="20"/>
                <w:szCs w:val="20"/>
                <w:lang w:val="en-GB"/>
              </w:rPr>
              <w:t>Staff, stationary</w:t>
            </w:r>
          </w:p>
        </w:tc>
      </w:tr>
      <w:tr w:rsidR="00E56B99" w:rsidRPr="00CF21BF" w:rsidTr="00073A32">
        <w:trPr>
          <w:trHeight w:val="620"/>
          <w:jc w:val="center"/>
        </w:trPr>
        <w:tc>
          <w:tcPr>
            <w:tcW w:w="3285" w:type="dxa"/>
            <w:tcBorders>
              <w:top w:val="single" w:sz="4" w:space="0" w:color="auto"/>
              <w:left w:val="single" w:sz="4" w:space="0" w:color="auto"/>
              <w:bottom w:val="single" w:sz="4" w:space="0" w:color="auto"/>
              <w:right w:val="single" w:sz="4" w:space="0" w:color="auto"/>
            </w:tcBorders>
          </w:tcPr>
          <w:p w:rsidR="00E56B99" w:rsidRPr="003B1E6F" w:rsidRDefault="00E56B99" w:rsidP="00D5747B">
            <w:pPr>
              <w:spacing w:before="120" w:after="0" w:line="360" w:lineRule="auto"/>
              <w:rPr>
                <w:rFonts w:ascii="Arial" w:hAnsi="Arial" w:cs="Arial"/>
                <w:b/>
                <w:sz w:val="20"/>
                <w:szCs w:val="20"/>
                <w:lang w:val="en-GB"/>
              </w:rPr>
            </w:pPr>
            <w:r>
              <w:rPr>
                <w:rFonts w:ascii="Arial" w:hAnsi="Arial" w:cs="Arial"/>
                <w:b/>
                <w:sz w:val="20"/>
                <w:szCs w:val="20"/>
                <w:lang w:val="en-GB"/>
              </w:rPr>
              <w:t>Output: 5.2.4</w:t>
            </w:r>
            <w:r w:rsidRPr="003B1E6F">
              <w:rPr>
                <w:rFonts w:ascii="Arial" w:hAnsi="Arial" w:cs="Arial"/>
                <w:sz w:val="20"/>
                <w:szCs w:val="20"/>
                <w:lang w:val="en-GB"/>
              </w:rPr>
              <w:t>.  Midterm Review (Evaluation)</w:t>
            </w:r>
          </w:p>
        </w:tc>
        <w:tc>
          <w:tcPr>
            <w:tcW w:w="2614" w:type="dxa"/>
            <w:tcBorders>
              <w:top w:val="single" w:sz="4" w:space="0" w:color="auto"/>
              <w:left w:val="single" w:sz="4" w:space="0" w:color="auto"/>
              <w:bottom w:val="single" w:sz="4" w:space="0" w:color="auto"/>
              <w:right w:val="single" w:sz="4" w:space="0" w:color="auto"/>
            </w:tcBorders>
          </w:tcPr>
          <w:p w:rsidR="00E56B99" w:rsidRPr="00CF21BF" w:rsidRDefault="00E56B99" w:rsidP="00D5747B">
            <w:pPr>
              <w:spacing w:before="120" w:after="0" w:line="360" w:lineRule="auto"/>
              <w:rPr>
                <w:rFonts w:ascii="Arial" w:hAnsi="Arial" w:cs="Arial"/>
                <w:sz w:val="20"/>
                <w:szCs w:val="20"/>
                <w:lang w:val="en-GB"/>
              </w:rPr>
            </w:pPr>
            <w:r>
              <w:rPr>
                <w:rFonts w:ascii="Arial" w:hAnsi="Arial" w:cs="Arial"/>
                <w:sz w:val="20"/>
                <w:szCs w:val="20"/>
                <w:lang w:val="en-GB"/>
              </w:rPr>
              <w:t xml:space="preserve">Midterm review report </w:t>
            </w:r>
          </w:p>
        </w:tc>
        <w:tc>
          <w:tcPr>
            <w:tcW w:w="810" w:type="dxa"/>
            <w:tcBorders>
              <w:top w:val="single" w:sz="4" w:space="0" w:color="auto"/>
              <w:left w:val="single" w:sz="4" w:space="0" w:color="auto"/>
              <w:bottom w:val="single" w:sz="4" w:space="0" w:color="auto"/>
              <w:right w:val="single" w:sz="4" w:space="0" w:color="auto"/>
            </w:tcBorders>
          </w:tcPr>
          <w:p w:rsidR="00E56B99" w:rsidRPr="00CF21BF" w:rsidRDefault="00E56B99" w:rsidP="00D5747B">
            <w:pPr>
              <w:spacing w:before="120" w:after="0" w:line="360" w:lineRule="auto"/>
              <w:jc w:val="center"/>
              <w:rPr>
                <w:rFonts w:ascii="Arial" w:hAnsi="Arial" w:cs="Arial"/>
                <w:color w:val="000000"/>
                <w:sz w:val="20"/>
                <w:szCs w:val="20"/>
                <w:lang w:val="en-GB"/>
              </w:rPr>
            </w:pPr>
            <w:r w:rsidRPr="00CF21BF">
              <w:rPr>
                <w:rFonts w:ascii="Arial" w:hAnsi="Arial" w:cs="Arial"/>
                <w:color w:val="000000"/>
                <w:sz w:val="20"/>
                <w:szCs w:val="20"/>
                <w:lang w:val="en-GB"/>
              </w:rPr>
              <w:t>N/A</w:t>
            </w:r>
          </w:p>
        </w:tc>
        <w:tc>
          <w:tcPr>
            <w:tcW w:w="949" w:type="dxa"/>
            <w:tcBorders>
              <w:top w:val="single" w:sz="4" w:space="0" w:color="auto"/>
              <w:left w:val="single" w:sz="4" w:space="0" w:color="auto"/>
              <w:bottom w:val="single" w:sz="4" w:space="0" w:color="auto"/>
              <w:right w:val="single" w:sz="4" w:space="0" w:color="auto"/>
            </w:tcBorders>
          </w:tcPr>
          <w:p w:rsidR="00E56B99" w:rsidRDefault="00E56B99" w:rsidP="00D5747B">
            <w:pPr>
              <w:spacing w:before="120" w:after="0" w:line="360" w:lineRule="auto"/>
              <w:jc w:val="center"/>
              <w:rPr>
                <w:rFonts w:ascii="Arial" w:hAnsi="Arial" w:cs="Arial"/>
                <w:color w:val="000000"/>
                <w:sz w:val="20"/>
                <w:szCs w:val="20"/>
                <w:lang w:val="en-GB"/>
              </w:rPr>
            </w:pPr>
            <w:r>
              <w:rPr>
                <w:rFonts w:ascii="Arial" w:hAnsi="Arial" w:cs="Arial"/>
                <w:color w:val="000000"/>
                <w:sz w:val="20"/>
                <w:szCs w:val="20"/>
                <w:lang w:val="en-GB"/>
              </w:rPr>
              <w:t>1</w:t>
            </w:r>
          </w:p>
        </w:tc>
        <w:tc>
          <w:tcPr>
            <w:tcW w:w="1660" w:type="dxa"/>
            <w:tcBorders>
              <w:top w:val="single" w:sz="4" w:space="0" w:color="auto"/>
              <w:left w:val="single" w:sz="4" w:space="0" w:color="auto"/>
              <w:bottom w:val="single" w:sz="4" w:space="0" w:color="auto"/>
              <w:right w:val="single" w:sz="4" w:space="0" w:color="auto"/>
            </w:tcBorders>
          </w:tcPr>
          <w:p w:rsidR="00E56B99" w:rsidRPr="00CF21BF" w:rsidRDefault="00E56B99" w:rsidP="00D5747B">
            <w:pPr>
              <w:spacing w:before="120" w:after="0" w:line="360" w:lineRule="auto"/>
              <w:rPr>
                <w:rFonts w:ascii="Arial" w:hAnsi="Arial" w:cs="Arial"/>
                <w:sz w:val="20"/>
                <w:szCs w:val="20"/>
                <w:lang w:val="en-GB"/>
              </w:rPr>
            </w:pPr>
            <w:r>
              <w:rPr>
                <w:rFonts w:ascii="Arial" w:hAnsi="Arial" w:cs="Arial"/>
                <w:sz w:val="20"/>
                <w:szCs w:val="20"/>
                <w:lang w:val="en-GB"/>
              </w:rPr>
              <w:t>Evaluation report</w:t>
            </w:r>
          </w:p>
        </w:tc>
        <w:tc>
          <w:tcPr>
            <w:tcW w:w="1150" w:type="dxa"/>
            <w:tcBorders>
              <w:top w:val="single" w:sz="4" w:space="0" w:color="auto"/>
              <w:left w:val="single" w:sz="4" w:space="0" w:color="auto"/>
              <w:bottom w:val="single" w:sz="4" w:space="0" w:color="auto"/>
              <w:right w:val="single" w:sz="4" w:space="0" w:color="auto"/>
            </w:tcBorders>
          </w:tcPr>
          <w:p w:rsidR="00E56B99" w:rsidRPr="00CF21BF" w:rsidRDefault="00E56B99" w:rsidP="00D5747B">
            <w:pPr>
              <w:spacing w:before="120" w:after="0" w:line="360" w:lineRule="auto"/>
              <w:rPr>
                <w:rFonts w:ascii="Arial" w:hAnsi="Arial" w:cs="Arial"/>
                <w:sz w:val="20"/>
                <w:szCs w:val="20"/>
                <w:lang w:val="en-GB"/>
              </w:rPr>
            </w:pPr>
            <w:r>
              <w:rPr>
                <w:rFonts w:ascii="Arial" w:hAnsi="Arial" w:cs="Arial"/>
                <w:sz w:val="20"/>
                <w:szCs w:val="20"/>
                <w:lang w:val="en-GB"/>
              </w:rPr>
              <w:t>Once; midway</w:t>
            </w:r>
          </w:p>
        </w:tc>
        <w:tc>
          <w:tcPr>
            <w:tcW w:w="1305" w:type="dxa"/>
            <w:gridSpan w:val="2"/>
            <w:tcBorders>
              <w:top w:val="single" w:sz="4" w:space="0" w:color="auto"/>
              <w:left w:val="single" w:sz="4" w:space="0" w:color="auto"/>
              <w:bottom w:val="single" w:sz="4" w:space="0" w:color="auto"/>
              <w:right w:val="single" w:sz="4" w:space="0" w:color="auto"/>
            </w:tcBorders>
          </w:tcPr>
          <w:p w:rsidR="00E56B99" w:rsidRPr="00CF21BF" w:rsidRDefault="00E56B99" w:rsidP="00D5747B">
            <w:pPr>
              <w:spacing w:before="120" w:after="0" w:line="360" w:lineRule="auto"/>
              <w:rPr>
                <w:rFonts w:ascii="Arial" w:hAnsi="Arial" w:cs="Arial"/>
                <w:sz w:val="20"/>
                <w:szCs w:val="20"/>
                <w:lang w:val="en-GB"/>
              </w:rPr>
            </w:pPr>
            <w:r w:rsidRPr="00CF21BF">
              <w:rPr>
                <w:rFonts w:ascii="Arial" w:hAnsi="Arial" w:cs="Arial"/>
                <w:sz w:val="20"/>
                <w:szCs w:val="20"/>
                <w:lang w:val="en-GB"/>
              </w:rPr>
              <w:t>M&amp;E Officer</w:t>
            </w:r>
          </w:p>
        </w:tc>
        <w:tc>
          <w:tcPr>
            <w:tcW w:w="1225" w:type="dxa"/>
            <w:gridSpan w:val="2"/>
            <w:tcBorders>
              <w:top w:val="single" w:sz="4" w:space="0" w:color="auto"/>
              <w:left w:val="single" w:sz="4" w:space="0" w:color="auto"/>
              <w:bottom w:val="single" w:sz="4" w:space="0" w:color="auto"/>
              <w:right w:val="single" w:sz="4" w:space="0" w:color="auto"/>
            </w:tcBorders>
          </w:tcPr>
          <w:p w:rsidR="00E56B99" w:rsidRPr="00CF21BF" w:rsidRDefault="00E56B99" w:rsidP="00D5747B">
            <w:pPr>
              <w:spacing w:before="120" w:after="0" w:line="360" w:lineRule="auto"/>
              <w:rPr>
                <w:rFonts w:ascii="Arial" w:hAnsi="Arial" w:cs="Arial"/>
                <w:sz w:val="20"/>
                <w:szCs w:val="20"/>
                <w:lang w:val="en-GB"/>
              </w:rPr>
            </w:pPr>
            <w:r>
              <w:rPr>
                <w:rFonts w:ascii="Arial" w:hAnsi="Arial" w:cs="Arial"/>
                <w:sz w:val="20"/>
                <w:szCs w:val="20"/>
                <w:lang w:val="en-GB"/>
              </w:rPr>
              <w:t>Once; midway</w:t>
            </w:r>
          </w:p>
        </w:tc>
        <w:tc>
          <w:tcPr>
            <w:tcW w:w="1080" w:type="dxa"/>
            <w:gridSpan w:val="2"/>
            <w:tcBorders>
              <w:top w:val="single" w:sz="4" w:space="0" w:color="auto"/>
              <w:left w:val="single" w:sz="4" w:space="0" w:color="auto"/>
              <w:bottom w:val="single" w:sz="4" w:space="0" w:color="auto"/>
              <w:right w:val="single" w:sz="4" w:space="0" w:color="auto"/>
            </w:tcBorders>
          </w:tcPr>
          <w:p w:rsidR="00E56B99" w:rsidRPr="00CF21BF" w:rsidRDefault="00E56B99" w:rsidP="00D5747B">
            <w:pPr>
              <w:spacing w:before="120" w:after="0" w:line="360" w:lineRule="auto"/>
              <w:rPr>
                <w:rFonts w:ascii="Arial" w:hAnsi="Arial" w:cs="Arial"/>
                <w:sz w:val="20"/>
                <w:szCs w:val="20"/>
                <w:lang w:val="en-GB"/>
              </w:rPr>
            </w:pPr>
            <w:r>
              <w:rPr>
                <w:rFonts w:ascii="Arial" w:hAnsi="Arial" w:cs="Arial"/>
                <w:sz w:val="20"/>
                <w:szCs w:val="20"/>
                <w:lang w:val="en-GB"/>
              </w:rPr>
              <w:t>Project Coord.</w:t>
            </w:r>
          </w:p>
        </w:tc>
        <w:tc>
          <w:tcPr>
            <w:tcW w:w="1366" w:type="dxa"/>
            <w:gridSpan w:val="2"/>
            <w:tcBorders>
              <w:top w:val="single" w:sz="4" w:space="0" w:color="auto"/>
              <w:left w:val="single" w:sz="4" w:space="0" w:color="auto"/>
              <w:bottom w:val="single" w:sz="4" w:space="0" w:color="auto"/>
              <w:right w:val="single" w:sz="4" w:space="0" w:color="auto"/>
            </w:tcBorders>
          </w:tcPr>
          <w:p w:rsidR="00E56B99" w:rsidRPr="00CF21BF" w:rsidRDefault="00E56B99" w:rsidP="00D5747B">
            <w:pPr>
              <w:spacing w:before="120" w:after="0" w:line="360" w:lineRule="auto"/>
              <w:rPr>
                <w:rFonts w:ascii="Arial" w:hAnsi="Arial" w:cs="Arial"/>
                <w:sz w:val="20"/>
                <w:szCs w:val="20"/>
                <w:lang w:val="en-GB"/>
              </w:rPr>
            </w:pPr>
            <w:r w:rsidRPr="00CF21BF">
              <w:rPr>
                <w:rFonts w:ascii="Arial" w:hAnsi="Arial" w:cs="Arial"/>
                <w:sz w:val="20"/>
                <w:szCs w:val="20"/>
                <w:lang w:val="en-GB"/>
              </w:rPr>
              <w:t>Staff, stationary</w:t>
            </w:r>
          </w:p>
        </w:tc>
      </w:tr>
      <w:tr w:rsidR="00E56B99" w:rsidRPr="00CF21BF" w:rsidTr="00073A32">
        <w:trPr>
          <w:trHeight w:val="530"/>
          <w:jc w:val="center"/>
        </w:trPr>
        <w:tc>
          <w:tcPr>
            <w:tcW w:w="3285" w:type="dxa"/>
            <w:tcBorders>
              <w:top w:val="single" w:sz="4" w:space="0" w:color="auto"/>
              <w:left w:val="single" w:sz="4" w:space="0" w:color="auto"/>
              <w:bottom w:val="single" w:sz="4" w:space="0" w:color="auto"/>
              <w:right w:val="single" w:sz="4" w:space="0" w:color="auto"/>
            </w:tcBorders>
          </w:tcPr>
          <w:p w:rsidR="00E56B99" w:rsidRPr="003B1E6F" w:rsidRDefault="00E56B99" w:rsidP="00D5747B">
            <w:pPr>
              <w:spacing w:before="120" w:after="0" w:line="360" w:lineRule="auto"/>
              <w:rPr>
                <w:rFonts w:ascii="Arial" w:hAnsi="Arial" w:cs="Arial"/>
                <w:sz w:val="20"/>
                <w:szCs w:val="20"/>
                <w:lang w:val="en-GB"/>
              </w:rPr>
            </w:pPr>
            <w:r>
              <w:rPr>
                <w:rFonts w:ascii="Arial" w:hAnsi="Arial" w:cs="Arial"/>
                <w:b/>
                <w:sz w:val="20"/>
                <w:szCs w:val="20"/>
                <w:lang w:val="en-GB"/>
              </w:rPr>
              <w:t>Output: 5.2.5.</w:t>
            </w:r>
            <w:r w:rsidRPr="00CF21BF">
              <w:rPr>
                <w:rFonts w:ascii="Arial" w:hAnsi="Arial" w:cs="Arial"/>
                <w:b/>
                <w:sz w:val="20"/>
                <w:szCs w:val="20"/>
                <w:lang w:val="en-GB"/>
              </w:rPr>
              <w:t xml:space="preserve">  </w:t>
            </w:r>
            <w:r w:rsidRPr="003B1E6F">
              <w:rPr>
                <w:rFonts w:ascii="Arial" w:hAnsi="Arial" w:cs="Arial"/>
                <w:b/>
                <w:sz w:val="20"/>
                <w:szCs w:val="20"/>
                <w:lang w:val="en-GB"/>
              </w:rPr>
              <w:t xml:space="preserve"> </w:t>
            </w:r>
            <w:r>
              <w:rPr>
                <w:rFonts w:ascii="Arial" w:hAnsi="Arial" w:cs="Arial"/>
                <w:sz w:val="20"/>
                <w:szCs w:val="20"/>
                <w:lang w:val="en-GB"/>
              </w:rPr>
              <w:t>Semes</w:t>
            </w:r>
            <w:r w:rsidRPr="003B1E6F">
              <w:rPr>
                <w:rFonts w:ascii="Arial" w:hAnsi="Arial" w:cs="Arial"/>
                <w:sz w:val="20"/>
                <w:szCs w:val="20"/>
                <w:lang w:val="en-GB"/>
              </w:rPr>
              <w:t>terly Board Field Visits-Monitoring visits</w:t>
            </w:r>
          </w:p>
          <w:p w:rsidR="00E56B99" w:rsidRPr="003B1E6F" w:rsidRDefault="00E56B99" w:rsidP="00D5747B">
            <w:pPr>
              <w:pBdr>
                <w:bottom w:val="single" w:sz="6" w:space="1" w:color="auto"/>
              </w:pBdr>
              <w:spacing w:before="120" w:after="0" w:line="360" w:lineRule="auto"/>
              <w:rPr>
                <w:rFonts w:ascii="Arial" w:hAnsi="Arial" w:cs="Arial"/>
                <w:sz w:val="20"/>
                <w:szCs w:val="20"/>
                <w:lang w:val="en-GB"/>
              </w:rPr>
            </w:pPr>
          </w:p>
          <w:p w:rsidR="00E56B99" w:rsidRDefault="00E56B99" w:rsidP="00D5747B">
            <w:pPr>
              <w:spacing w:before="120" w:after="0" w:line="360" w:lineRule="auto"/>
              <w:rPr>
                <w:rFonts w:ascii="Arial" w:hAnsi="Arial" w:cs="Arial"/>
                <w:b/>
                <w:sz w:val="20"/>
                <w:szCs w:val="20"/>
                <w:lang w:val="en-GB"/>
              </w:rPr>
            </w:pPr>
          </w:p>
        </w:tc>
        <w:tc>
          <w:tcPr>
            <w:tcW w:w="2614" w:type="dxa"/>
            <w:tcBorders>
              <w:top w:val="single" w:sz="4" w:space="0" w:color="auto"/>
              <w:left w:val="single" w:sz="4" w:space="0" w:color="auto"/>
              <w:bottom w:val="single" w:sz="4" w:space="0" w:color="auto"/>
              <w:right w:val="single" w:sz="4" w:space="0" w:color="auto"/>
            </w:tcBorders>
          </w:tcPr>
          <w:p w:rsidR="00E56B99" w:rsidRPr="00CF21BF" w:rsidRDefault="00E56B99" w:rsidP="00D5747B">
            <w:pPr>
              <w:spacing w:before="120" w:after="0" w:line="360" w:lineRule="auto"/>
              <w:rPr>
                <w:rFonts w:ascii="Arial" w:hAnsi="Arial" w:cs="Arial"/>
                <w:sz w:val="20"/>
                <w:szCs w:val="20"/>
                <w:lang w:val="en-GB"/>
              </w:rPr>
            </w:pPr>
            <w:r>
              <w:rPr>
                <w:rFonts w:ascii="Arial" w:hAnsi="Arial" w:cs="Arial"/>
                <w:sz w:val="20"/>
                <w:szCs w:val="20"/>
                <w:lang w:val="en-GB"/>
              </w:rPr>
              <w:t># of monitoring field visits made by the Board members</w:t>
            </w:r>
          </w:p>
        </w:tc>
        <w:tc>
          <w:tcPr>
            <w:tcW w:w="810" w:type="dxa"/>
            <w:tcBorders>
              <w:top w:val="single" w:sz="4" w:space="0" w:color="auto"/>
              <w:left w:val="single" w:sz="4" w:space="0" w:color="auto"/>
              <w:bottom w:val="single" w:sz="4" w:space="0" w:color="auto"/>
              <w:right w:val="single" w:sz="4" w:space="0" w:color="auto"/>
            </w:tcBorders>
          </w:tcPr>
          <w:p w:rsidR="00E56B99" w:rsidRPr="00CF21BF" w:rsidRDefault="00E56B99" w:rsidP="00D5747B">
            <w:pPr>
              <w:spacing w:before="120" w:after="0" w:line="360" w:lineRule="auto"/>
              <w:rPr>
                <w:rFonts w:ascii="Arial" w:hAnsi="Arial" w:cs="Arial"/>
                <w:color w:val="000000"/>
                <w:sz w:val="20"/>
                <w:szCs w:val="20"/>
                <w:lang w:val="en-GB"/>
              </w:rPr>
            </w:pPr>
            <w:r w:rsidRPr="00CF21BF">
              <w:rPr>
                <w:rFonts w:ascii="Arial" w:hAnsi="Arial" w:cs="Arial"/>
                <w:color w:val="000000"/>
                <w:sz w:val="20"/>
                <w:szCs w:val="20"/>
                <w:lang w:val="en-GB"/>
              </w:rPr>
              <w:t>N/A</w:t>
            </w:r>
          </w:p>
        </w:tc>
        <w:tc>
          <w:tcPr>
            <w:tcW w:w="949" w:type="dxa"/>
            <w:tcBorders>
              <w:top w:val="single" w:sz="4" w:space="0" w:color="auto"/>
              <w:left w:val="single" w:sz="4" w:space="0" w:color="auto"/>
              <w:bottom w:val="single" w:sz="4" w:space="0" w:color="auto"/>
              <w:right w:val="single" w:sz="4" w:space="0" w:color="auto"/>
            </w:tcBorders>
          </w:tcPr>
          <w:p w:rsidR="00E56B99" w:rsidRDefault="00E56B99" w:rsidP="00D5747B">
            <w:pPr>
              <w:spacing w:before="120" w:after="0" w:line="360" w:lineRule="auto"/>
              <w:jc w:val="center"/>
              <w:rPr>
                <w:rFonts w:ascii="Arial" w:hAnsi="Arial" w:cs="Arial"/>
                <w:color w:val="000000"/>
                <w:sz w:val="20"/>
                <w:szCs w:val="20"/>
                <w:lang w:val="en-GB"/>
              </w:rPr>
            </w:pPr>
            <w:r>
              <w:rPr>
                <w:rFonts w:ascii="Arial" w:hAnsi="Arial" w:cs="Arial"/>
                <w:color w:val="000000"/>
                <w:sz w:val="20"/>
                <w:szCs w:val="20"/>
                <w:lang w:val="en-GB"/>
              </w:rPr>
              <w:t>12</w:t>
            </w:r>
          </w:p>
        </w:tc>
        <w:tc>
          <w:tcPr>
            <w:tcW w:w="1660" w:type="dxa"/>
            <w:tcBorders>
              <w:top w:val="single" w:sz="4" w:space="0" w:color="auto"/>
              <w:left w:val="single" w:sz="4" w:space="0" w:color="auto"/>
              <w:bottom w:val="single" w:sz="4" w:space="0" w:color="auto"/>
              <w:right w:val="single" w:sz="4" w:space="0" w:color="auto"/>
            </w:tcBorders>
          </w:tcPr>
          <w:p w:rsidR="00E56B99" w:rsidRPr="00CF21BF" w:rsidRDefault="00E56B99" w:rsidP="00D5747B">
            <w:pPr>
              <w:spacing w:before="120" w:after="0" w:line="360" w:lineRule="auto"/>
              <w:rPr>
                <w:rFonts w:ascii="Arial" w:hAnsi="Arial" w:cs="Arial"/>
                <w:sz w:val="20"/>
                <w:szCs w:val="20"/>
                <w:lang w:val="en-GB"/>
              </w:rPr>
            </w:pPr>
            <w:r>
              <w:rPr>
                <w:rFonts w:ascii="Arial" w:hAnsi="Arial" w:cs="Arial"/>
                <w:sz w:val="20"/>
                <w:szCs w:val="20"/>
                <w:lang w:val="en-GB"/>
              </w:rPr>
              <w:t xml:space="preserve">Reports </w:t>
            </w:r>
          </w:p>
        </w:tc>
        <w:tc>
          <w:tcPr>
            <w:tcW w:w="1150" w:type="dxa"/>
            <w:tcBorders>
              <w:top w:val="single" w:sz="4" w:space="0" w:color="auto"/>
              <w:left w:val="single" w:sz="4" w:space="0" w:color="auto"/>
              <w:bottom w:val="single" w:sz="4" w:space="0" w:color="auto"/>
              <w:right w:val="single" w:sz="4" w:space="0" w:color="auto"/>
            </w:tcBorders>
          </w:tcPr>
          <w:p w:rsidR="00E56B99" w:rsidRPr="00CF21BF" w:rsidRDefault="00E56B99" w:rsidP="00D5747B">
            <w:pPr>
              <w:spacing w:before="120" w:after="0" w:line="360" w:lineRule="auto"/>
              <w:rPr>
                <w:rFonts w:ascii="Arial" w:hAnsi="Arial" w:cs="Arial"/>
                <w:sz w:val="20"/>
                <w:szCs w:val="20"/>
                <w:lang w:val="en-GB"/>
              </w:rPr>
            </w:pPr>
            <w:r w:rsidRPr="00434102">
              <w:rPr>
                <w:rFonts w:ascii="Arial" w:hAnsi="Arial" w:cs="Arial"/>
                <w:sz w:val="18"/>
                <w:szCs w:val="18"/>
                <w:lang w:val="en-GB"/>
              </w:rPr>
              <w:t>Semesterl</w:t>
            </w:r>
            <w:r>
              <w:rPr>
                <w:rFonts w:ascii="Arial" w:hAnsi="Arial" w:cs="Arial"/>
                <w:sz w:val="20"/>
                <w:szCs w:val="20"/>
                <w:lang w:val="en-GB"/>
              </w:rPr>
              <w:t xml:space="preserve">y </w:t>
            </w:r>
          </w:p>
        </w:tc>
        <w:tc>
          <w:tcPr>
            <w:tcW w:w="1305" w:type="dxa"/>
            <w:gridSpan w:val="2"/>
            <w:tcBorders>
              <w:top w:val="single" w:sz="4" w:space="0" w:color="auto"/>
              <w:left w:val="single" w:sz="4" w:space="0" w:color="auto"/>
              <w:bottom w:val="single" w:sz="4" w:space="0" w:color="auto"/>
              <w:right w:val="single" w:sz="4" w:space="0" w:color="auto"/>
            </w:tcBorders>
          </w:tcPr>
          <w:p w:rsidR="00E56B99" w:rsidRPr="00CF21BF" w:rsidRDefault="00E56B99" w:rsidP="00D5747B">
            <w:pPr>
              <w:spacing w:before="120" w:after="0" w:line="360" w:lineRule="auto"/>
              <w:rPr>
                <w:rFonts w:ascii="Arial" w:hAnsi="Arial" w:cs="Arial"/>
                <w:sz w:val="20"/>
                <w:szCs w:val="20"/>
                <w:lang w:val="en-GB"/>
              </w:rPr>
            </w:pPr>
            <w:r w:rsidRPr="00CF21BF">
              <w:rPr>
                <w:rFonts w:ascii="Arial" w:hAnsi="Arial" w:cs="Arial"/>
                <w:sz w:val="20"/>
                <w:szCs w:val="20"/>
                <w:lang w:val="en-GB"/>
              </w:rPr>
              <w:t>M&amp;E Officer</w:t>
            </w:r>
          </w:p>
        </w:tc>
        <w:tc>
          <w:tcPr>
            <w:tcW w:w="1225" w:type="dxa"/>
            <w:gridSpan w:val="2"/>
            <w:tcBorders>
              <w:top w:val="single" w:sz="4" w:space="0" w:color="auto"/>
              <w:left w:val="single" w:sz="4" w:space="0" w:color="auto"/>
              <w:bottom w:val="single" w:sz="4" w:space="0" w:color="auto"/>
              <w:right w:val="single" w:sz="4" w:space="0" w:color="auto"/>
            </w:tcBorders>
          </w:tcPr>
          <w:p w:rsidR="00E56B99" w:rsidRPr="00CF21BF" w:rsidRDefault="00E56B99" w:rsidP="00D5747B">
            <w:pPr>
              <w:spacing w:before="120" w:after="0" w:line="360" w:lineRule="auto"/>
              <w:rPr>
                <w:rFonts w:ascii="Arial" w:hAnsi="Arial" w:cs="Arial"/>
                <w:sz w:val="20"/>
                <w:szCs w:val="20"/>
                <w:lang w:val="en-GB"/>
              </w:rPr>
            </w:pPr>
            <w:r>
              <w:rPr>
                <w:rFonts w:ascii="Arial" w:hAnsi="Arial" w:cs="Arial"/>
                <w:sz w:val="20"/>
                <w:szCs w:val="20"/>
                <w:lang w:val="en-GB"/>
              </w:rPr>
              <w:t xml:space="preserve">Quarterly </w:t>
            </w:r>
          </w:p>
        </w:tc>
        <w:tc>
          <w:tcPr>
            <w:tcW w:w="1080" w:type="dxa"/>
            <w:gridSpan w:val="2"/>
            <w:tcBorders>
              <w:top w:val="single" w:sz="4" w:space="0" w:color="auto"/>
              <w:left w:val="single" w:sz="4" w:space="0" w:color="auto"/>
              <w:bottom w:val="single" w:sz="4" w:space="0" w:color="auto"/>
              <w:right w:val="single" w:sz="4" w:space="0" w:color="auto"/>
            </w:tcBorders>
          </w:tcPr>
          <w:p w:rsidR="00E56B99" w:rsidRPr="00CF21BF" w:rsidRDefault="00E56B99" w:rsidP="00D5747B">
            <w:pPr>
              <w:spacing w:before="120" w:after="0" w:line="360" w:lineRule="auto"/>
              <w:rPr>
                <w:rFonts w:ascii="Arial" w:hAnsi="Arial" w:cs="Arial"/>
                <w:sz w:val="20"/>
                <w:szCs w:val="20"/>
                <w:lang w:val="en-GB"/>
              </w:rPr>
            </w:pPr>
            <w:r w:rsidRPr="00CF21BF">
              <w:rPr>
                <w:rFonts w:ascii="Arial" w:hAnsi="Arial" w:cs="Arial"/>
                <w:sz w:val="20"/>
                <w:szCs w:val="20"/>
                <w:lang w:val="en-GB"/>
              </w:rPr>
              <w:t>M&amp;E Officer</w:t>
            </w:r>
          </w:p>
        </w:tc>
        <w:tc>
          <w:tcPr>
            <w:tcW w:w="1366" w:type="dxa"/>
            <w:gridSpan w:val="2"/>
            <w:tcBorders>
              <w:top w:val="single" w:sz="4" w:space="0" w:color="auto"/>
              <w:left w:val="single" w:sz="4" w:space="0" w:color="auto"/>
              <w:bottom w:val="single" w:sz="4" w:space="0" w:color="auto"/>
              <w:right w:val="single" w:sz="4" w:space="0" w:color="auto"/>
            </w:tcBorders>
          </w:tcPr>
          <w:p w:rsidR="00E56B99" w:rsidRPr="00CF21BF" w:rsidRDefault="00E56B99" w:rsidP="00D5747B">
            <w:pPr>
              <w:spacing w:before="120" w:after="0" w:line="360" w:lineRule="auto"/>
              <w:rPr>
                <w:rFonts w:ascii="Arial" w:hAnsi="Arial" w:cs="Arial"/>
                <w:sz w:val="20"/>
                <w:szCs w:val="20"/>
                <w:lang w:val="en-GB"/>
              </w:rPr>
            </w:pPr>
            <w:r>
              <w:rPr>
                <w:rFonts w:ascii="Arial" w:hAnsi="Arial" w:cs="Arial"/>
                <w:sz w:val="20"/>
                <w:szCs w:val="20"/>
                <w:lang w:val="en-GB"/>
              </w:rPr>
              <w:t>S</w:t>
            </w:r>
            <w:r w:rsidRPr="00CF21BF">
              <w:rPr>
                <w:rFonts w:ascii="Arial" w:hAnsi="Arial" w:cs="Arial"/>
                <w:sz w:val="20"/>
                <w:szCs w:val="20"/>
                <w:lang w:val="en-GB"/>
              </w:rPr>
              <w:t>tationary</w:t>
            </w:r>
            <w:r>
              <w:rPr>
                <w:rFonts w:ascii="Arial" w:hAnsi="Arial" w:cs="Arial"/>
                <w:sz w:val="20"/>
                <w:szCs w:val="20"/>
                <w:lang w:val="en-GB"/>
              </w:rPr>
              <w:t>, fuel, funds.</w:t>
            </w:r>
          </w:p>
        </w:tc>
      </w:tr>
    </w:tbl>
    <w:p w:rsidR="002F2DCA" w:rsidRDefault="002F2DCA" w:rsidP="00D5747B">
      <w:pPr>
        <w:pStyle w:val="ListParagraph"/>
        <w:tabs>
          <w:tab w:val="left" w:pos="4638"/>
        </w:tabs>
        <w:spacing w:after="0" w:line="360" w:lineRule="auto"/>
        <w:ind w:left="0"/>
        <w:rPr>
          <w:rFonts w:ascii="Times New Roman" w:hAnsi="Times New Roman"/>
          <w:lang w:val="en-GB"/>
        </w:rPr>
        <w:sectPr w:rsidR="002F2DCA" w:rsidSect="00073A32">
          <w:pgSz w:w="15840" w:h="12240" w:orient="landscape"/>
          <w:pgMar w:top="1440" w:right="1440" w:bottom="1440" w:left="1440" w:header="720" w:footer="720" w:gutter="0"/>
          <w:cols w:space="720"/>
          <w:docGrid w:linePitch="360"/>
        </w:sectPr>
      </w:pPr>
    </w:p>
    <w:p w:rsidR="002F2DCA" w:rsidRDefault="002F2DCA" w:rsidP="00D5747B">
      <w:pPr>
        <w:pStyle w:val="Default"/>
        <w:spacing w:line="360" w:lineRule="auto"/>
        <w:rPr>
          <w:b/>
          <w:bCs/>
          <w:lang w:val="en-GB"/>
        </w:rPr>
      </w:pPr>
      <w:r w:rsidRPr="00D2091B">
        <w:rPr>
          <w:b/>
          <w:bCs/>
          <w:lang w:val="en-GB"/>
        </w:rPr>
        <w:t xml:space="preserve">(b) </w:t>
      </w:r>
      <w:r w:rsidRPr="007F5E96">
        <w:rPr>
          <w:b/>
        </w:rPr>
        <w:t>M</w:t>
      </w:r>
      <w:r>
        <w:rPr>
          <w:b/>
        </w:rPr>
        <w:t xml:space="preserve">onitoring </w:t>
      </w:r>
      <w:r w:rsidRPr="007F5E96">
        <w:rPr>
          <w:b/>
        </w:rPr>
        <w:t>&amp;</w:t>
      </w:r>
      <w:r>
        <w:rPr>
          <w:b/>
        </w:rPr>
        <w:t xml:space="preserve"> </w:t>
      </w:r>
      <w:r w:rsidRPr="007F5E96">
        <w:rPr>
          <w:b/>
        </w:rPr>
        <w:t>E</w:t>
      </w:r>
      <w:r>
        <w:rPr>
          <w:b/>
        </w:rPr>
        <w:t>valuation</w:t>
      </w:r>
      <w:r w:rsidRPr="007F5E96">
        <w:rPr>
          <w:b/>
        </w:rPr>
        <w:t xml:space="preserve"> Narrative</w:t>
      </w:r>
    </w:p>
    <w:p w:rsidR="002F2DCA" w:rsidRPr="00D2091B" w:rsidRDefault="002F2DCA" w:rsidP="00D5747B">
      <w:pPr>
        <w:pStyle w:val="Default"/>
        <w:numPr>
          <w:ilvl w:val="0"/>
          <w:numId w:val="19"/>
        </w:numPr>
        <w:spacing w:line="360" w:lineRule="auto"/>
        <w:ind w:left="540" w:hanging="540"/>
        <w:rPr>
          <w:lang w:val="en-GB"/>
        </w:rPr>
      </w:pPr>
      <w:r w:rsidRPr="00D2091B">
        <w:rPr>
          <w:b/>
          <w:bCs/>
          <w:lang w:val="en-GB"/>
        </w:rPr>
        <w:t xml:space="preserve">Data Collection </w:t>
      </w:r>
    </w:p>
    <w:p w:rsidR="002F2DCA" w:rsidRPr="00D2091B" w:rsidRDefault="00301D31" w:rsidP="00D5747B">
      <w:pPr>
        <w:pStyle w:val="Default"/>
        <w:spacing w:line="360" w:lineRule="auto"/>
        <w:rPr>
          <w:lang w:val="en-GB"/>
        </w:rPr>
      </w:pPr>
      <w:r>
        <w:rPr>
          <w:lang w:val="en-GB"/>
        </w:rPr>
        <w:t>UNIHOT-UGANDA</w:t>
      </w:r>
      <w:r w:rsidR="002F2DCA" w:rsidRPr="00D2091B">
        <w:rPr>
          <w:lang w:val="en-GB"/>
        </w:rPr>
        <w:t xml:space="preserve"> ha</w:t>
      </w:r>
      <w:r w:rsidR="00FB7F98">
        <w:rPr>
          <w:lang w:val="en-GB"/>
        </w:rPr>
        <w:t>s</w:t>
      </w:r>
      <w:r w:rsidR="002F2DCA" w:rsidRPr="00D2091B">
        <w:rPr>
          <w:lang w:val="en-GB"/>
        </w:rPr>
        <w:t xml:space="preserve"> competent and qualified staff who will track the project progress by collecting data from the following sources:</w:t>
      </w:r>
    </w:p>
    <w:p w:rsidR="002F2DCA" w:rsidRPr="00D2091B" w:rsidRDefault="002F2DCA" w:rsidP="00D5747B">
      <w:pPr>
        <w:pStyle w:val="Default"/>
        <w:numPr>
          <w:ilvl w:val="0"/>
          <w:numId w:val="13"/>
        </w:numPr>
        <w:spacing w:line="360" w:lineRule="auto"/>
        <w:ind w:left="360"/>
        <w:jc w:val="both"/>
        <w:rPr>
          <w:lang w:val="en-GB"/>
        </w:rPr>
      </w:pPr>
      <w:r w:rsidRPr="00D2091B">
        <w:rPr>
          <w:b/>
          <w:bCs/>
          <w:lang w:val="en-GB"/>
        </w:rPr>
        <w:t xml:space="preserve">Quantitative and qualitative data from the </w:t>
      </w:r>
      <w:r>
        <w:rPr>
          <w:b/>
          <w:bCs/>
          <w:lang w:val="en-GB"/>
        </w:rPr>
        <w:t>targeted populations</w:t>
      </w:r>
      <w:r w:rsidRPr="00D2091B">
        <w:rPr>
          <w:b/>
          <w:bCs/>
          <w:lang w:val="en-GB"/>
        </w:rPr>
        <w:t>:</w:t>
      </w:r>
      <w:r w:rsidRPr="00D2091B">
        <w:rPr>
          <w:lang w:val="en-GB"/>
        </w:rPr>
        <w:t xml:space="preserve"> focus group discussions and in-depth interviews will be utilised to assess knowledge acquisition, attitudinal shift, behaviour change and replication of techniques.</w:t>
      </w:r>
    </w:p>
    <w:p w:rsidR="002F2DCA" w:rsidRPr="00D2091B" w:rsidRDefault="002F2DCA" w:rsidP="00D5747B">
      <w:pPr>
        <w:pStyle w:val="Default"/>
        <w:numPr>
          <w:ilvl w:val="0"/>
          <w:numId w:val="13"/>
        </w:numPr>
        <w:spacing w:line="360" w:lineRule="auto"/>
        <w:ind w:left="360"/>
        <w:jc w:val="both"/>
        <w:rPr>
          <w:lang w:val="en-GB"/>
        </w:rPr>
      </w:pPr>
      <w:r w:rsidRPr="00D2091B">
        <w:rPr>
          <w:b/>
          <w:bCs/>
          <w:lang w:val="en-GB"/>
        </w:rPr>
        <w:t xml:space="preserve">Qualitative data from key adult stakeholders </w:t>
      </w:r>
      <w:r w:rsidRPr="00D2091B">
        <w:rPr>
          <w:lang w:val="en-GB"/>
        </w:rPr>
        <w:t>assessing the development of a supportive environment for the MARPs to adopt positive behaviour change.</w:t>
      </w:r>
    </w:p>
    <w:p w:rsidR="002F2DCA" w:rsidRPr="00D2091B" w:rsidRDefault="002F2DCA" w:rsidP="00D5747B">
      <w:pPr>
        <w:pStyle w:val="Default"/>
        <w:numPr>
          <w:ilvl w:val="0"/>
          <w:numId w:val="13"/>
        </w:numPr>
        <w:spacing w:line="360" w:lineRule="auto"/>
        <w:ind w:left="360"/>
        <w:jc w:val="both"/>
        <w:rPr>
          <w:lang w:val="en-GB"/>
        </w:rPr>
      </w:pPr>
      <w:r w:rsidRPr="00D2091B">
        <w:rPr>
          <w:b/>
          <w:bCs/>
          <w:lang w:val="en-GB"/>
        </w:rPr>
        <w:t xml:space="preserve">Quantitative data from secondary sources </w:t>
      </w:r>
      <w:r w:rsidRPr="00D2091B">
        <w:rPr>
          <w:lang w:val="en-GB"/>
        </w:rPr>
        <w:t>(i.e. health clinic data, sub-county and district offices etc.) to correlate with self-reported data. This data will then be used in (1) tracking monthly outputs (as described in the M&amp;E framework above), (2) measuring progress toward outcomes and (3) evaluating impact.</w:t>
      </w:r>
    </w:p>
    <w:p w:rsidR="002F2DCA" w:rsidRPr="00D2091B" w:rsidRDefault="002F2DCA" w:rsidP="00D5747B">
      <w:pPr>
        <w:pStyle w:val="Default"/>
        <w:spacing w:line="360" w:lineRule="auto"/>
        <w:rPr>
          <w:b/>
          <w:bCs/>
          <w:lang w:val="en-GB"/>
        </w:rPr>
      </w:pPr>
    </w:p>
    <w:p w:rsidR="002F2DCA" w:rsidRPr="00D2091B" w:rsidRDefault="002F2DCA" w:rsidP="00D5747B">
      <w:pPr>
        <w:pStyle w:val="Default"/>
        <w:numPr>
          <w:ilvl w:val="0"/>
          <w:numId w:val="19"/>
        </w:numPr>
        <w:spacing w:line="360" w:lineRule="auto"/>
        <w:ind w:left="540" w:hanging="540"/>
        <w:rPr>
          <w:lang w:val="en-GB"/>
        </w:rPr>
      </w:pPr>
      <w:r w:rsidRPr="00D2091B">
        <w:rPr>
          <w:b/>
          <w:bCs/>
          <w:lang w:val="en-GB"/>
        </w:rPr>
        <w:t xml:space="preserve">Data Storage </w:t>
      </w:r>
    </w:p>
    <w:p w:rsidR="002F2DCA" w:rsidRPr="00D2091B" w:rsidRDefault="002F2DCA" w:rsidP="00D5747B">
      <w:pPr>
        <w:pStyle w:val="Default"/>
        <w:spacing w:line="360" w:lineRule="auto"/>
        <w:jc w:val="both"/>
        <w:rPr>
          <w:lang w:val="en-GB"/>
        </w:rPr>
      </w:pPr>
      <w:r w:rsidRPr="00D2091B">
        <w:rPr>
          <w:lang w:val="en-GB"/>
        </w:rPr>
        <w:t xml:space="preserve">All data collected by the Volunteer Peer Educators and staff will immediately be filed in both hard and soft form by the Monitoring and Evaluation Unit. All hard data will then be kept in files, well ordered and clearly labelled (per community) for easy referral. All soft/electronic data is entered into Excel and is then saved in the correct file (only once, with all previous versions being deleted) within a soft filing system. </w:t>
      </w:r>
    </w:p>
    <w:p w:rsidR="002F2DCA" w:rsidRPr="00D2091B" w:rsidRDefault="002F2DCA" w:rsidP="00D5747B">
      <w:pPr>
        <w:pStyle w:val="Default"/>
        <w:spacing w:line="360" w:lineRule="auto"/>
        <w:rPr>
          <w:b/>
          <w:bCs/>
          <w:lang w:val="en-GB"/>
        </w:rPr>
      </w:pPr>
    </w:p>
    <w:p w:rsidR="002F2DCA" w:rsidRPr="00D2091B" w:rsidRDefault="002F2DCA" w:rsidP="00D5747B">
      <w:pPr>
        <w:pStyle w:val="Default"/>
        <w:numPr>
          <w:ilvl w:val="0"/>
          <w:numId w:val="19"/>
        </w:numPr>
        <w:spacing w:line="360" w:lineRule="auto"/>
        <w:ind w:left="540" w:hanging="540"/>
        <w:rPr>
          <w:lang w:val="en-GB"/>
        </w:rPr>
      </w:pPr>
      <w:r w:rsidRPr="00D2091B">
        <w:rPr>
          <w:b/>
          <w:bCs/>
          <w:lang w:val="en-GB"/>
        </w:rPr>
        <w:t xml:space="preserve">Data Analysis, Reporting, and Utilization </w:t>
      </w:r>
    </w:p>
    <w:p w:rsidR="002F2DCA" w:rsidRPr="00D2091B" w:rsidRDefault="002F2DCA" w:rsidP="00D5747B">
      <w:pPr>
        <w:pStyle w:val="Default"/>
        <w:spacing w:line="360" w:lineRule="auto"/>
        <w:jc w:val="both"/>
        <w:rPr>
          <w:lang w:val="en-GB"/>
        </w:rPr>
      </w:pPr>
      <w:r w:rsidRPr="00D2091B">
        <w:rPr>
          <w:lang w:val="en-GB"/>
        </w:rPr>
        <w:t xml:space="preserve">Once received, data will be cleaned and spot-checked. It will </w:t>
      </w:r>
      <w:r>
        <w:rPr>
          <w:lang w:val="en-GB"/>
        </w:rPr>
        <w:t>then</w:t>
      </w:r>
      <w:r w:rsidRPr="00D2091B">
        <w:rPr>
          <w:lang w:val="en-GB"/>
        </w:rPr>
        <w:t xml:space="preserve"> be entered into an Excel and/or EpiInfo, according to the type of data.  Impact data from annual </w:t>
      </w:r>
      <w:r>
        <w:rPr>
          <w:lang w:val="en-GB"/>
        </w:rPr>
        <w:t>experience sharing</w:t>
      </w:r>
      <w:r w:rsidRPr="00D2091B">
        <w:rPr>
          <w:lang w:val="en-GB"/>
        </w:rPr>
        <w:t xml:space="preserve"> and pre and post-tests will be analyzed by EpiInfo. Following analysis, qualitative and quantitative reports which summarize progress/challenges by placement community and overall programme will be written by the VPEs, the programme team and the M&amp;E unit in line with </w:t>
      </w:r>
      <w:r w:rsidR="00301D31">
        <w:rPr>
          <w:lang w:val="en-GB"/>
        </w:rPr>
        <w:t>UNIHOT-UGANDA</w:t>
      </w:r>
      <w:r>
        <w:rPr>
          <w:lang w:val="en-GB"/>
        </w:rPr>
        <w:t>’s Reporting Framework.</w:t>
      </w:r>
    </w:p>
    <w:p w:rsidR="002F2DCA" w:rsidRPr="00D2091B" w:rsidRDefault="002F2DCA" w:rsidP="00D5747B">
      <w:pPr>
        <w:pStyle w:val="Default"/>
        <w:spacing w:line="360" w:lineRule="auto"/>
        <w:rPr>
          <w:lang w:val="en-GB"/>
        </w:rPr>
      </w:pPr>
    </w:p>
    <w:p w:rsidR="002F2DCA" w:rsidRPr="00D2091B" w:rsidRDefault="002F2DCA" w:rsidP="00D5747B">
      <w:pPr>
        <w:pStyle w:val="Default"/>
        <w:numPr>
          <w:ilvl w:val="0"/>
          <w:numId w:val="19"/>
        </w:numPr>
        <w:spacing w:line="360" w:lineRule="auto"/>
        <w:ind w:left="540" w:hanging="540"/>
        <w:rPr>
          <w:lang w:val="en-GB"/>
        </w:rPr>
      </w:pPr>
      <w:r w:rsidRPr="00D2091B">
        <w:rPr>
          <w:b/>
          <w:bCs/>
          <w:lang w:val="en-GB"/>
        </w:rPr>
        <w:t xml:space="preserve">Monitoring Process </w:t>
      </w:r>
    </w:p>
    <w:p w:rsidR="002F2DCA" w:rsidRPr="00D2091B" w:rsidRDefault="00301D31" w:rsidP="00D5747B">
      <w:pPr>
        <w:pStyle w:val="Default"/>
        <w:spacing w:line="360" w:lineRule="auto"/>
        <w:jc w:val="both"/>
        <w:rPr>
          <w:lang w:val="en-GB"/>
        </w:rPr>
      </w:pPr>
      <w:r>
        <w:rPr>
          <w:lang w:val="en-GB"/>
        </w:rPr>
        <w:t>UNIHOT-UGANDA</w:t>
      </w:r>
      <w:r w:rsidR="00B9156A">
        <w:rPr>
          <w:lang w:val="en-GB"/>
        </w:rPr>
        <w:t xml:space="preserve"> </w:t>
      </w:r>
      <w:r w:rsidR="002F2DCA" w:rsidRPr="00D2091B">
        <w:rPr>
          <w:lang w:val="en-GB"/>
        </w:rPr>
        <w:t xml:space="preserve">possesses a comprehensive and </w:t>
      </w:r>
      <w:r w:rsidR="002F2DCA">
        <w:rPr>
          <w:lang w:val="en-GB"/>
        </w:rPr>
        <w:t xml:space="preserve">robust </w:t>
      </w:r>
      <w:r w:rsidR="002F2DCA" w:rsidRPr="00D2091B">
        <w:rPr>
          <w:lang w:val="en-GB"/>
        </w:rPr>
        <w:t xml:space="preserve">participatory </w:t>
      </w:r>
      <w:r w:rsidR="002F2DCA">
        <w:rPr>
          <w:lang w:val="en-GB"/>
        </w:rPr>
        <w:t>monitoring and evaluation</w:t>
      </w:r>
      <w:r w:rsidR="002F2DCA" w:rsidRPr="00D2091B">
        <w:rPr>
          <w:lang w:val="en-GB"/>
        </w:rPr>
        <w:t xml:space="preserve"> system in place. The M&amp;E unit is managed by the M&amp;E Officer and is supported by the Programme Coordinator and the Management Committee. The following is the general procedure for M&amp;E.</w:t>
      </w:r>
    </w:p>
    <w:p w:rsidR="002F2DCA" w:rsidRPr="00D2091B" w:rsidRDefault="002F2DCA" w:rsidP="00D5747B">
      <w:pPr>
        <w:pStyle w:val="Default"/>
        <w:numPr>
          <w:ilvl w:val="0"/>
          <w:numId w:val="14"/>
        </w:numPr>
        <w:spacing w:line="360" w:lineRule="auto"/>
        <w:ind w:left="360"/>
        <w:jc w:val="both"/>
        <w:rPr>
          <w:lang w:val="en-GB"/>
        </w:rPr>
      </w:pPr>
      <w:r w:rsidRPr="00D2091B">
        <w:rPr>
          <w:lang w:val="en-GB"/>
        </w:rPr>
        <w:t>VPEs record all field data for activities, events and lessons learnt in line with all required reporting frameworks, compiling data monthly. Training in these M&amp;E procedures features prominently in VPE initial training.</w:t>
      </w:r>
    </w:p>
    <w:p w:rsidR="002F2DCA" w:rsidRPr="00D2091B" w:rsidRDefault="002F2DCA" w:rsidP="00D5747B">
      <w:pPr>
        <w:pStyle w:val="Default"/>
        <w:numPr>
          <w:ilvl w:val="0"/>
          <w:numId w:val="14"/>
        </w:numPr>
        <w:spacing w:line="360" w:lineRule="auto"/>
        <w:ind w:left="360"/>
        <w:jc w:val="both"/>
        <w:rPr>
          <w:lang w:val="en-GB"/>
        </w:rPr>
      </w:pPr>
      <w:r w:rsidRPr="00D2091B">
        <w:rPr>
          <w:lang w:val="en-GB"/>
        </w:rPr>
        <w:t xml:space="preserve">Through monthly support and supervision visits and quarterly M&amp;E unit field visits, </w:t>
      </w:r>
      <w:r w:rsidR="00301D31">
        <w:rPr>
          <w:lang w:val="en-GB"/>
        </w:rPr>
        <w:t>UNIHOT-UGANDA</w:t>
      </w:r>
      <w:r w:rsidR="00B9156A">
        <w:rPr>
          <w:lang w:val="en-GB"/>
        </w:rPr>
        <w:t xml:space="preserve"> </w:t>
      </w:r>
      <w:r w:rsidRPr="00D2091B">
        <w:rPr>
          <w:lang w:val="en-GB"/>
        </w:rPr>
        <w:t>staff monitor and verify the field activities conducted by the VPEs.</w:t>
      </w:r>
    </w:p>
    <w:p w:rsidR="002F2DCA" w:rsidRPr="00D2091B" w:rsidRDefault="002F2DCA" w:rsidP="00D5747B">
      <w:pPr>
        <w:pStyle w:val="Default"/>
        <w:numPr>
          <w:ilvl w:val="0"/>
          <w:numId w:val="14"/>
        </w:numPr>
        <w:spacing w:line="360" w:lineRule="auto"/>
        <w:ind w:left="360"/>
        <w:jc w:val="both"/>
        <w:rPr>
          <w:lang w:val="en-GB"/>
        </w:rPr>
      </w:pPr>
      <w:r w:rsidRPr="00D2091B">
        <w:rPr>
          <w:lang w:val="en-GB"/>
        </w:rPr>
        <w:t>At each stage in the reporting framework, data is assessed to guide decision-making by all staff members ensuring effective utilization of the M&amp;E data to inform programming and organizational decisions.</w:t>
      </w:r>
    </w:p>
    <w:p w:rsidR="002F2DCA" w:rsidRPr="00D2091B" w:rsidRDefault="002F2DCA" w:rsidP="00D5747B">
      <w:pPr>
        <w:pStyle w:val="Default"/>
        <w:numPr>
          <w:ilvl w:val="0"/>
          <w:numId w:val="14"/>
        </w:numPr>
        <w:spacing w:line="360" w:lineRule="auto"/>
        <w:ind w:left="360"/>
        <w:jc w:val="both"/>
        <w:rPr>
          <w:lang w:val="en-GB"/>
        </w:rPr>
      </w:pPr>
      <w:r w:rsidRPr="00D2091B">
        <w:rPr>
          <w:lang w:val="en-GB"/>
        </w:rPr>
        <w:t>Trends, progress and data are fed back regularly to community and district stakeholders as well as VPEs to ensure participatory collaboration in the use of data for planning.</w:t>
      </w:r>
    </w:p>
    <w:p w:rsidR="002F2DCA" w:rsidRPr="00D2091B" w:rsidRDefault="002F2DCA" w:rsidP="00D5747B">
      <w:pPr>
        <w:pStyle w:val="Default"/>
        <w:spacing w:line="360" w:lineRule="auto"/>
        <w:rPr>
          <w:lang w:val="en-GB"/>
        </w:rPr>
      </w:pPr>
    </w:p>
    <w:p w:rsidR="002F2DCA" w:rsidRPr="00D2091B" w:rsidRDefault="002F2DCA" w:rsidP="00D5747B">
      <w:pPr>
        <w:pStyle w:val="Default"/>
        <w:numPr>
          <w:ilvl w:val="0"/>
          <w:numId w:val="19"/>
        </w:numPr>
        <w:spacing w:line="360" w:lineRule="auto"/>
        <w:ind w:left="540" w:hanging="540"/>
        <w:rPr>
          <w:lang w:val="en-GB"/>
        </w:rPr>
      </w:pPr>
      <w:r w:rsidRPr="00D2091B">
        <w:rPr>
          <w:b/>
          <w:bCs/>
          <w:lang w:val="en-GB"/>
        </w:rPr>
        <w:t xml:space="preserve">Quality Assurance </w:t>
      </w:r>
    </w:p>
    <w:p w:rsidR="002F2DCA" w:rsidRPr="00AD7852" w:rsidRDefault="00301D31" w:rsidP="00D5747B">
      <w:pPr>
        <w:pStyle w:val="Default"/>
        <w:spacing w:line="360" w:lineRule="auto"/>
        <w:jc w:val="both"/>
        <w:rPr>
          <w:bCs/>
          <w:lang w:val="en-GB"/>
        </w:rPr>
      </w:pPr>
      <w:r>
        <w:rPr>
          <w:lang w:val="en-GB"/>
        </w:rPr>
        <w:t>UNIHOT-UGANDA</w:t>
      </w:r>
      <w:r w:rsidR="00B9156A">
        <w:rPr>
          <w:lang w:val="en-GB"/>
        </w:rPr>
        <w:t xml:space="preserve"> </w:t>
      </w:r>
      <w:r w:rsidR="002F2DCA" w:rsidRPr="00D2091B">
        <w:rPr>
          <w:lang w:val="en-GB"/>
        </w:rPr>
        <w:t xml:space="preserve">trains </w:t>
      </w:r>
      <w:r w:rsidR="002F2DCA" w:rsidRPr="00D2091B">
        <w:rPr>
          <w:bCs/>
          <w:lang w:val="en-GB"/>
        </w:rPr>
        <w:t xml:space="preserve">staff on quality assurance and </w:t>
      </w:r>
      <w:r w:rsidR="00B9156A" w:rsidRPr="00D2091B">
        <w:rPr>
          <w:bCs/>
          <w:lang w:val="en-GB"/>
        </w:rPr>
        <w:t>staffs are</w:t>
      </w:r>
      <w:r w:rsidR="002F2DCA" w:rsidRPr="00D2091B">
        <w:rPr>
          <w:bCs/>
          <w:lang w:val="en-GB"/>
        </w:rPr>
        <w:t xml:space="preserve"> expected </w:t>
      </w:r>
      <w:r w:rsidR="002F2DCA" w:rsidRPr="00D2091B">
        <w:rPr>
          <w:lang w:val="en-GB"/>
        </w:rPr>
        <w:t xml:space="preserve">play a central role in quality assurance by conducting data quality checks. This entails (a) staff verifying and investigating the validity of the data and case studies collected by the VPEs in the field through monthly field visits, (b) the project staff and M&amp;E unit conduct spot-checks on all data collected and (c) inputting, reliably and completely, data into Excel. </w:t>
      </w:r>
      <w:r>
        <w:rPr>
          <w:lang w:val="en-GB"/>
        </w:rPr>
        <w:t>UNIHOT-UGANDA</w:t>
      </w:r>
      <w:r w:rsidR="00B9156A">
        <w:rPr>
          <w:lang w:val="en-GB"/>
        </w:rPr>
        <w:t xml:space="preserve"> </w:t>
      </w:r>
      <w:r w:rsidR="002F2DCA" w:rsidRPr="00D2091B">
        <w:rPr>
          <w:lang w:val="en-GB"/>
        </w:rPr>
        <w:t>also carries out r</w:t>
      </w:r>
      <w:r w:rsidR="002F2DCA" w:rsidRPr="00D2091B">
        <w:rPr>
          <w:bCs/>
          <w:lang w:val="en-GB"/>
        </w:rPr>
        <w:t xml:space="preserve">outine monitoring checks. </w:t>
      </w:r>
    </w:p>
    <w:p w:rsidR="002F2DCA" w:rsidRPr="00D2091B" w:rsidRDefault="002F2DCA" w:rsidP="00D5747B">
      <w:pPr>
        <w:pStyle w:val="Default"/>
        <w:numPr>
          <w:ilvl w:val="0"/>
          <w:numId w:val="19"/>
        </w:numPr>
        <w:spacing w:line="360" w:lineRule="auto"/>
        <w:ind w:left="540" w:hanging="540"/>
        <w:rPr>
          <w:lang w:val="en-GB"/>
        </w:rPr>
      </w:pPr>
      <w:r w:rsidRPr="00D2091B">
        <w:rPr>
          <w:b/>
          <w:bCs/>
          <w:lang w:val="en-GB"/>
        </w:rPr>
        <w:t>M</w:t>
      </w:r>
      <w:r>
        <w:rPr>
          <w:b/>
          <w:bCs/>
          <w:lang w:val="en-GB"/>
        </w:rPr>
        <w:t xml:space="preserve">onitoring </w:t>
      </w:r>
      <w:r w:rsidRPr="00D2091B">
        <w:rPr>
          <w:b/>
          <w:bCs/>
          <w:lang w:val="en-GB"/>
        </w:rPr>
        <w:t>&amp;</w:t>
      </w:r>
      <w:r>
        <w:rPr>
          <w:b/>
          <w:bCs/>
          <w:lang w:val="en-GB"/>
        </w:rPr>
        <w:t xml:space="preserve"> </w:t>
      </w:r>
      <w:r w:rsidRPr="00D2091B">
        <w:rPr>
          <w:b/>
          <w:bCs/>
          <w:lang w:val="en-GB"/>
        </w:rPr>
        <w:t>E</w:t>
      </w:r>
      <w:r>
        <w:rPr>
          <w:b/>
          <w:bCs/>
          <w:lang w:val="en-GB"/>
        </w:rPr>
        <w:t>valuation</w:t>
      </w:r>
      <w:r w:rsidRPr="00D2091B">
        <w:rPr>
          <w:b/>
          <w:bCs/>
          <w:lang w:val="en-GB"/>
        </w:rPr>
        <w:t xml:space="preserve"> Capacity Building </w:t>
      </w:r>
    </w:p>
    <w:p w:rsidR="002F2DCA" w:rsidRPr="00D2091B" w:rsidRDefault="002F2DCA" w:rsidP="00D5747B">
      <w:pPr>
        <w:pStyle w:val="Default"/>
        <w:spacing w:line="360" w:lineRule="auto"/>
        <w:jc w:val="both"/>
        <w:rPr>
          <w:lang w:val="en-GB"/>
        </w:rPr>
      </w:pPr>
      <w:r w:rsidRPr="00D2091B">
        <w:rPr>
          <w:lang w:val="en-GB"/>
        </w:rPr>
        <w:t xml:space="preserve">Professional development and skill building of programme staff and M&amp;E unit staff is a priority for </w:t>
      </w:r>
      <w:r w:rsidR="00301D31">
        <w:rPr>
          <w:lang w:val="en-GB"/>
        </w:rPr>
        <w:t>UNIHOT-UGANDA</w:t>
      </w:r>
      <w:r w:rsidRPr="00D2091B">
        <w:rPr>
          <w:lang w:val="en-GB"/>
        </w:rPr>
        <w:t xml:space="preserve">. As such, an internal program for capacity building of relevant staff in M&amp;E functions takes place on a monthly basis for each programme unit. These monthly Staff M&amp;E Support Meetings have the objective of increasing the knowledge, skills and practice of staff who manage different parts of </w:t>
      </w:r>
      <w:r w:rsidR="00301D31">
        <w:rPr>
          <w:lang w:val="en-GB"/>
        </w:rPr>
        <w:t>UNIHOT-UGANDA</w:t>
      </w:r>
      <w:r w:rsidR="00B9156A">
        <w:rPr>
          <w:lang w:val="en-GB"/>
        </w:rPr>
        <w:t>’s</w:t>
      </w:r>
      <w:r w:rsidRPr="00D2091B">
        <w:rPr>
          <w:lang w:val="en-GB"/>
        </w:rPr>
        <w:t xml:space="preserve"> M&amp;E systems and tools.</w:t>
      </w:r>
    </w:p>
    <w:p w:rsidR="002F2DCA" w:rsidRPr="00313948" w:rsidRDefault="002F2DCA" w:rsidP="00D5747B">
      <w:pPr>
        <w:pStyle w:val="Default"/>
        <w:numPr>
          <w:ilvl w:val="0"/>
          <w:numId w:val="19"/>
        </w:numPr>
        <w:spacing w:line="360" w:lineRule="auto"/>
        <w:ind w:left="540" w:hanging="540"/>
        <w:rPr>
          <w:b/>
          <w:bCs/>
          <w:lang w:val="en-GB"/>
        </w:rPr>
      </w:pPr>
      <w:r w:rsidRPr="00D2091B">
        <w:rPr>
          <w:b/>
          <w:bCs/>
          <w:lang w:val="en-GB"/>
        </w:rPr>
        <w:t>M</w:t>
      </w:r>
      <w:r>
        <w:rPr>
          <w:b/>
          <w:bCs/>
          <w:lang w:val="en-GB"/>
        </w:rPr>
        <w:t xml:space="preserve">onitoring </w:t>
      </w:r>
      <w:r w:rsidRPr="00D2091B">
        <w:rPr>
          <w:b/>
          <w:bCs/>
          <w:lang w:val="en-GB"/>
        </w:rPr>
        <w:t>&amp;</w:t>
      </w:r>
      <w:r>
        <w:rPr>
          <w:b/>
          <w:bCs/>
          <w:lang w:val="en-GB"/>
        </w:rPr>
        <w:t xml:space="preserve"> </w:t>
      </w:r>
      <w:r w:rsidRPr="00D2091B">
        <w:rPr>
          <w:b/>
          <w:bCs/>
          <w:lang w:val="en-GB"/>
        </w:rPr>
        <w:t>E</w:t>
      </w:r>
      <w:r>
        <w:rPr>
          <w:b/>
          <w:bCs/>
          <w:lang w:val="en-GB"/>
        </w:rPr>
        <w:t>valuation</w:t>
      </w:r>
      <w:r w:rsidRPr="00D2091B">
        <w:rPr>
          <w:b/>
          <w:bCs/>
          <w:lang w:val="en-GB"/>
        </w:rPr>
        <w:t xml:space="preserve"> Budget </w:t>
      </w:r>
    </w:p>
    <w:p w:rsidR="002F2DCA" w:rsidRPr="00D2091B" w:rsidRDefault="002F2DCA" w:rsidP="00D5747B">
      <w:pPr>
        <w:pStyle w:val="Default"/>
        <w:spacing w:line="360" w:lineRule="auto"/>
        <w:rPr>
          <w:lang w:val="en-GB"/>
        </w:rPr>
      </w:pPr>
      <w:r w:rsidRPr="00D2091B">
        <w:rPr>
          <w:lang w:val="en-GB"/>
        </w:rPr>
        <w:t xml:space="preserve">The total M&amp;E costs over the three year project period is UGX </w:t>
      </w:r>
      <w:r w:rsidR="00B9156A">
        <w:rPr>
          <w:lang w:val="en-GB"/>
        </w:rPr>
        <w:t>1</w:t>
      </w:r>
      <w:r w:rsidRPr="00D2091B">
        <w:rPr>
          <w:color w:val="auto"/>
          <w:lang w:val="en-GB"/>
        </w:rPr>
        <w:t>86,122,000</w:t>
      </w:r>
      <w:r w:rsidRPr="00D2091B">
        <w:rPr>
          <w:lang w:val="en-GB"/>
        </w:rPr>
        <w:t xml:space="preserve"> which accounts for 14% of the proposed budget. </w:t>
      </w:r>
    </w:p>
    <w:p w:rsidR="002F2DCA" w:rsidRPr="00D2091B" w:rsidRDefault="002F2DCA" w:rsidP="00D5747B">
      <w:pPr>
        <w:pStyle w:val="Default"/>
        <w:numPr>
          <w:ilvl w:val="0"/>
          <w:numId w:val="19"/>
        </w:numPr>
        <w:spacing w:line="360" w:lineRule="auto"/>
        <w:ind w:left="540" w:hanging="540"/>
        <w:rPr>
          <w:lang w:val="en-GB"/>
        </w:rPr>
      </w:pPr>
      <w:r w:rsidRPr="00D2091B">
        <w:rPr>
          <w:b/>
          <w:bCs/>
          <w:lang w:val="en-GB"/>
        </w:rPr>
        <w:t xml:space="preserve">Monitoring External, Uncontrollable Factors </w:t>
      </w:r>
    </w:p>
    <w:p w:rsidR="002F2DCA" w:rsidRPr="00D2091B" w:rsidRDefault="002F2DCA" w:rsidP="00D5747B">
      <w:pPr>
        <w:pStyle w:val="Default"/>
        <w:spacing w:line="360" w:lineRule="auto"/>
        <w:rPr>
          <w:bCs/>
          <w:lang w:val="en-GB"/>
        </w:rPr>
      </w:pPr>
      <w:r w:rsidRPr="00D2091B">
        <w:rPr>
          <w:bCs/>
          <w:lang w:val="en-GB"/>
        </w:rPr>
        <w:t>Key potential areas of risk and mitigating strategies are:</w:t>
      </w:r>
    </w:p>
    <w:p w:rsidR="002F2DCA" w:rsidRPr="00D2091B" w:rsidRDefault="002F2DCA" w:rsidP="00D5747B">
      <w:pPr>
        <w:pStyle w:val="Default"/>
        <w:numPr>
          <w:ilvl w:val="0"/>
          <w:numId w:val="15"/>
        </w:numPr>
        <w:tabs>
          <w:tab w:val="left" w:pos="360"/>
        </w:tabs>
        <w:spacing w:line="360" w:lineRule="auto"/>
        <w:ind w:left="360" w:hanging="270"/>
        <w:rPr>
          <w:bCs/>
          <w:lang w:val="en-GB"/>
        </w:rPr>
      </w:pPr>
      <w:r w:rsidRPr="00D2091B">
        <w:rPr>
          <w:lang w:val="en-GB"/>
        </w:rPr>
        <w:t xml:space="preserve">Resistance by communities to </w:t>
      </w:r>
      <w:r w:rsidR="00301D31">
        <w:rPr>
          <w:lang w:val="en-GB"/>
        </w:rPr>
        <w:t>UNIHOT-UGANDA</w:t>
      </w:r>
      <w:r w:rsidR="00B9156A">
        <w:rPr>
          <w:lang w:val="en-GB"/>
        </w:rPr>
        <w:t>’s</w:t>
      </w:r>
      <w:r w:rsidRPr="00D2091B">
        <w:rPr>
          <w:lang w:val="en-GB"/>
        </w:rPr>
        <w:t xml:space="preserve"> MARP-led approach: it’ll engagement of community stakeholders throughout the programme cycle and monthly monitoring and advocacy meetings</w:t>
      </w:r>
    </w:p>
    <w:p w:rsidR="002F2DCA" w:rsidRPr="00D2091B" w:rsidRDefault="002F2DCA" w:rsidP="00D5747B">
      <w:pPr>
        <w:pStyle w:val="Default"/>
        <w:numPr>
          <w:ilvl w:val="0"/>
          <w:numId w:val="15"/>
        </w:numPr>
        <w:tabs>
          <w:tab w:val="left" w:pos="360"/>
        </w:tabs>
        <w:spacing w:line="360" w:lineRule="auto"/>
        <w:ind w:left="360" w:hanging="270"/>
        <w:rPr>
          <w:bCs/>
          <w:lang w:val="en-GB"/>
        </w:rPr>
      </w:pPr>
      <w:r w:rsidRPr="00D2091B">
        <w:rPr>
          <w:lang w:val="en-GB"/>
        </w:rPr>
        <w:t>VPE disease/injury: VPEs trained in health &amp; safety measures, incident prevention and emergency response procedures.</w:t>
      </w:r>
    </w:p>
    <w:p w:rsidR="002F2DCA" w:rsidRPr="00D2091B" w:rsidRDefault="002F2DCA" w:rsidP="00D5747B">
      <w:pPr>
        <w:pStyle w:val="Default"/>
        <w:tabs>
          <w:tab w:val="left" w:pos="360"/>
        </w:tabs>
        <w:spacing w:line="360" w:lineRule="auto"/>
        <w:ind w:left="90"/>
        <w:rPr>
          <w:lang w:val="en-GB"/>
        </w:rPr>
      </w:pPr>
    </w:p>
    <w:p w:rsidR="002F2DCA" w:rsidRDefault="002F2DCA" w:rsidP="00D5747B">
      <w:pPr>
        <w:pStyle w:val="Default"/>
        <w:tabs>
          <w:tab w:val="left" w:pos="360"/>
        </w:tabs>
        <w:spacing w:line="360" w:lineRule="auto"/>
        <w:rPr>
          <w:b/>
          <w:bCs/>
          <w:lang w:val="en-GB"/>
        </w:rPr>
      </w:pPr>
      <w:r>
        <w:rPr>
          <w:b/>
          <w:bCs/>
          <w:lang w:val="en-GB"/>
        </w:rPr>
        <w:t xml:space="preserve">III C. </w:t>
      </w:r>
      <w:r w:rsidRPr="00D2091B">
        <w:rPr>
          <w:b/>
          <w:bCs/>
          <w:lang w:val="en-GB"/>
        </w:rPr>
        <w:t>CROSS CUTTING ISSUES</w:t>
      </w:r>
    </w:p>
    <w:p w:rsidR="002F2DCA" w:rsidRPr="00D2091B" w:rsidRDefault="002F2DCA" w:rsidP="00D5747B">
      <w:pPr>
        <w:pStyle w:val="Default"/>
        <w:tabs>
          <w:tab w:val="left" w:pos="360"/>
        </w:tabs>
        <w:spacing w:line="360" w:lineRule="auto"/>
        <w:rPr>
          <w:b/>
          <w:bCs/>
          <w:lang w:val="en-GB"/>
        </w:rPr>
      </w:pPr>
    </w:p>
    <w:p w:rsidR="002F2DCA" w:rsidRPr="00D2091B" w:rsidRDefault="002F2DCA" w:rsidP="00D5747B">
      <w:pPr>
        <w:pStyle w:val="ListParagraph"/>
        <w:spacing w:line="360" w:lineRule="auto"/>
        <w:ind w:left="0"/>
        <w:jc w:val="both"/>
        <w:rPr>
          <w:rFonts w:ascii="Arial" w:hAnsi="Arial" w:cs="Arial"/>
          <w:b/>
          <w:sz w:val="24"/>
          <w:szCs w:val="24"/>
        </w:rPr>
      </w:pPr>
      <w:r w:rsidRPr="00D2091B">
        <w:rPr>
          <w:rFonts w:ascii="Arial" w:hAnsi="Arial" w:cs="Arial"/>
          <w:b/>
          <w:sz w:val="24"/>
          <w:szCs w:val="24"/>
        </w:rPr>
        <w:t>III. C 1. Coordination and District Participation</w:t>
      </w:r>
    </w:p>
    <w:p w:rsidR="002F2DCA" w:rsidRPr="00D2091B" w:rsidRDefault="002F2DCA" w:rsidP="00D5747B">
      <w:pPr>
        <w:tabs>
          <w:tab w:val="num" w:pos="1080"/>
        </w:tabs>
        <w:spacing w:line="360" w:lineRule="auto"/>
        <w:jc w:val="both"/>
        <w:rPr>
          <w:rFonts w:ascii="Arial" w:hAnsi="Arial" w:cs="Arial"/>
          <w:sz w:val="24"/>
          <w:szCs w:val="24"/>
        </w:rPr>
      </w:pPr>
      <w:r w:rsidRPr="00D2091B">
        <w:rPr>
          <w:rFonts w:ascii="Arial" w:hAnsi="Arial" w:cs="Arial"/>
          <w:sz w:val="24"/>
          <w:szCs w:val="24"/>
        </w:rPr>
        <w:t xml:space="preserve">This project recognizes that existing structures in public, private, civil society and community which are essential for ensuring effective coordination, participation and delivery of services for people infected or affected by the HIV/AIDS epidemic in </w:t>
      </w:r>
      <w:r w:rsidR="00582472">
        <w:rPr>
          <w:rFonts w:ascii="Arial" w:hAnsi="Arial" w:cs="Arial"/>
          <w:sz w:val="24"/>
          <w:szCs w:val="24"/>
        </w:rPr>
        <w:t>Kabarole</w:t>
      </w:r>
      <w:r w:rsidRPr="00D2091B">
        <w:rPr>
          <w:rFonts w:ascii="Arial" w:hAnsi="Arial" w:cs="Arial"/>
          <w:sz w:val="24"/>
          <w:szCs w:val="24"/>
        </w:rPr>
        <w:t xml:space="preserve"> district. This includes the local government, district AIDS coordination structures, CSO forums and networks, PHA forums and networks, and community-based organisations. </w:t>
      </w:r>
    </w:p>
    <w:p w:rsidR="002F2DCA" w:rsidRPr="00AD7852" w:rsidRDefault="002F2DCA" w:rsidP="00D5747B">
      <w:pPr>
        <w:tabs>
          <w:tab w:val="num" w:pos="1080"/>
        </w:tabs>
        <w:spacing w:line="360" w:lineRule="auto"/>
        <w:jc w:val="both"/>
        <w:rPr>
          <w:rFonts w:ascii="Arial" w:hAnsi="Arial" w:cs="Arial"/>
          <w:sz w:val="24"/>
          <w:szCs w:val="24"/>
        </w:rPr>
      </w:pPr>
      <w:r w:rsidRPr="00D2091B">
        <w:rPr>
          <w:rFonts w:ascii="Arial" w:hAnsi="Arial" w:cs="Arial"/>
          <w:sz w:val="24"/>
          <w:szCs w:val="24"/>
        </w:rPr>
        <w:t xml:space="preserve">By facilitating partnerships among district departments, CSOs, PHA networks and CBOs, it is expected that duplication of activities will be minimized while referrals within the health and social support system will improve. Training district and sub-county leaders of government departments, CSOs, CBOs, PHA networks, PWD groups in HIV/AIDS action planning, resource allocation, fiduciary management, actual service provision and M&amp;E is also expected to facilitate mobilisation of communities to form groups/networks, prepare proposals and manage activities in their localities. Strengthening community management information system is expected to facilitate proper identification and targeting of vulnerable groups. </w:t>
      </w:r>
    </w:p>
    <w:p w:rsidR="002F2DCA" w:rsidRPr="00D2091B" w:rsidRDefault="002F2DCA" w:rsidP="00D5747B">
      <w:pPr>
        <w:pStyle w:val="ListParagraph"/>
        <w:spacing w:line="360" w:lineRule="auto"/>
        <w:ind w:left="0"/>
        <w:jc w:val="both"/>
        <w:rPr>
          <w:rFonts w:ascii="Arial" w:hAnsi="Arial" w:cs="Arial"/>
          <w:b/>
          <w:sz w:val="24"/>
          <w:szCs w:val="24"/>
        </w:rPr>
      </w:pPr>
      <w:r w:rsidRPr="00D2091B">
        <w:rPr>
          <w:rFonts w:ascii="Arial" w:hAnsi="Arial" w:cs="Arial"/>
          <w:b/>
          <w:sz w:val="24"/>
          <w:szCs w:val="24"/>
        </w:rPr>
        <w:t>III.C.2. Gender</w:t>
      </w:r>
    </w:p>
    <w:p w:rsidR="002F2DCA" w:rsidRPr="003F6486" w:rsidRDefault="002F2DCA" w:rsidP="00D5747B">
      <w:pPr>
        <w:tabs>
          <w:tab w:val="num" w:pos="1080"/>
        </w:tabs>
        <w:spacing w:line="360" w:lineRule="auto"/>
        <w:jc w:val="both"/>
        <w:rPr>
          <w:rFonts w:ascii="Arial" w:hAnsi="Arial" w:cs="Arial"/>
          <w:sz w:val="24"/>
          <w:szCs w:val="24"/>
        </w:rPr>
      </w:pPr>
      <w:r w:rsidRPr="00D2091B">
        <w:rPr>
          <w:rFonts w:ascii="Arial" w:hAnsi="Arial" w:cs="Arial"/>
          <w:sz w:val="24"/>
          <w:szCs w:val="24"/>
        </w:rPr>
        <w:t xml:space="preserve">The prevalence of SGBV is high in </w:t>
      </w:r>
      <w:r w:rsidR="00582472">
        <w:rPr>
          <w:rFonts w:ascii="Arial" w:hAnsi="Arial" w:cs="Arial"/>
          <w:sz w:val="24"/>
          <w:szCs w:val="24"/>
        </w:rPr>
        <w:t>Kabarole</w:t>
      </w:r>
      <w:r w:rsidRPr="00D2091B">
        <w:rPr>
          <w:rFonts w:ascii="Arial" w:hAnsi="Arial" w:cs="Arial"/>
          <w:sz w:val="24"/>
          <w:szCs w:val="24"/>
        </w:rPr>
        <w:t xml:space="preserve"> and the institutional and community response has been weak due mainly to cultural norms that promote male superiority and the submissiveness of females. Yet, the Modes of Transmission study has shown that SGBV is one of the key drivers and gender determinants of HIV/AIDS. Prevention of SGBV and responding to address the effect of SGBV is seen to contribute to reduction of HIV infections. The project will therefore strengthen capacities of medical, social and community institutions and technical staffs to prevent and respond to SGBV. </w:t>
      </w:r>
    </w:p>
    <w:p w:rsidR="002F2DCA" w:rsidRPr="00D2091B" w:rsidRDefault="002F2DCA" w:rsidP="00D5747B">
      <w:pPr>
        <w:spacing w:line="360" w:lineRule="auto"/>
        <w:jc w:val="both"/>
        <w:rPr>
          <w:rFonts w:ascii="Arial" w:hAnsi="Arial" w:cs="Arial"/>
          <w:sz w:val="24"/>
          <w:szCs w:val="24"/>
        </w:rPr>
      </w:pPr>
      <w:r w:rsidRPr="00D2091B">
        <w:rPr>
          <w:rFonts w:ascii="Arial" w:hAnsi="Arial" w:cs="Arial"/>
          <w:b/>
          <w:sz w:val="24"/>
          <w:szCs w:val="24"/>
        </w:rPr>
        <w:t>III.C.3. Community engagement</w:t>
      </w:r>
    </w:p>
    <w:p w:rsidR="002F2DCA" w:rsidRPr="00D2091B" w:rsidRDefault="002F2DCA" w:rsidP="00D5747B">
      <w:pPr>
        <w:tabs>
          <w:tab w:val="num" w:pos="1080"/>
        </w:tabs>
        <w:spacing w:line="360" w:lineRule="auto"/>
        <w:jc w:val="both"/>
        <w:rPr>
          <w:rFonts w:ascii="Arial" w:hAnsi="Arial" w:cs="Arial"/>
          <w:sz w:val="24"/>
          <w:szCs w:val="24"/>
        </w:rPr>
      </w:pPr>
      <w:r w:rsidRPr="00D2091B">
        <w:rPr>
          <w:rFonts w:ascii="Arial" w:hAnsi="Arial" w:cs="Arial"/>
          <w:sz w:val="24"/>
          <w:szCs w:val="24"/>
        </w:rPr>
        <w:t xml:space="preserve">The project appreciates the </w:t>
      </w:r>
      <w:r w:rsidR="00B9156A" w:rsidRPr="00D2091B">
        <w:rPr>
          <w:rFonts w:ascii="Arial" w:hAnsi="Arial" w:cs="Arial"/>
          <w:sz w:val="24"/>
          <w:szCs w:val="24"/>
        </w:rPr>
        <w:t>complementarily</w:t>
      </w:r>
      <w:r w:rsidRPr="00D2091B">
        <w:rPr>
          <w:rFonts w:ascii="Arial" w:hAnsi="Arial" w:cs="Arial"/>
          <w:sz w:val="24"/>
          <w:szCs w:val="24"/>
        </w:rPr>
        <w:t xml:space="preserve"> of government programmes with those of civil society and local communities in order to achieve greater results. In the bid of eliminating any possibility of duplication of activities, the project design has been set to build synergy and engage with all stakeholders involved in HIV/AIDS in </w:t>
      </w:r>
      <w:r w:rsidR="00582472">
        <w:rPr>
          <w:rFonts w:ascii="Arial" w:hAnsi="Arial" w:cs="Arial"/>
          <w:sz w:val="24"/>
          <w:szCs w:val="24"/>
        </w:rPr>
        <w:t>Kabarole</w:t>
      </w:r>
      <w:r w:rsidRPr="00D2091B">
        <w:rPr>
          <w:rFonts w:ascii="Arial" w:hAnsi="Arial" w:cs="Arial"/>
          <w:sz w:val="24"/>
          <w:szCs w:val="24"/>
        </w:rPr>
        <w:t xml:space="preserve"> district through periodic consultative meetings, project progress review meetings, presentation and incorporation project </w:t>
      </w:r>
      <w:r w:rsidR="00662918" w:rsidRPr="00D2091B">
        <w:rPr>
          <w:rFonts w:ascii="Arial" w:hAnsi="Arial" w:cs="Arial"/>
          <w:sz w:val="24"/>
          <w:szCs w:val="24"/>
        </w:rPr>
        <w:t>work plans</w:t>
      </w:r>
      <w:r w:rsidRPr="00D2091B">
        <w:rPr>
          <w:rFonts w:ascii="Arial" w:hAnsi="Arial" w:cs="Arial"/>
          <w:sz w:val="24"/>
          <w:szCs w:val="24"/>
        </w:rPr>
        <w:t xml:space="preserve"> and budgets into the district overall priorities, strategic plans, goals and objectives.</w:t>
      </w:r>
    </w:p>
    <w:p w:rsidR="002F2DCA" w:rsidRPr="00D2091B" w:rsidRDefault="002F2DCA" w:rsidP="00D5747B">
      <w:pPr>
        <w:pStyle w:val="ListParagraph"/>
        <w:spacing w:line="360" w:lineRule="auto"/>
        <w:ind w:left="0"/>
        <w:jc w:val="both"/>
        <w:rPr>
          <w:rFonts w:ascii="Arial" w:hAnsi="Arial" w:cs="Arial"/>
          <w:b/>
          <w:sz w:val="24"/>
          <w:szCs w:val="24"/>
        </w:rPr>
      </w:pPr>
      <w:r w:rsidRPr="00D2091B">
        <w:rPr>
          <w:rFonts w:ascii="Arial" w:hAnsi="Arial" w:cs="Arial"/>
          <w:b/>
          <w:sz w:val="24"/>
          <w:szCs w:val="24"/>
        </w:rPr>
        <w:t>III.C.4. Meaningful and Greater Involvement of Persons Living with HIV (MIPA/GIPA)</w:t>
      </w:r>
    </w:p>
    <w:p w:rsidR="002F2DCA" w:rsidRDefault="002F2DCA" w:rsidP="00D5747B">
      <w:pPr>
        <w:tabs>
          <w:tab w:val="num" w:pos="1080"/>
        </w:tabs>
        <w:spacing w:line="360" w:lineRule="auto"/>
        <w:jc w:val="both"/>
        <w:rPr>
          <w:rFonts w:ascii="Arial" w:hAnsi="Arial" w:cs="Arial"/>
          <w:sz w:val="24"/>
          <w:szCs w:val="24"/>
        </w:rPr>
      </w:pPr>
      <w:r w:rsidRPr="00D2091B">
        <w:rPr>
          <w:rFonts w:ascii="Arial" w:hAnsi="Arial" w:cs="Arial"/>
          <w:sz w:val="24"/>
          <w:szCs w:val="24"/>
        </w:rPr>
        <w:t xml:space="preserve">The only active social infrastructure is of the PLHIV but there is absence of networks of youth clubs, post-test clubs, faith based clubs and women groups that provide psychosocial support to infected and affected persons. These are important because they represent a ready pool of volunteers to provide HIV and AIDS services at community levels such as HIV prevention, care and social support through Behavioural change communication (BCC), condom distribution, home based care (HBC), ART adherence, referrals, emotional rehabilitation, school attendance, child protection and socialization. The project will strengthen the social infrastructure of PLVHIV who </w:t>
      </w:r>
      <w:r>
        <w:rPr>
          <w:rFonts w:ascii="Arial" w:hAnsi="Arial" w:cs="Arial"/>
          <w:sz w:val="24"/>
          <w:szCs w:val="24"/>
        </w:rPr>
        <w:t>are</w:t>
      </w:r>
      <w:r w:rsidRPr="00D2091B">
        <w:rPr>
          <w:rFonts w:ascii="Arial" w:hAnsi="Arial" w:cs="Arial"/>
          <w:sz w:val="24"/>
          <w:szCs w:val="24"/>
        </w:rPr>
        <w:t xml:space="preserve"> strategically positioned close to the </w:t>
      </w:r>
      <w:r>
        <w:rPr>
          <w:rFonts w:ascii="Arial" w:hAnsi="Arial" w:cs="Arial"/>
          <w:sz w:val="24"/>
          <w:szCs w:val="24"/>
        </w:rPr>
        <w:t>targeted</w:t>
      </w:r>
      <w:r w:rsidRPr="00D2091B">
        <w:rPr>
          <w:rFonts w:ascii="Arial" w:hAnsi="Arial" w:cs="Arial"/>
          <w:sz w:val="24"/>
          <w:szCs w:val="24"/>
        </w:rPr>
        <w:t xml:space="preserve"> </w:t>
      </w:r>
      <w:r>
        <w:rPr>
          <w:rFonts w:ascii="Arial" w:hAnsi="Arial" w:cs="Arial"/>
          <w:sz w:val="24"/>
          <w:szCs w:val="24"/>
        </w:rPr>
        <w:t>populations</w:t>
      </w:r>
      <w:r w:rsidRPr="00D2091B">
        <w:rPr>
          <w:rFonts w:ascii="Arial" w:hAnsi="Arial" w:cs="Arial"/>
          <w:sz w:val="24"/>
          <w:szCs w:val="24"/>
        </w:rPr>
        <w:t xml:space="preserve"> and empower them to implement and manage HIV/AIDS services. </w:t>
      </w:r>
    </w:p>
    <w:p w:rsidR="002F2DCA" w:rsidRPr="007F5E96" w:rsidRDefault="002F2DCA" w:rsidP="00D5747B">
      <w:pPr>
        <w:pStyle w:val="ListParagraph"/>
        <w:spacing w:line="360" w:lineRule="auto"/>
        <w:ind w:left="0"/>
        <w:jc w:val="both"/>
        <w:rPr>
          <w:rFonts w:ascii="Arial" w:hAnsi="Arial" w:cs="Arial"/>
          <w:b/>
        </w:rPr>
      </w:pPr>
      <w:r w:rsidRPr="007F5E96">
        <w:rPr>
          <w:rFonts w:ascii="Arial" w:hAnsi="Arial" w:cs="Arial"/>
          <w:b/>
        </w:rPr>
        <w:t>III. C.5. Sustainability and Project Closeout plans</w:t>
      </w:r>
    </w:p>
    <w:p w:rsidR="002F2DCA" w:rsidRPr="00681F7C" w:rsidRDefault="00301D31" w:rsidP="00D5747B">
      <w:pPr>
        <w:tabs>
          <w:tab w:val="num" w:pos="1080"/>
        </w:tabs>
        <w:spacing w:line="360" w:lineRule="auto"/>
        <w:jc w:val="both"/>
        <w:rPr>
          <w:rFonts w:ascii="Arial" w:hAnsi="Arial" w:cs="Arial"/>
          <w:sz w:val="24"/>
          <w:szCs w:val="24"/>
        </w:rPr>
      </w:pPr>
      <w:r>
        <w:rPr>
          <w:rFonts w:ascii="Arial" w:hAnsi="Arial" w:cs="Arial"/>
          <w:sz w:val="24"/>
          <w:szCs w:val="24"/>
        </w:rPr>
        <w:t>UNIHOT-UGANDA</w:t>
      </w:r>
      <w:r w:rsidR="00B9156A">
        <w:rPr>
          <w:rFonts w:ascii="Arial" w:hAnsi="Arial" w:cs="Arial"/>
          <w:sz w:val="24"/>
          <w:szCs w:val="24"/>
        </w:rPr>
        <w:t xml:space="preserve"> </w:t>
      </w:r>
      <w:r w:rsidR="002F2DCA">
        <w:rPr>
          <w:rFonts w:ascii="Arial" w:hAnsi="Arial" w:cs="Arial"/>
          <w:sz w:val="24"/>
          <w:szCs w:val="24"/>
        </w:rPr>
        <w:t>will deliberately integrate the project activities within the existing local government structures and other community groups and networks for sustainability. The project will be phased out taking into consideration the need to nurture and support the systems and structures that will have to be sustained after the project, and this is a core ingredient of the project.</w:t>
      </w:r>
    </w:p>
    <w:p w:rsidR="002F2DCA" w:rsidRPr="00D2091B" w:rsidRDefault="002F2DCA" w:rsidP="00D5747B">
      <w:pPr>
        <w:pStyle w:val="Default"/>
        <w:tabs>
          <w:tab w:val="left" w:pos="360"/>
        </w:tabs>
        <w:spacing w:line="360" w:lineRule="auto"/>
        <w:ind w:left="360"/>
        <w:rPr>
          <w:bCs/>
          <w:lang w:val="en-GB"/>
        </w:rPr>
      </w:pPr>
    </w:p>
    <w:p w:rsidR="002F2DCA" w:rsidRPr="00AB42FD" w:rsidRDefault="00AB42FD" w:rsidP="00D5747B">
      <w:pPr>
        <w:pStyle w:val="ListParagraph"/>
        <w:numPr>
          <w:ilvl w:val="0"/>
          <w:numId w:val="16"/>
        </w:numPr>
        <w:spacing w:after="0" w:line="360" w:lineRule="auto"/>
        <w:rPr>
          <w:rFonts w:ascii="Arial" w:hAnsi="Arial" w:cs="Arial"/>
          <w:bCs/>
          <w:color w:val="000000"/>
          <w:sz w:val="24"/>
          <w:szCs w:val="24"/>
          <w:lang w:val="en-GB"/>
        </w:rPr>
      </w:pPr>
      <w:r>
        <w:rPr>
          <w:rFonts w:ascii="Arial" w:hAnsi="Arial" w:cs="Arial"/>
          <w:b/>
          <w:bCs/>
          <w:color w:val="000000"/>
          <w:sz w:val="24"/>
          <w:szCs w:val="24"/>
          <w:lang w:val="en-GB"/>
        </w:rPr>
        <w:br w:type="page"/>
      </w:r>
      <w:r w:rsidR="002F2DCA" w:rsidRPr="00D2091B">
        <w:rPr>
          <w:rFonts w:ascii="Arial" w:hAnsi="Arial" w:cs="Arial"/>
          <w:b/>
          <w:bCs/>
          <w:color w:val="000000"/>
          <w:sz w:val="24"/>
          <w:szCs w:val="24"/>
          <w:lang w:val="en-GB"/>
        </w:rPr>
        <w:t>MANAGEMENT SYSTEMS AND HUMAN RESOURCES</w:t>
      </w:r>
    </w:p>
    <w:p w:rsidR="00AB42FD" w:rsidRPr="0060607A" w:rsidRDefault="00AB42FD" w:rsidP="00D5747B">
      <w:pPr>
        <w:pStyle w:val="ListParagraph"/>
        <w:spacing w:after="0" w:line="360" w:lineRule="auto"/>
        <w:ind w:left="360"/>
        <w:rPr>
          <w:rFonts w:ascii="Arial" w:hAnsi="Arial" w:cs="Arial"/>
          <w:bCs/>
          <w:color w:val="000000"/>
          <w:sz w:val="24"/>
          <w:szCs w:val="24"/>
          <w:lang w:val="en-GB"/>
        </w:rPr>
      </w:pPr>
    </w:p>
    <w:p w:rsidR="002F2DCA" w:rsidRPr="00D2091B" w:rsidRDefault="002F2DCA" w:rsidP="00D5747B">
      <w:pPr>
        <w:spacing w:after="0" w:line="360" w:lineRule="auto"/>
        <w:rPr>
          <w:rFonts w:ascii="Arial" w:hAnsi="Arial" w:cs="Arial"/>
          <w:b/>
          <w:sz w:val="24"/>
          <w:szCs w:val="24"/>
          <w:lang w:val="en-GB"/>
        </w:rPr>
      </w:pPr>
      <w:r>
        <w:rPr>
          <w:rFonts w:ascii="Arial" w:hAnsi="Arial" w:cs="Arial"/>
          <w:b/>
          <w:sz w:val="24"/>
          <w:szCs w:val="24"/>
          <w:lang w:val="en-GB"/>
        </w:rPr>
        <w:t xml:space="preserve">8.1 </w:t>
      </w:r>
      <w:r w:rsidRPr="00D2091B">
        <w:rPr>
          <w:rFonts w:ascii="Arial" w:hAnsi="Arial" w:cs="Arial"/>
          <w:b/>
          <w:sz w:val="24"/>
          <w:szCs w:val="24"/>
          <w:lang w:val="en-GB"/>
        </w:rPr>
        <w:t xml:space="preserve">Governance and Management Structure </w:t>
      </w:r>
      <w:r w:rsidRPr="00D2091B">
        <w:rPr>
          <w:rFonts w:ascii="Arial" w:hAnsi="Arial" w:cs="Arial"/>
          <w:sz w:val="24"/>
          <w:szCs w:val="24"/>
          <w:lang w:val="en-GB"/>
        </w:rPr>
        <w:t>(refer to the organizational chart)</w:t>
      </w:r>
    </w:p>
    <w:p w:rsidR="002F2DCA" w:rsidRPr="00D2091B" w:rsidRDefault="00301D31" w:rsidP="00D5747B">
      <w:pPr>
        <w:autoSpaceDE w:val="0"/>
        <w:autoSpaceDN w:val="0"/>
        <w:adjustRightInd w:val="0"/>
        <w:spacing w:after="0" w:line="360" w:lineRule="auto"/>
        <w:jc w:val="both"/>
        <w:rPr>
          <w:rFonts w:ascii="Arial" w:hAnsi="Arial" w:cs="Arial"/>
          <w:sz w:val="24"/>
          <w:szCs w:val="24"/>
          <w:lang w:val="en-GB"/>
        </w:rPr>
      </w:pPr>
      <w:r>
        <w:rPr>
          <w:rFonts w:ascii="Arial" w:hAnsi="Arial" w:cs="Arial"/>
          <w:sz w:val="24"/>
          <w:szCs w:val="24"/>
          <w:lang w:val="en-GB"/>
        </w:rPr>
        <w:t>UNIHOT-UGANDA</w:t>
      </w:r>
      <w:r w:rsidR="00B9156A">
        <w:rPr>
          <w:rFonts w:ascii="Arial" w:hAnsi="Arial" w:cs="Arial"/>
          <w:sz w:val="24"/>
          <w:szCs w:val="24"/>
          <w:lang w:val="en-GB"/>
        </w:rPr>
        <w:t xml:space="preserve"> </w:t>
      </w:r>
      <w:r w:rsidR="002F2DCA" w:rsidRPr="00D2091B">
        <w:rPr>
          <w:rFonts w:ascii="Arial" w:hAnsi="Arial" w:cs="Arial"/>
          <w:sz w:val="24"/>
          <w:szCs w:val="24"/>
          <w:lang w:val="en-GB"/>
        </w:rPr>
        <w:t xml:space="preserve">is a nationally registered nongovernmental organisation. See attached the organisational structure. The Secretariat is led by the Executive and composed of 10 full-time employees and two volunteers.   </w:t>
      </w:r>
    </w:p>
    <w:p w:rsidR="002F2DCA" w:rsidRPr="00D2091B" w:rsidRDefault="002F2DCA" w:rsidP="00D5747B">
      <w:pPr>
        <w:spacing w:after="0" w:line="360" w:lineRule="auto"/>
        <w:rPr>
          <w:rFonts w:ascii="Arial" w:hAnsi="Arial" w:cs="Arial"/>
          <w:sz w:val="24"/>
          <w:szCs w:val="24"/>
          <w:u w:val="single"/>
          <w:lang w:val="en-GB"/>
        </w:rPr>
      </w:pPr>
    </w:p>
    <w:p w:rsidR="002F2DCA" w:rsidRPr="00D2091B" w:rsidRDefault="002F2DCA" w:rsidP="00D5747B">
      <w:pPr>
        <w:spacing w:after="0" w:line="360" w:lineRule="auto"/>
        <w:rPr>
          <w:rFonts w:ascii="Arial" w:hAnsi="Arial" w:cs="Arial"/>
          <w:b/>
          <w:sz w:val="24"/>
          <w:szCs w:val="24"/>
          <w:lang w:val="en-GB"/>
        </w:rPr>
      </w:pPr>
      <w:r>
        <w:rPr>
          <w:rFonts w:ascii="Arial" w:hAnsi="Arial" w:cs="Arial"/>
          <w:b/>
          <w:sz w:val="24"/>
          <w:szCs w:val="24"/>
          <w:lang w:val="en-GB"/>
        </w:rPr>
        <w:t xml:space="preserve">8.2 </w:t>
      </w:r>
      <w:r w:rsidRPr="00D2091B">
        <w:rPr>
          <w:rFonts w:ascii="Arial" w:hAnsi="Arial" w:cs="Arial"/>
          <w:b/>
          <w:sz w:val="24"/>
          <w:szCs w:val="24"/>
          <w:lang w:val="en-GB"/>
        </w:rPr>
        <w:t>Project Management Staff for this Project</w:t>
      </w:r>
    </w:p>
    <w:p w:rsidR="002F2DCA" w:rsidRDefault="002F2DCA" w:rsidP="00D5747B">
      <w:pPr>
        <w:spacing w:after="0" w:line="360" w:lineRule="auto"/>
        <w:rPr>
          <w:rFonts w:ascii="Arial" w:hAnsi="Arial" w:cs="Arial"/>
          <w:sz w:val="24"/>
          <w:szCs w:val="24"/>
          <w:lang w:val="en-GB"/>
        </w:rPr>
      </w:pPr>
      <w:r w:rsidRPr="00D2091B">
        <w:rPr>
          <w:rFonts w:ascii="Arial" w:hAnsi="Arial" w:cs="Arial"/>
          <w:sz w:val="24"/>
          <w:szCs w:val="24"/>
          <w:lang w:val="en-GB"/>
        </w:rPr>
        <w:t xml:space="preserve">The key personnel to be supported by this project and their qualifications and experiences are noted below. (CVs and signed commitment letters were attached with the concept paper). </w:t>
      </w:r>
    </w:p>
    <w:p w:rsidR="008D0739" w:rsidRPr="00D2091B" w:rsidRDefault="008D0739" w:rsidP="00D5747B">
      <w:pPr>
        <w:spacing w:after="0" w:line="360" w:lineRule="auto"/>
        <w:rPr>
          <w:rFonts w:ascii="Arial" w:hAnsi="Arial" w:cs="Arial"/>
          <w:sz w:val="24"/>
          <w:szCs w:val="24"/>
          <w:lang w:val="en-GB"/>
        </w:rPr>
      </w:pP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0"/>
        <w:gridCol w:w="2340"/>
        <w:gridCol w:w="4320"/>
        <w:gridCol w:w="1188"/>
      </w:tblGrid>
      <w:tr w:rsidR="002F2DCA" w:rsidRPr="00CC2EF5" w:rsidTr="00073A32">
        <w:tc>
          <w:tcPr>
            <w:tcW w:w="9648" w:type="dxa"/>
            <w:gridSpan w:val="4"/>
            <w:shd w:val="clear" w:color="auto" w:fill="808080"/>
          </w:tcPr>
          <w:p w:rsidR="002F2DCA" w:rsidRPr="00CC2EF5" w:rsidRDefault="002F2DCA" w:rsidP="00D5747B">
            <w:pPr>
              <w:pStyle w:val="Default"/>
              <w:spacing w:line="360" w:lineRule="auto"/>
              <w:jc w:val="center"/>
              <w:rPr>
                <w:b/>
                <w:color w:val="FFFFFF"/>
                <w:sz w:val="22"/>
                <w:szCs w:val="22"/>
                <w:lang w:val="en-GB"/>
              </w:rPr>
            </w:pPr>
            <w:r w:rsidRPr="00CC2EF5">
              <w:rPr>
                <w:b/>
                <w:color w:val="FFFFFF"/>
                <w:sz w:val="22"/>
                <w:szCs w:val="22"/>
                <w:lang w:val="en-GB"/>
              </w:rPr>
              <w:t>Key Project Management Personnel and % Effort</w:t>
            </w:r>
          </w:p>
        </w:tc>
      </w:tr>
      <w:tr w:rsidR="002F2DCA" w:rsidRPr="00CC2EF5" w:rsidTr="00073A32">
        <w:tc>
          <w:tcPr>
            <w:tcW w:w="1800" w:type="dxa"/>
          </w:tcPr>
          <w:p w:rsidR="002F2DCA" w:rsidRPr="00CC2EF5" w:rsidRDefault="002F2DCA" w:rsidP="00D5747B">
            <w:pPr>
              <w:pStyle w:val="Default"/>
              <w:spacing w:line="360" w:lineRule="auto"/>
              <w:rPr>
                <w:b/>
                <w:sz w:val="22"/>
                <w:szCs w:val="22"/>
                <w:lang w:val="en-GB"/>
              </w:rPr>
            </w:pPr>
            <w:r w:rsidRPr="00CC2EF5">
              <w:rPr>
                <w:b/>
                <w:sz w:val="22"/>
                <w:szCs w:val="22"/>
                <w:lang w:val="en-GB"/>
              </w:rPr>
              <w:t xml:space="preserve">Name </w:t>
            </w:r>
          </w:p>
        </w:tc>
        <w:tc>
          <w:tcPr>
            <w:tcW w:w="2340" w:type="dxa"/>
          </w:tcPr>
          <w:p w:rsidR="002F2DCA" w:rsidRPr="00CC2EF5" w:rsidRDefault="002F2DCA" w:rsidP="00D5747B">
            <w:pPr>
              <w:pStyle w:val="Default"/>
              <w:spacing w:line="360" w:lineRule="auto"/>
              <w:rPr>
                <w:b/>
                <w:sz w:val="22"/>
                <w:szCs w:val="22"/>
                <w:lang w:val="en-GB"/>
              </w:rPr>
            </w:pPr>
            <w:r w:rsidRPr="00CC2EF5">
              <w:rPr>
                <w:b/>
                <w:sz w:val="22"/>
                <w:szCs w:val="22"/>
                <w:lang w:val="en-GB"/>
              </w:rPr>
              <w:t xml:space="preserve"> Position </w:t>
            </w:r>
          </w:p>
        </w:tc>
        <w:tc>
          <w:tcPr>
            <w:tcW w:w="4320" w:type="dxa"/>
          </w:tcPr>
          <w:p w:rsidR="002F2DCA" w:rsidRPr="00CC2EF5" w:rsidRDefault="002F2DCA" w:rsidP="00D5747B">
            <w:pPr>
              <w:pStyle w:val="Default"/>
              <w:spacing w:line="360" w:lineRule="auto"/>
              <w:rPr>
                <w:b/>
                <w:color w:val="auto"/>
                <w:sz w:val="22"/>
                <w:szCs w:val="22"/>
                <w:lang w:val="en-GB"/>
              </w:rPr>
            </w:pPr>
            <w:r w:rsidRPr="00CC2EF5">
              <w:rPr>
                <w:b/>
                <w:color w:val="auto"/>
                <w:sz w:val="22"/>
                <w:szCs w:val="22"/>
                <w:lang w:val="en-GB"/>
              </w:rPr>
              <w:t xml:space="preserve">Qualifications/ Experience </w:t>
            </w:r>
          </w:p>
        </w:tc>
        <w:tc>
          <w:tcPr>
            <w:tcW w:w="1188" w:type="dxa"/>
          </w:tcPr>
          <w:p w:rsidR="002F2DCA" w:rsidRPr="00CC2EF5" w:rsidRDefault="002F2DCA" w:rsidP="00D5747B">
            <w:pPr>
              <w:pStyle w:val="Default"/>
              <w:spacing w:line="360" w:lineRule="auto"/>
              <w:rPr>
                <w:b/>
                <w:color w:val="auto"/>
                <w:sz w:val="22"/>
                <w:szCs w:val="22"/>
                <w:lang w:val="en-GB"/>
              </w:rPr>
            </w:pPr>
            <w:r w:rsidRPr="00CC2EF5">
              <w:rPr>
                <w:b/>
                <w:color w:val="auto"/>
                <w:sz w:val="22"/>
                <w:szCs w:val="22"/>
                <w:lang w:val="en-GB"/>
              </w:rPr>
              <w:t xml:space="preserve">% Effort </w:t>
            </w:r>
          </w:p>
        </w:tc>
      </w:tr>
      <w:tr w:rsidR="002F2DCA" w:rsidRPr="00CC2EF5" w:rsidTr="00073A32">
        <w:trPr>
          <w:trHeight w:val="251"/>
        </w:trPr>
        <w:tc>
          <w:tcPr>
            <w:tcW w:w="1800" w:type="dxa"/>
          </w:tcPr>
          <w:p w:rsidR="002F2DCA" w:rsidRPr="00CC2EF5" w:rsidRDefault="00915E91" w:rsidP="00D5747B">
            <w:pPr>
              <w:pStyle w:val="Default"/>
              <w:spacing w:line="360" w:lineRule="auto"/>
              <w:rPr>
                <w:sz w:val="22"/>
                <w:szCs w:val="22"/>
                <w:lang w:val="en-GB"/>
              </w:rPr>
            </w:pPr>
            <w:r>
              <w:rPr>
                <w:sz w:val="22"/>
                <w:szCs w:val="22"/>
                <w:lang w:val="en-GB"/>
              </w:rPr>
              <w:t>Miss Mukabera Annette</w:t>
            </w:r>
          </w:p>
        </w:tc>
        <w:tc>
          <w:tcPr>
            <w:tcW w:w="2340" w:type="dxa"/>
          </w:tcPr>
          <w:p w:rsidR="002F2DCA" w:rsidRPr="00CC2EF5" w:rsidRDefault="002F2DCA" w:rsidP="00D5747B">
            <w:pPr>
              <w:pStyle w:val="Default"/>
              <w:spacing w:line="360" w:lineRule="auto"/>
              <w:rPr>
                <w:sz w:val="22"/>
                <w:szCs w:val="22"/>
                <w:lang w:val="en-GB"/>
              </w:rPr>
            </w:pPr>
            <w:r w:rsidRPr="00CC2EF5">
              <w:rPr>
                <w:sz w:val="22"/>
                <w:szCs w:val="22"/>
                <w:lang w:val="en-GB"/>
              </w:rPr>
              <w:t xml:space="preserve">Project Coordinator </w:t>
            </w:r>
          </w:p>
        </w:tc>
        <w:tc>
          <w:tcPr>
            <w:tcW w:w="4320" w:type="dxa"/>
          </w:tcPr>
          <w:p w:rsidR="002F2DCA" w:rsidRPr="00CC2EF5" w:rsidRDefault="002F2DCA" w:rsidP="00D5747B">
            <w:pPr>
              <w:pStyle w:val="Default"/>
              <w:spacing w:line="360" w:lineRule="auto"/>
              <w:rPr>
                <w:sz w:val="22"/>
                <w:szCs w:val="22"/>
                <w:lang w:val="en-GB"/>
              </w:rPr>
            </w:pPr>
          </w:p>
        </w:tc>
        <w:tc>
          <w:tcPr>
            <w:tcW w:w="1188" w:type="dxa"/>
          </w:tcPr>
          <w:p w:rsidR="002F2DCA" w:rsidRPr="00CC2EF5" w:rsidRDefault="002F2DCA" w:rsidP="00D5747B">
            <w:pPr>
              <w:pStyle w:val="Default"/>
              <w:spacing w:line="360" w:lineRule="auto"/>
              <w:rPr>
                <w:sz w:val="22"/>
                <w:szCs w:val="22"/>
                <w:lang w:val="en-GB"/>
              </w:rPr>
            </w:pPr>
            <w:r w:rsidRPr="00CC2EF5">
              <w:rPr>
                <w:sz w:val="22"/>
                <w:szCs w:val="22"/>
                <w:lang w:val="en-GB"/>
              </w:rPr>
              <w:t>100%</w:t>
            </w:r>
          </w:p>
        </w:tc>
      </w:tr>
      <w:tr w:rsidR="002F2DCA" w:rsidRPr="00CC2EF5" w:rsidTr="00073A32">
        <w:trPr>
          <w:trHeight w:val="215"/>
        </w:trPr>
        <w:tc>
          <w:tcPr>
            <w:tcW w:w="1800" w:type="dxa"/>
          </w:tcPr>
          <w:p w:rsidR="002F2DCA" w:rsidRPr="00CC2EF5" w:rsidRDefault="00915E91" w:rsidP="00D5747B">
            <w:pPr>
              <w:pStyle w:val="Default"/>
              <w:spacing w:before="120" w:after="120" w:line="360" w:lineRule="auto"/>
              <w:rPr>
                <w:bCs/>
                <w:sz w:val="22"/>
                <w:szCs w:val="22"/>
                <w:lang w:val="en-GB"/>
              </w:rPr>
            </w:pPr>
            <w:r>
              <w:rPr>
                <w:bCs/>
                <w:sz w:val="22"/>
                <w:szCs w:val="22"/>
                <w:lang w:val="en-GB"/>
              </w:rPr>
              <w:t>Kayongo Alex</w:t>
            </w:r>
          </w:p>
        </w:tc>
        <w:tc>
          <w:tcPr>
            <w:tcW w:w="2340" w:type="dxa"/>
          </w:tcPr>
          <w:p w:rsidR="002F2DCA" w:rsidRPr="00CC2EF5" w:rsidRDefault="002F2DCA" w:rsidP="00D5747B">
            <w:pPr>
              <w:pStyle w:val="Default"/>
              <w:spacing w:before="120" w:after="120" w:line="360" w:lineRule="auto"/>
              <w:rPr>
                <w:bCs/>
                <w:sz w:val="22"/>
                <w:szCs w:val="22"/>
                <w:lang w:val="en-GB"/>
              </w:rPr>
            </w:pPr>
            <w:r w:rsidRPr="00CC2EF5">
              <w:rPr>
                <w:sz w:val="22"/>
                <w:szCs w:val="22"/>
                <w:lang w:val="en-GB"/>
              </w:rPr>
              <w:t>Field Officer (Biomedical)</w:t>
            </w:r>
          </w:p>
        </w:tc>
        <w:tc>
          <w:tcPr>
            <w:tcW w:w="4320" w:type="dxa"/>
          </w:tcPr>
          <w:p w:rsidR="002F2DCA" w:rsidRPr="00CC2EF5" w:rsidRDefault="002F2DCA" w:rsidP="00D5747B">
            <w:pPr>
              <w:pStyle w:val="Default"/>
              <w:numPr>
                <w:ilvl w:val="0"/>
                <w:numId w:val="18"/>
              </w:numPr>
              <w:spacing w:line="360" w:lineRule="auto"/>
              <w:ind w:left="432" w:hanging="432"/>
              <w:rPr>
                <w:sz w:val="22"/>
                <w:szCs w:val="22"/>
              </w:rPr>
            </w:pPr>
            <w:r w:rsidRPr="00CC2EF5">
              <w:rPr>
                <w:sz w:val="22"/>
                <w:szCs w:val="22"/>
              </w:rPr>
              <w:t xml:space="preserve">Bsc. </w:t>
            </w:r>
            <w:r w:rsidR="00915E91">
              <w:rPr>
                <w:sz w:val="22"/>
                <w:szCs w:val="22"/>
              </w:rPr>
              <w:t>Medicine and surgery</w:t>
            </w:r>
            <w:r w:rsidRPr="00CC2EF5">
              <w:rPr>
                <w:sz w:val="22"/>
                <w:szCs w:val="22"/>
              </w:rPr>
              <w:t xml:space="preserve"> (</w:t>
            </w:r>
            <w:r w:rsidR="00915E91">
              <w:rPr>
                <w:sz w:val="22"/>
                <w:szCs w:val="22"/>
              </w:rPr>
              <w:t>Makerere University</w:t>
            </w:r>
            <w:r w:rsidRPr="00CC2EF5">
              <w:rPr>
                <w:sz w:val="22"/>
                <w:szCs w:val="22"/>
              </w:rPr>
              <w:t>).</w:t>
            </w:r>
          </w:p>
          <w:p w:rsidR="002F2DCA" w:rsidRPr="00CC2EF5" w:rsidRDefault="002F2DCA" w:rsidP="00915E91">
            <w:pPr>
              <w:pStyle w:val="Default"/>
              <w:spacing w:line="360" w:lineRule="auto"/>
              <w:rPr>
                <w:sz w:val="22"/>
                <w:szCs w:val="22"/>
              </w:rPr>
            </w:pPr>
            <w:r w:rsidRPr="00CC2EF5">
              <w:rPr>
                <w:sz w:val="22"/>
                <w:szCs w:val="22"/>
              </w:rPr>
              <w:t xml:space="preserve">Over five years of delivering public health programs in </w:t>
            </w:r>
            <w:r w:rsidR="00915E91">
              <w:rPr>
                <w:sz w:val="22"/>
                <w:szCs w:val="22"/>
              </w:rPr>
              <w:t>Northern</w:t>
            </w:r>
            <w:r w:rsidRPr="00CC2EF5">
              <w:rPr>
                <w:sz w:val="22"/>
                <w:szCs w:val="22"/>
              </w:rPr>
              <w:t xml:space="preserve"> Uganda.</w:t>
            </w:r>
          </w:p>
        </w:tc>
        <w:tc>
          <w:tcPr>
            <w:tcW w:w="1188" w:type="dxa"/>
          </w:tcPr>
          <w:p w:rsidR="002F2DCA" w:rsidRPr="00CC2EF5" w:rsidRDefault="002F2DCA" w:rsidP="00D5747B">
            <w:pPr>
              <w:pStyle w:val="Default"/>
              <w:spacing w:before="120" w:after="120" w:line="360" w:lineRule="auto"/>
              <w:rPr>
                <w:sz w:val="22"/>
                <w:szCs w:val="22"/>
                <w:lang w:val="en-GB"/>
              </w:rPr>
            </w:pPr>
            <w:r w:rsidRPr="00CC2EF5">
              <w:rPr>
                <w:sz w:val="22"/>
                <w:szCs w:val="22"/>
                <w:lang w:val="en-GB"/>
              </w:rPr>
              <w:t>100%</w:t>
            </w:r>
          </w:p>
        </w:tc>
      </w:tr>
      <w:tr w:rsidR="00915E91" w:rsidRPr="00CC2EF5" w:rsidTr="00073A32">
        <w:trPr>
          <w:trHeight w:val="215"/>
        </w:trPr>
        <w:tc>
          <w:tcPr>
            <w:tcW w:w="1800" w:type="dxa"/>
          </w:tcPr>
          <w:p w:rsidR="00915E91" w:rsidRDefault="00915E91" w:rsidP="00D5747B">
            <w:pPr>
              <w:pStyle w:val="Default"/>
              <w:spacing w:before="120" w:after="120" w:line="360" w:lineRule="auto"/>
              <w:rPr>
                <w:bCs/>
                <w:sz w:val="22"/>
                <w:szCs w:val="22"/>
                <w:lang w:val="en-GB"/>
              </w:rPr>
            </w:pPr>
            <w:r>
              <w:rPr>
                <w:bCs/>
                <w:sz w:val="22"/>
                <w:szCs w:val="22"/>
                <w:lang w:val="en-GB"/>
              </w:rPr>
              <w:t>Miss. Birungi Mary</w:t>
            </w:r>
          </w:p>
        </w:tc>
        <w:tc>
          <w:tcPr>
            <w:tcW w:w="2340" w:type="dxa"/>
          </w:tcPr>
          <w:p w:rsidR="00915E91" w:rsidRPr="00CC2EF5" w:rsidRDefault="00A5013C" w:rsidP="00D5747B">
            <w:pPr>
              <w:pStyle w:val="Default"/>
              <w:spacing w:before="120" w:after="120" w:line="360" w:lineRule="auto"/>
              <w:rPr>
                <w:sz w:val="22"/>
                <w:szCs w:val="22"/>
                <w:lang w:val="en-GB"/>
              </w:rPr>
            </w:pPr>
            <w:r>
              <w:rPr>
                <w:sz w:val="22"/>
                <w:szCs w:val="22"/>
                <w:lang w:val="en-GB"/>
              </w:rPr>
              <w:t>Project  Administrator</w:t>
            </w:r>
          </w:p>
        </w:tc>
        <w:tc>
          <w:tcPr>
            <w:tcW w:w="4320" w:type="dxa"/>
          </w:tcPr>
          <w:p w:rsidR="00915E91" w:rsidRPr="00CC2EF5" w:rsidRDefault="00915E91" w:rsidP="00D5747B">
            <w:pPr>
              <w:pStyle w:val="Default"/>
              <w:numPr>
                <w:ilvl w:val="0"/>
                <w:numId w:val="18"/>
              </w:numPr>
              <w:spacing w:line="360" w:lineRule="auto"/>
              <w:ind w:left="432" w:hanging="432"/>
              <w:rPr>
                <w:sz w:val="22"/>
                <w:szCs w:val="22"/>
              </w:rPr>
            </w:pPr>
          </w:p>
        </w:tc>
        <w:tc>
          <w:tcPr>
            <w:tcW w:w="1188" w:type="dxa"/>
          </w:tcPr>
          <w:p w:rsidR="00915E91" w:rsidRPr="00CC2EF5" w:rsidRDefault="00915E91" w:rsidP="00D5747B">
            <w:pPr>
              <w:pStyle w:val="Default"/>
              <w:spacing w:before="120" w:after="120" w:line="360" w:lineRule="auto"/>
              <w:rPr>
                <w:sz w:val="22"/>
                <w:szCs w:val="22"/>
                <w:lang w:val="en-GB"/>
              </w:rPr>
            </w:pPr>
          </w:p>
        </w:tc>
      </w:tr>
      <w:tr w:rsidR="00E419C3" w:rsidRPr="00CC2EF5" w:rsidTr="00C525BA">
        <w:trPr>
          <w:trHeight w:val="215"/>
        </w:trPr>
        <w:tc>
          <w:tcPr>
            <w:tcW w:w="1800" w:type="dxa"/>
          </w:tcPr>
          <w:p w:rsidR="00E419C3" w:rsidRDefault="00915E91" w:rsidP="00D5747B">
            <w:pPr>
              <w:pStyle w:val="Default"/>
              <w:spacing w:line="360" w:lineRule="auto"/>
              <w:rPr>
                <w:sz w:val="22"/>
                <w:szCs w:val="22"/>
                <w:lang w:val="en-GB"/>
              </w:rPr>
            </w:pPr>
            <w:r>
              <w:rPr>
                <w:sz w:val="22"/>
                <w:szCs w:val="22"/>
                <w:lang w:val="en-GB"/>
              </w:rPr>
              <w:t>Mwebembezi</w:t>
            </w:r>
          </w:p>
          <w:p w:rsidR="00915E91" w:rsidRPr="00CC2EF5" w:rsidRDefault="00915E91" w:rsidP="00D5747B">
            <w:pPr>
              <w:pStyle w:val="Default"/>
              <w:spacing w:line="360" w:lineRule="auto"/>
              <w:rPr>
                <w:sz w:val="22"/>
                <w:szCs w:val="22"/>
                <w:lang w:val="en-GB"/>
              </w:rPr>
            </w:pPr>
            <w:r>
              <w:rPr>
                <w:sz w:val="22"/>
                <w:szCs w:val="22"/>
                <w:lang w:val="en-GB"/>
              </w:rPr>
              <w:t>Jostas</w:t>
            </w:r>
          </w:p>
        </w:tc>
        <w:tc>
          <w:tcPr>
            <w:tcW w:w="2340" w:type="dxa"/>
          </w:tcPr>
          <w:p w:rsidR="00E419C3" w:rsidRPr="00CC2EF5" w:rsidRDefault="00E419C3" w:rsidP="00D5747B">
            <w:pPr>
              <w:pStyle w:val="Default"/>
              <w:spacing w:line="360" w:lineRule="auto"/>
              <w:rPr>
                <w:bCs/>
                <w:sz w:val="22"/>
                <w:szCs w:val="22"/>
                <w:lang w:val="en-GB"/>
              </w:rPr>
            </w:pPr>
            <w:r w:rsidRPr="00CC2EF5">
              <w:rPr>
                <w:sz w:val="22"/>
                <w:szCs w:val="22"/>
                <w:lang w:val="en-GB"/>
              </w:rPr>
              <w:t>Monitoring &amp; Evaluation Officer</w:t>
            </w:r>
          </w:p>
        </w:tc>
        <w:tc>
          <w:tcPr>
            <w:tcW w:w="4320" w:type="dxa"/>
          </w:tcPr>
          <w:p w:rsidR="00E419C3" w:rsidRPr="00CC2EF5" w:rsidRDefault="00E419C3" w:rsidP="00915E91">
            <w:pPr>
              <w:pStyle w:val="Default"/>
              <w:spacing w:line="360" w:lineRule="auto"/>
              <w:rPr>
                <w:sz w:val="22"/>
                <w:szCs w:val="22"/>
                <w:lang w:val="en-GB"/>
              </w:rPr>
            </w:pPr>
            <w:r w:rsidRPr="00CC2EF5">
              <w:rPr>
                <w:sz w:val="22"/>
                <w:szCs w:val="22"/>
                <w:lang w:val="en-GB"/>
              </w:rPr>
              <w:t xml:space="preserve">Bachelors </w:t>
            </w:r>
            <w:r w:rsidR="00915E91">
              <w:rPr>
                <w:sz w:val="22"/>
                <w:szCs w:val="22"/>
                <w:lang w:val="en-GB"/>
              </w:rPr>
              <w:t>of Science in Business in Statistics</w:t>
            </w:r>
          </w:p>
        </w:tc>
        <w:tc>
          <w:tcPr>
            <w:tcW w:w="1188" w:type="dxa"/>
          </w:tcPr>
          <w:p w:rsidR="00E419C3" w:rsidRPr="00CC2EF5" w:rsidRDefault="00E419C3" w:rsidP="00D5747B">
            <w:pPr>
              <w:pStyle w:val="Default"/>
              <w:spacing w:line="360" w:lineRule="auto"/>
              <w:rPr>
                <w:sz w:val="22"/>
                <w:szCs w:val="22"/>
                <w:lang w:val="en-GB"/>
              </w:rPr>
            </w:pPr>
            <w:r w:rsidRPr="00CC2EF5">
              <w:rPr>
                <w:sz w:val="22"/>
                <w:szCs w:val="22"/>
                <w:lang w:val="en-GB"/>
              </w:rPr>
              <w:t>100%</w:t>
            </w:r>
          </w:p>
        </w:tc>
      </w:tr>
      <w:tr w:rsidR="00E419C3" w:rsidRPr="00CC2EF5" w:rsidTr="00C525BA">
        <w:trPr>
          <w:trHeight w:val="215"/>
        </w:trPr>
        <w:tc>
          <w:tcPr>
            <w:tcW w:w="1800" w:type="dxa"/>
          </w:tcPr>
          <w:p w:rsidR="00E419C3" w:rsidRPr="00CC2EF5" w:rsidRDefault="00B9156A" w:rsidP="00D5747B">
            <w:pPr>
              <w:pStyle w:val="Default"/>
              <w:spacing w:line="360" w:lineRule="auto"/>
              <w:rPr>
                <w:sz w:val="22"/>
                <w:szCs w:val="22"/>
                <w:lang w:val="en-GB"/>
              </w:rPr>
            </w:pPr>
            <w:r>
              <w:rPr>
                <w:sz w:val="22"/>
                <w:szCs w:val="22"/>
                <w:lang w:val="en-GB"/>
              </w:rPr>
              <w:t>Ninsiima Barbra</w:t>
            </w:r>
          </w:p>
        </w:tc>
        <w:tc>
          <w:tcPr>
            <w:tcW w:w="2340" w:type="dxa"/>
          </w:tcPr>
          <w:p w:rsidR="00E419C3" w:rsidRPr="00CC2EF5" w:rsidRDefault="00E419C3" w:rsidP="00D5747B">
            <w:pPr>
              <w:pStyle w:val="Default"/>
              <w:spacing w:line="360" w:lineRule="auto"/>
              <w:rPr>
                <w:sz w:val="22"/>
                <w:szCs w:val="22"/>
                <w:lang w:val="en-GB"/>
              </w:rPr>
            </w:pPr>
            <w:r w:rsidRPr="00CC2EF5">
              <w:rPr>
                <w:sz w:val="22"/>
                <w:szCs w:val="22"/>
                <w:lang w:val="en-GB"/>
              </w:rPr>
              <w:t xml:space="preserve">Finance &amp; Administration Officer </w:t>
            </w:r>
          </w:p>
        </w:tc>
        <w:tc>
          <w:tcPr>
            <w:tcW w:w="4320" w:type="dxa"/>
          </w:tcPr>
          <w:p w:rsidR="00E419C3" w:rsidRPr="00CC2EF5" w:rsidRDefault="00E419C3" w:rsidP="00D5747B">
            <w:pPr>
              <w:pStyle w:val="Default"/>
              <w:spacing w:line="360" w:lineRule="auto"/>
              <w:rPr>
                <w:sz w:val="22"/>
                <w:szCs w:val="22"/>
                <w:lang w:val="en-GB"/>
              </w:rPr>
            </w:pPr>
            <w:r w:rsidRPr="00CC2EF5">
              <w:rPr>
                <w:sz w:val="22"/>
                <w:szCs w:val="22"/>
                <w:lang w:val="en-GB"/>
              </w:rPr>
              <w:t>Bachelors in Business Admin. (Accounting) with over five years experience in accounting.</w:t>
            </w:r>
          </w:p>
        </w:tc>
        <w:tc>
          <w:tcPr>
            <w:tcW w:w="1188" w:type="dxa"/>
          </w:tcPr>
          <w:p w:rsidR="00E419C3" w:rsidRPr="00CC2EF5" w:rsidRDefault="00E419C3" w:rsidP="00D5747B">
            <w:pPr>
              <w:pStyle w:val="Default"/>
              <w:spacing w:line="360" w:lineRule="auto"/>
              <w:rPr>
                <w:sz w:val="22"/>
                <w:szCs w:val="22"/>
                <w:lang w:val="en-GB"/>
              </w:rPr>
            </w:pPr>
            <w:r>
              <w:rPr>
                <w:sz w:val="22"/>
                <w:szCs w:val="22"/>
                <w:lang w:val="en-GB"/>
              </w:rPr>
              <w:t>4</w:t>
            </w:r>
            <w:r w:rsidRPr="00CC2EF5">
              <w:rPr>
                <w:sz w:val="22"/>
                <w:szCs w:val="22"/>
                <w:lang w:val="en-GB"/>
              </w:rPr>
              <w:t>0%</w:t>
            </w:r>
          </w:p>
        </w:tc>
      </w:tr>
      <w:tr w:rsidR="00E419C3" w:rsidRPr="00CC2EF5" w:rsidTr="00073A32">
        <w:trPr>
          <w:trHeight w:val="215"/>
        </w:trPr>
        <w:tc>
          <w:tcPr>
            <w:tcW w:w="1800" w:type="dxa"/>
          </w:tcPr>
          <w:p w:rsidR="00E419C3" w:rsidRPr="00CC2EF5" w:rsidRDefault="00B9156A" w:rsidP="00D5747B">
            <w:pPr>
              <w:pStyle w:val="Default"/>
              <w:spacing w:line="360" w:lineRule="auto"/>
              <w:rPr>
                <w:sz w:val="22"/>
                <w:szCs w:val="22"/>
                <w:lang w:val="en-GB"/>
              </w:rPr>
            </w:pPr>
            <w:r>
              <w:rPr>
                <w:sz w:val="22"/>
                <w:szCs w:val="22"/>
                <w:lang w:val="en-GB"/>
              </w:rPr>
              <w:t>Nyaika Robert</w:t>
            </w:r>
          </w:p>
        </w:tc>
        <w:tc>
          <w:tcPr>
            <w:tcW w:w="2340" w:type="dxa"/>
          </w:tcPr>
          <w:p w:rsidR="00E419C3" w:rsidRPr="00CC2EF5" w:rsidRDefault="00E419C3" w:rsidP="00D5747B">
            <w:pPr>
              <w:pStyle w:val="Default"/>
              <w:spacing w:line="360" w:lineRule="auto"/>
              <w:rPr>
                <w:sz w:val="22"/>
                <w:szCs w:val="22"/>
                <w:lang w:val="en-GB"/>
              </w:rPr>
            </w:pPr>
            <w:r>
              <w:rPr>
                <w:sz w:val="22"/>
                <w:szCs w:val="22"/>
                <w:lang w:val="en-GB"/>
              </w:rPr>
              <w:t>Executive Director</w:t>
            </w:r>
          </w:p>
        </w:tc>
        <w:tc>
          <w:tcPr>
            <w:tcW w:w="4320" w:type="dxa"/>
          </w:tcPr>
          <w:p w:rsidR="00E419C3" w:rsidRPr="00CC2EF5" w:rsidRDefault="003F1530" w:rsidP="00B9156A">
            <w:pPr>
              <w:pStyle w:val="Default"/>
              <w:spacing w:line="360" w:lineRule="auto"/>
              <w:rPr>
                <w:sz w:val="22"/>
                <w:szCs w:val="22"/>
                <w:lang w:val="en-GB"/>
              </w:rPr>
            </w:pPr>
            <w:r>
              <w:rPr>
                <w:sz w:val="22"/>
                <w:szCs w:val="22"/>
                <w:lang w:val="en-GB"/>
              </w:rPr>
              <w:t xml:space="preserve">Bachelors Degree in </w:t>
            </w:r>
            <w:r w:rsidR="00B9156A">
              <w:rPr>
                <w:sz w:val="22"/>
                <w:szCs w:val="22"/>
                <w:lang w:val="en-GB"/>
              </w:rPr>
              <w:t>Law</w:t>
            </w:r>
            <w:r>
              <w:rPr>
                <w:sz w:val="22"/>
                <w:szCs w:val="22"/>
                <w:lang w:val="en-GB"/>
              </w:rPr>
              <w:t xml:space="preserve"> with vast experience in project planning and management and general organisational management </w:t>
            </w:r>
          </w:p>
        </w:tc>
        <w:tc>
          <w:tcPr>
            <w:tcW w:w="1188" w:type="dxa"/>
          </w:tcPr>
          <w:p w:rsidR="00E419C3" w:rsidRPr="00CC2EF5" w:rsidRDefault="00951F7A" w:rsidP="00D5747B">
            <w:pPr>
              <w:pStyle w:val="Default"/>
              <w:spacing w:line="360" w:lineRule="auto"/>
              <w:rPr>
                <w:sz w:val="22"/>
                <w:szCs w:val="22"/>
                <w:lang w:val="en-GB"/>
              </w:rPr>
            </w:pPr>
            <w:r>
              <w:rPr>
                <w:sz w:val="22"/>
                <w:szCs w:val="22"/>
                <w:lang w:val="en-GB"/>
              </w:rPr>
              <w:t>20%</w:t>
            </w:r>
          </w:p>
        </w:tc>
      </w:tr>
      <w:tr w:rsidR="002F2DCA" w:rsidRPr="00CC2EF5" w:rsidTr="00073A32">
        <w:trPr>
          <w:trHeight w:val="341"/>
        </w:trPr>
        <w:tc>
          <w:tcPr>
            <w:tcW w:w="1800" w:type="dxa"/>
          </w:tcPr>
          <w:p w:rsidR="002F2DCA" w:rsidRPr="00CC2EF5" w:rsidRDefault="002F2DCA" w:rsidP="00D5747B">
            <w:pPr>
              <w:pStyle w:val="Default"/>
              <w:spacing w:line="360" w:lineRule="auto"/>
              <w:rPr>
                <w:sz w:val="22"/>
                <w:szCs w:val="22"/>
                <w:lang w:val="en-GB"/>
              </w:rPr>
            </w:pPr>
            <w:r w:rsidRPr="00CC2EF5">
              <w:rPr>
                <w:sz w:val="22"/>
                <w:szCs w:val="22"/>
                <w:lang w:val="en-GB"/>
              </w:rPr>
              <w:t>To be recruited</w:t>
            </w:r>
          </w:p>
        </w:tc>
        <w:tc>
          <w:tcPr>
            <w:tcW w:w="2340" w:type="dxa"/>
          </w:tcPr>
          <w:p w:rsidR="002F2DCA" w:rsidRPr="00CC2EF5" w:rsidRDefault="002F2DCA" w:rsidP="00D5747B">
            <w:pPr>
              <w:pStyle w:val="Default"/>
              <w:spacing w:line="360" w:lineRule="auto"/>
              <w:rPr>
                <w:sz w:val="22"/>
                <w:szCs w:val="22"/>
                <w:lang w:val="en-GB"/>
              </w:rPr>
            </w:pPr>
            <w:r w:rsidRPr="00CC2EF5">
              <w:rPr>
                <w:sz w:val="22"/>
                <w:szCs w:val="22"/>
                <w:lang w:val="en-GB"/>
              </w:rPr>
              <w:t>Volunteer Peer Educators</w:t>
            </w:r>
          </w:p>
        </w:tc>
        <w:tc>
          <w:tcPr>
            <w:tcW w:w="4320" w:type="dxa"/>
          </w:tcPr>
          <w:p w:rsidR="002F2DCA" w:rsidRPr="00CC2EF5" w:rsidRDefault="002F2DCA" w:rsidP="00D5747B">
            <w:pPr>
              <w:pStyle w:val="Default"/>
              <w:spacing w:line="360" w:lineRule="auto"/>
              <w:rPr>
                <w:sz w:val="22"/>
                <w:szCs w:val="22"/>
                <w:lang w:val="en-GB"/>
              </w:rPr>
            </w:pPr>
            <w:r w:rsidRPr="00CC2EF5">
              <w:rPr>
                <w:sz w:val="22"/>
                <w:szCs w:val="22"/>
                <w:lang w:val="en-GB"/>
              </w:rPr>
              <w:t>Preferably individuals with atleast a Uganda Advanced Certificate in Education and having previously participated in HIV/AIDS or other health programmes.</w:t>
            </w:r>
          </w:p>
        </w:tc>
        <w:tc>
          <w:tcPr>
            <w:tcW w:w="1188" w:type="dxa"/>
          </w:tcPr>
          <w:p w:rsidR="002F2DCA" w:rsidRPr="00CC2EF5" w:rsidRDefault="002F2DCA" w:rsidP="00D5747B">
            <w:pPr>
              <w:pStyle w:val="Default"/>
              <w:spacing w:line="360" w:lineRule="auto"/>
              <w:rPr>
                <w:sz w:val="22"/>
                <w:szCs w:val="22"/>
                <w:lang w:val="en-GB"/>
              </w:rPr>
            </w:pPr>
            <w:r w:rsidRPr="00CC2EF5">
              <w:rPr>
                <w:sz w:val="22"/>
                <w:szCs w:val="22"/>
                <w:lang w:val="en-GB"/>
              </w:rPr>
              <w:t>50%</w:t>
            </w:r>
          </w:p>
        </w:tc>
      </w:tr>
    </w:tbl>
    <w:p w:rsidR="002F2DCA" w:rsidRPr="000A25F6" w:rsidRDefault="002F2DCA" w:rsidP="00D5747B">
      <w:pPr>
        <w:pStyle w:val="Default"/>
        <w:spacing w:line="360" w:lineRule="auto"/>
        <w:rPr>
          <w:rFonts w:ascii="Times New Roman" w:hAnsi="Times New Roman"/>
          <w:color w:val="FF0000"/>
          <w:lang w:val="en-GB"/>
        </w:rPr>
        <w:sectPr w:rsidR="002F2DCA" w:rsidRPr="000A25F6" w:rsidSect="00073A32">
          <w:pgSz w:w="12240" w:h="15840"/>
          <w:pgMar w:top="1440" w:right="1440" w:bottom="1440" w:left="1440" w:header="720" w:footer="720" w:gutter="0"/>
          <w:cols w:space="720"/>
          <w:docGrid w:linePitch="360"/>
        </w:sectPr>
      </w:pPr>
    </w:p>
    <w:p w:rsidR="002F2DCA" w:rsidRDefault="002F2DCA" w:rsidP="00D5747B">
      <w:pPr>
        <w:pStyle w:val="ListParagraph"/>
        <w:spacing w:after="0" w:line="360" w:lineRule="auto"/>
        <w:ind w:left="0"/>
        <w:rPr>
          <w:rFonts w:ascii="Times New Roman" w:hAnsi="Times New Roman"/>
          <w:b/>
          <w:bCs/>
          <w:color w:val="000000"/>
          <w:sz w:val="24"/>
          <w:szCs w:val="24"/>
          <w:lang w:val="en-GB"/>
        </w:rPr>
      </w:pPr>
      <w:r>
        <w:rPr>
          <w:rFonts w:ascii="Times New Roman" w:hAnsi="Times New Roman"/>
          <w:b/>
          <w:bCs/>
          <w:lang w:val="en-GB"/>
        </w:rPr>
        <w:t>9.0 IMPLEMENTATION PLAN</w:t>
      </w:r>
      <w:r w:rsidRPr="00375AAE">
        <w:rPr>
          <w:rFonts w:ascii="Times New Roman" w:hAnsi="Times New Roman"/>
          <w:b/>
          <w:bCs/>
          <w:color w:val="000000"/>
          <w:sz w:val="24"/>
          <w:szCs w:val="24"/>
          <w:lang w:val="en-GB"/>
        </w:rPr>
        <w:t xml:space="preserve"> </w:t>
      </w:r>
    </w:p>
    <w:p w:rsidR="00623BA6" w:rsidRDefault="00623BA6" w:rsidP="00D5747B">
      <w:pPr>
        <w:spacing w:before="120" w:after="120" w:line="360" w:lineRule="auto"/>
        <w:rPr>
          <w:rFonts w:ascii="Times New Roman" w:hAnsi="Times New Roman"/>
          <w:b/>
          <w:bCs/>
          <w:color w:val="000000"/>
          <w:sz w:val="16"/>
          <w:szCs w:val="16"/>
          <w:lang w:val="en-GB"/>
        </w:rPr>
      </w:pPr>
    </w:p>
    <w:tbl>
      <w:tblPr>
        <w:tblW w:w="6252" w:type="pct"/>
        <w:jc w:val="center"/>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4"/>
        <w:gridCol w:w="238"/>
        <w:gridCol w:w="238"/>
        <w:gridCol w:w="254"/>
        <w:gridCol w:w="237"/>
        <w:gridCol w:w="237"/>
        <w:gridCol w:w="247"/>
        <w:gridCol w:w="237"/>
        <w:gridCol w:w="237"/>
        <w:gridCol w:w="242"/>
        <w:gridCol w:w="237"/>
        <w:gridCol w:w="275"/>
        <w:gridCol w:w="237"/>
        <w:gridCol w:w="237"/>
        <w:gridCol w:w="237"/>
        <w:gridCol w:w="237"/>
        <w:gridCol w:w="237"/>
        <w:gridCol w:w="237"/>
        <w:gridCol w:w="239"/>
        <w:gridCol w:w="237"/>
        <w:gridCol w:w="237"/>
        <w:gridCol w:w="239"/>
        <w:gridCol w:w="237"/>
        <w:gridCol w:w="237"/>
        <w:gridCol w:w="278"/>
        <w:gridCol w:w="237"/>
        <w:gridCol w:w="237"/>
        <w:gridCol w:w="239"/>
        <w:gridCol w:w="237"/>
        <w:gridCol w:w="237"/>
        <w:gridCol w:w="239"/>
        <w:gridCol w:w="237"/>
        <w:gridCol w:w="237"/>
        <w:gridCol w:w="239"/>
        <w:gridCol w:w="237"/>
        <w:gridCol w:w="237"/>
        <w:gridCol w:w="319"/>
        <w:gridCol w:w="259"/>
        <w:gridCol w:w="529"/>
        <w:gridCol w:w="642"/>
        <w:gridCol w:w="853"/>
      </w:tblGrid>
      <w:tr w:rsidR="00EC7B9B" w:rsidRPr="00EA2779" w:rsidTr="00EC7B9B">
        <w:trPr>
          <w:tblHeader/>
          <w:jc w:val="center"/>
        </w:trPr>
        <w:tc>
          <w:tcPr>
            <w:tcW w:w="398" w:type="pct"/>
            <w:vMerge w:val="restart"/>
            <w:shd w:val="clear" w:color="auto" w:fill="EAF1DD" w:themeFill="accent3" w:themeFillTint="33"/>
          </w:tcPr>
          <w:p w:rsidR="002F2DCA" w:rsidRPr="00EA2779" w:rsidRDefault="002F2DCA" w:rsidP="00D5747B">
            <w:pPr>
              <w:spacing w:before="120" w:after="120" w:line="360" w:lineRule="auto"/>
              <w:rPr>
                <w:rFonts w:ascii="Times New Roman" w:hAnsi="Times New Roman"/>
                <w:b/>
                <w:bCs/>
                <w:color w:val="000000"/>
                <w:sz w:val="16"/>
                <w:szCs w:val="16"/>
                <w:lang w:val="en-GB"/>
              </w:rPr>
            </w:pPr>
            <w:r w:rsidRPr="00EA2779">
              <w:rPr>
                <w:rFonts w:ascii="Times New Roman" w:hAnsi="Times New Roman"/>
                <w:b/>
                <w:bCs/>
                <w:color w:val="000000"/>
                <w:sz w:val="16"/>
                <w:szCs w:val="16"/>
                <w:lang w:val="en-GB"/>
              </w:rPr>
              <w:t>Work</w:t>
            </w:r>
            <w:r>
              <w:rPr>
                <w:rFonts w:ascii="Times New Roman" w:hAnsi="Times New Roman"/>
                <w:b/>
                <w:bCs/>
                <w:color w:val="000000"/>
                <w:sz w:val="16"/>
                <w:szCs w:val="16"/>
                <w:lang w:val="en-GB"/>
              </w:rPr>
              <w:t xml:space="preserve"> P</w:t>
            </w:r>
            <w:r w:rsidRPr="00EA2779">
              <w:rPr>
                <w:rFonts w:ascii="Times New Roman" w:hAnsi="Times New Roman"/>
                <w:b/>
                <w:bCs/>
                <w:color w:val="000000"/>
                <w:sz w:val="16"/>
                <w:szCs w:val="16"/>
                <w:lang w:val="en-GB"/>
              </w:rPr>
              <w:t>lan</w:t>
            </w:r>
          </w:p>
        </w:tc>
        <w:tc>
          <w:tcPr>
            <w:tcW w:w="1217" w:type="pct"/>
            <w:gridSpan w:val="12"/>
            <w:shd w:val="clear" w:color="auto" w:fill="EAF1DD" w:themeFill="accent3" w:themeFillTint="33"/>
          </w:tcPr>
          <w:p w:rsidR="002F2DCA" w:rsidRPr="00EA2779" w:rsidRDefault="002F2DCA" w:rsidP="00D5747B">
            <w:pPr>
              <w:spacing w:before="120" w:after="120" w:line="360" w:lineRule="auto"/>
              <w:jc w:val="center"/>
              <w:rPr>
                <w:rFonts w:ascii="Times New Roman" w:hAnsi="Times New Roman"/>
                <w:b/>
                <w:bCs/>
                <w:color w:val="000000"/>
                <w:sz w:val="16"/>
                <w:szCs w:val="16"/>
                <w:lang w:val="en-GB"/>
              </w:rPr>
            </w:pPr>
            <w:r w:rsidRPr="00EA2779">
              <w:rPr>
                <w:rFonts w:ascii="Times New Roman" w:hAnsi="Times New Roman"/>
                <w:b/>
                <w:bCs/>
                <w:color w:val="000000"/>
                <w:sz w:val="16"/>
                <w:szCs w:val="16"/>
                <w:lang w:val="en-GB"/>
              </w:rPr>
              <w:t>Year 1</w:t>
            </w:r>
          </w:p>
        </w:tc>
        <w:tc>
          <w:tcPr>
            <w:tcW w:w="1206" w:type="pct"/>
            <w:gridSpan w:val="12"/>
            <w:shd w:val="clear" w:color="auto" w:fill="EAF1DD" w:themeFill="accent3" w:themeFillTint="33"/>
          </w:tcPr>
          <w:p w:rsidR="002F2DCA" w:rsidRPr="00EA2779" w:rsidRDefault="002F2DCA" w:rsidP="00D5747B">
            <w:pPr>
              <w:spacing w:before="120" w:after="120" w:line="360" w:lineRule="auto"/>
              <w:jc w:val="center"/>
              <w:rPr>
                <w:rFonts w:ascii="Times New Roman" w:hAnsi="Times New Roman"/>
                <w:b/>
                <w:bCs/>
                <w:color w:val="000000"/>
                <w:sz w:val="16"/>
                <w:szCs w:val="16"/>
                <w:lang w:val="en-GB"/>
              </w:rPr>
            </w:pPr>
            <w:r w:rsidRPr="00EA2779">
              <w:rPr>
                <w:rFonts w:ascii="Times New Roman" w:hAnsi="Times New Roman"/>
                <w:b/>
                <w:bCs/>
                <w:color w:val="000000"/>
                <w:sz w:val="16"/>
                <w:szCs w:val="16"/>
                <w:lang w:val="en-GB"/>
              </w:rPr>
              <w:t>Year 2</w:t>
            </w:r>
          </w:p>
        </w:tc>
        <w:tc>
          <w:tcPr>
            <w:tcW w:w="1224" w:type="pct"/>
            <w:gridSpan w:val="12"/>
            <w:shd w:val="clear" w:color="auto" w:fill="EAF1DD" w:themeFill="accent3" w:themeFillTint="33"/>
          </w:tcPr>
          <w:p w:rsidR="002F2DCA" w:rsidRPr="00EA2779" w:rsidRDefault="002F2DCA" w:rsidP="00D5747B">
            <w:pPr>
              <w:spacing w:before="120" w:after="120" w:line="360" w:lineRule="auto"/>
              <w:jc w:val="center"/>
              <w:rPr>
                <w:rFonts w:ascii="Times New Roman" w:hAnsi="Times New Roman"/>
                <w:b/>
                <w:bCs/>
                <w:color w:val="000000"/>
                <w:sz w:val="16"/>
                <w:szCs w:val="16"/>
                <w:lang w:val="en-GB"/>
              </w:rPr>
            </w:pPr>
            <w:r w:rsidRPr="00EA2779">
              <w:rPr>
                <w:rFonts w:ascii="Times New Roman" w:hAnsi="Times New Roman"/>
                <w:b/>
                <w:bCs/>
                <w:color w:val="000000"/>
                <w:sz w:val="16"/>
                <w:szCs w:val="16"/>
                <w:lang w:val="en-GB"/>
              </w:rPr>
              <w:t>Year 3</w:t>
            </w:r>
          </w:p>
        </w:tc>
        <w:tc>
          <w:tcPr>
            <w:tcW w:w="329" w:type="pct"/>
            <w:gridSpan w:val="2"/>
            <w:vMerge w:val="restart"/>
            <w:shd w:val="clear" w:color="auto" w:fill="EAF1DD" w:themeFill="accent3" w:themeFillTint="33"/>
          </w:tcPr>
          <w:p w:rsidR="002F2DCA" w:rsidRPr="00EA2779" w:rsidRDefault="002F2DCA" w:rsidP="00D5747B">
            <w:pPr>
              <w:spacing w:before="120" w:after="120" w:line="360" w:lineRule="auto"/>
              <w:rPr>
                <w:rFonts w:ascii="Times New Roman" w:hAnsi="Times New Roman"/>
                <w:b/>
                <w:bCs/>
                <w:color w:val="000000"/>
                <w:sz w:val="16"/>
                <w:szCs w:val="16"/>
                <w:lang w:val="en-GB"/>
              </w:rPr>
            </w:pPr>
            <w:r w:rsidRPr="00EA2779">
              <w:rPr>
                <w:rFonts w:ascii="Times New Roman" w:hAnsi="Times New Roman"/>
                <w:b/>
                <w:bCs/>
                <w:color w:val="000000"/>
                <w:sz w:val="16"/>
                <w:szCs w:val="16"/>
                <w:lang w:val="en-GB"/>
              </w:rPr>
              <w:t>Expected outputs</w:t>
            </w:r>
          </w:p>
        </w:tc>
        <w:tc>
          <w:tcPr>
            <w:tcW w:w="268" w:type="pct"/>
            <w:vMerge w:val="restart"/>
            <w:shd w:val="clear" w:color="auto" w:fill="EAF1DD" w:themeFill="accent3" w:themeFillTint="33"/>
          </w:tcPr>
          <w:p w:rsidR="002F2DCA" w:rsidRPr="00EA2779" w:rsidRDefault="002F2DCA" w:rsidP="00D5747B">
            <w:pPr>
              <w:spacing w:before="120" w:after="120" w:line="360" w:lineRule="auto"/>
              <w:rPr>
                <w:rFonts w:ascii="Times New Roman" w:hAnsi="Times New Roman"/>
                <w:b/>
                <w:bCs/>
                <w:color w:val="000000"/>
                <w:sz w:val="16"/>
                <w:szCs w:val="16"/>
                <w:lang w:val="en-GB"/>
              </w:rPr>
            </w:pPr>
            <w:r w:rsidRPr="00EA2779">
              <w:rPr>
                <w:rFonts w:ascii="Times New Roman" w:hAnsi="Times New Roman"/>
                <w:b/>
                <w:bCs/>
                <w:color w:val="000000"/>
                <w:sz w:val="16"/>
                <w:szCs w:val="16"/>
                <w:lang w:val="en-GB"/>
              </w:rPr>
              <w:t>Quantified targets</w:t>
            </w:r>
          </w:p>
        </w:tc>
        <w:tc>
          <w:tcPr>
            <w:tcW w:w="358" w:type="pct"/>
            <w:vMerge w:val="restart"/>
            <w:shd w:val="clear" w:color="auto" w:fill="EAF1DD" w:themeFill="accent3" w:themeFillTint="33"/>
          </w:tcPr>
          <w:p w:rsidR="002F2DCA" w:rsidRPr="00EA2779" w:rsidRDefault="002F2DCA" w:rsidP="00D5747B">
            <w:pPr>
              <w:spacing w:before="120" w:after="120" w:line="360" w:lineRule="auto"/>
              <w:rPr>
                <w:rFonts w:ascii="Times New Roman" w:hAnsi="Times New Roman"/>
                <w:b/>
                <w:bCs/>
                <w:color w:val="000000"/>
                <w:sz w:val="16"/>
                <w:szCs w:val="16"/>
                <w:lang w:val="en-GB"/>
              </w:rPr>
            </w:pPr>
            <w:r w:rsidRPr="00EA2779">
              <w:rPr>
                <w:rFonts w:ascii="Times New Roman" w:hAnsi="Times New Roman"/>
                <w:b/>
                <w:bCs/>
                <w:color w:val="000000"/>
                <w:sz w:val="16"/>
                <w:szCs w:val="16"/>
                <w:lang w:val="en-GB"/>
              </w:rPr>
              <w:t>Responsible person</w:t>
            </w:r>
          </w:p>
        </w:tc>
      </w:tr>
      <w:tr w:rsidR="00EC7B9B" w:rsidRPr="00732190" w:rsidTr="00EC7B9B">
        <w:trPr>
          <w:trHeight w:val="287"/>
          <w:tblHeader/>
          <w:jc w:val="center"/>
        </w:trPr>
        <w:tc>
          <w:tcPr>
            <w:tcW w:w="398" w:type="pct"/>
            <w:vMerge/>
            <w:shd w:val="clear" w:color="auto" w:fill="auto"/>
          </w:tcPr>
          <w:p w:rsidR="002F2DCA" w:rsidRPr="00732190" w:rsidRDefault="002F2DCA" w:rsidP="00D5747B">
            <w:pPr>
              <w:spacing w:before="120" w:after="120" w:line="360" w:lineRule="auto"/>
              <w:rPr>
                <w:rFonts w:ascii="Times New Roman" w:hAnsi="Times New Roman"/>
                <w:bCs/>
                <w:color w:val="000000"/>
                <w:sz w:val="16"/>
                <w:szCs w:val="16"/>
                <w:lang w:val="en-GB"/>
              </w:rPr>
            </w:pPr>
          </w:p>
        </w:tc>
        <w:tc>
          <w:tcPr>
            <w:tcW w:w="304" w:type="pct"/>
            <w:gridSpan w:val="3"/>
            <w:shd w:val="clear" w:color="auto" w:fill="9BBB59" w:themeFill="accent3"/>
          </w:tcPr>
          <w:p w:rsidR="002F2DCA" w:rsidRPr="00732190" w:rsidRDefault="002F2DCA" w:rsidP="00D5747B">
            <w:pPr>
              <w:spacing w:before="120" w:after="120" w:line="360" w:lineRule="auto"/>
              <w:rPr>
                <w:rFonts w:ascii="Times New Roman" w:hAnsi="Times New Roman"/>
                <w:bCs/>
                <w:color w:val="000000"/>
                <w:sz w:val="16"/>
                <w:szCs w:val="16"/>
                <w:lang w:val="en-GB"/>
              </w:rPr>
            </w:pPr>
            <w:r w:rsidRPr="00732190">
              <w:rPr>
                <w:rFonts w:ascii="Times New Roman" w:hAnsi="Times New Roman"/>
                <w:bCs/>
                <w:color w:val="000000"/>
                <w:sz w:val="16"/>
                <w:szCs w:val="16"/>
                <w:lang w:val="en-GB"/>
              </w:rPr>
              <w:t>Quarter 1</w:t>
            </w:r>
          </w:p>
        </w:tc>
        <w:tc>
          <w:tcPr>
            <w:tcW w:w="301" w:type="pct"/>
            <w:gridSpan w:val="3"/>
            <w:shd w:val="clear" w:color="auto" w:fill="9BBB59" w:themeFill="accent3"/>
          </w:tcPr>
          <w:p w:rsidR="002F2DCA" w:rsidRPr="00732190" w:rsidRDefault="002F2DCA" w:rsidP="00D5747B">
            <w:pPr>
              <w:spacing w:before="120" w:after="120" w:line="360" w:lineRule="auto"/>
              <w:rPr>
                <w:rFonts w:ascii="Times New Roman" w:hAnsi="Times New Roman"/>
                <w:bCs/>
                <w:color w:val="000000"/>
                <w:sz w:val="16"/>
                <w:szCs w:val="16"/>
                <w:lang w:val="en-GB"/>
              </w:rPr>
            </w:pPr>
            <w:r w:rsidRPr="00732190">
              <w:rPr>
                <w:rFonts w:ascii="Times New Roman" w:hAnsi="Times New Roman"/>
                <w:bCs/>
                <w:color w:val="000000"/>
                <w:sz w:val="16"/>
                <w:szCs w:val="16"/>
                <w:lang w:val="en-GB"/>
              </w:rPr>
              <w:t>Quarter 2</w:t>
            </w:r>
          </w:p>
        </w:tc>
        <w:tc>
          <w:tcPr>
            <w:tcW w:w="299" w:type="pct"/>
            <w:gridSpan w:val="3"/>
            <w:shd w:val="clear" w:color="auto" w:fill="9BBB59" w:themeFill="accent3"/>
          </w:tcPr>
          <w:p w:rsidR="002F2DCA" w:rsidRPr="00732190" w:rsidRDefault="002F2DCA" w:rsidP="00D5747B">
            <w:pPr>
              <w:spacing w:before="120" w:after="120" w:line="360" w:lineRule="auto"/>
              <w:rPr>
                <w:rFonts w:ascii="Times New Roman" w:hAnsi="Times New Roman"/>
                <w:bCs/>
                <w:color w:val="000000"/>
                <w:sz w:val="16"/>
                <w:szCs w:val="16"/>
                <w:lang w:val="en-GB"/>
              </w:rPr>
            </w:pPr>
            <w:r w:rsidRPr="00732190">
              <w:rPr>
                <w:rFonts w:ascii="Times New Roman" w:hAnsi="Times New Roman"/>
                <w:bCs/>
                <w:color w:val="000000"/>
                <w:sz w:val="16"/>
                <w:szCs w:val="16"/>
                <w:lang w:val="en-GB"/>
              </w:rPr>
              <w:t>Quarter 3</w:t>
            </w:r>
          </w:p>
        </w:tc>
        <w:tc>
          <w:tcPr>
            <w:tcW w:w="313" w:type="pct"/>
            <w:gridSpan w:val="3"/>
            <w:shd w:val="clear" w:color="auto" w:fill="9BBB59" w:themeFill="accent3"/>
          </w:tcPr>
          <w:p w:rsidR="002F2DCA" w:rsidRPr="00732190" w:rsidRDefault="002F2DCA" w:rsidP="00D5747B">
            <w:pPr>
              <w:spacing w:before="120" w:after="120" w:line="360" w:lineRule="auto"/>
              <w:rPr>
                <w:rFonts w:ascii="Times New Roman" w:hAnsi="Times New Roman"/>
                <w:bCs/>
                <w:color w:val="000000"/>
                <w:sz w:val="16"/>
                <w:szCs w:val="16"/>
                <w:lang w:val="en-GB"/>
              </w:rPr>
            </w:pPr>
            <w:r w:rsidRPr="00732190">
              <w:rPr>
                <w:rFonts w:ascii="Times New Roman" w:hAnsi="Times New Roman"/>
                <w:bCs/>
                <w:color w:val="000000"/>
                <w:sz w:val="16"/>
                <w:szCs w:val="16"/>
                <w:lang w:val="en-GB"/>
              </w:rPr>
              <w:t>Quarter 4</w:t>
            </w:r>
          </w:p>
        </w:tc>
        <w:tc>
          <w:tcPr>
            <w:tcW w:w="297" w:type="pct"/>
            <w:gridSpan w:val="3"/>
            <w:shd w:val="clear" w:color="auto" w:fill="9BBB59" w:themeFill="accent3"/>
          </w:tcPr>
          <w:p w:rsidR="002F2DCA" w:rsidRPr="00732190" w:rsidRDefault="002F2DCA" w:rsidP="00D5747B">
            <w:pPr>
              <w:spacing w:before="120" w:after="120" w:line="360" w:lineRule="auto"/>
              <w:rPr>
                <w:rFonts w:ascii="Times New Roman" w:hAnsi="Times New Roman"/>
                <w:bCs/>
                <w:color w:val="000000"/>
                <w:sz w:val="16"/>
                <w:szCs w:val="16"/>
                <w:lang w:val="en-GB"/>
              </w:rPr>
            </w:pPr>
            <w:r w:rsidRPr="00732190">
              <w:rPr>
                <w:rFonts w:ascii="Times New Roman" w:hAnsi="Times New Roman"/>
                <w:bCs/>
                <w:color w:val="000000"/>
                <w:sz w:val="16"/>
                <w:szCs w:val="16"/>
                <w:lang w:val="en-GB"/>
              </w:rPr>
              <w:t>Quarter 1</w:t>
            </w:r>
          </w:p>
        </w:tc>
        <w:tc>
          <w:tcPr>
            <w:tcW w:w="298" w:type="pct"/>
            <w:gridSpan w:val="3"/>
            <w:shd w:val="clear" w:color="auto" w:fill="9BBB59" w:themeFill="accent3"/>
          </w:tcPr>
          <w:p w:rsidR="002F2DCA" w:rsidRPr="00732190" w:rsidRDefault="002F2DCA" w:rsidP="00D5747B">
            <w:pPr>
              <w:spacing w:before="120" w:after="120" w:line="360" w:lineRule="auto"/>
              <w:rPr>
                <w:rFonts w:ascii="Times New Roman" w:hAnsi="Times New Roman"/>
                <w:bCs/>
                <w:color w:val="000000"/>
                <w:sz w:val="16"/>
                <w:szCs w:val="16"/>
                <w:lang w:val="en-GB"/>
              </w:rPr>
            </w:pPr>
            <w:r w:rsidRPr="00732190">
              <w:rPr>
                <w:rFonts w:ascii="Times New Roman" w:hAnsi="Times New Roman"/>
                <w:bCs/>
                <w:color w:val="000000"/>
                <w:sz w:val="16"/>
                <w:szCs w:val="16"/>
                <w:lang w:val="en-GB"/>
              </w:rPr>
              <w:t>Quarter 2</w:t>
            </w:r>
          </w:p>
        </w:tc>
        <w:tc>
          <w:tcPr>
            <w:tcW w:w="298" w:type="pct"/>
            <w:gridSpan w:val="3"/>
            <w:shd w:val="clear" w:color="auto" w:fill="9BBB59" w:themeFill="accent3"/>
          </w:tcPr>
          <w:p w:rsidR="002F2DCA" w:rsidRPr="00732190" w:rsidRDefault="002F2DCA" w:rsidP="00D5747B">
            <w:pPr>
              <w:spacing w:before="120" w:after="120" w:line="360" w:lineRule="auto"/>
              <w:rPr>
                <w:rFonts w:ascii="Times New Roman" w:hAnsi="Times New Roman"/>
                <w:bCs/>
                <w:color w:val="000000"/>
                <w:sz w:val="16"/>
                <w:szCs w:val="16"/>
                <w:lang w:val="en-GB"/>
              </w:rPr>
            </w:pPr>
            <w:r w:rsidRPr="00732190">
              <w:rPr>
                <w:rFonts w:ascii="Times New Roman" w:hAnsi="Times New Roman"/>
                <w:bCs/>
                <w:color w:val="000000"/>
                <w:sz w:val="16"/>
                <w:szCs w:val="16"/>
                <w:lang w:val="en-GB"/>
              </w:rPr>
              <w:t>Quarter 3</w:t>
            </w:r>
          </w:p>
        </w:tc>
        <w:tc>
          <w:tcPr>
            <w:tcW w:w="314" w:type="pct"/>
            <w:gridSpan w:val="3"/>
            <w:shd w:val="clear" w:color="auto" w:fill="9BBB59" w:themeFill="accent3"/>
          </w:tcPr>
          <w:p w:rsidR="002F2DCA" w:rsidRPr="00732190" w:rsidRDefault="002F2DCA" w:rsidP="00D5747B">
            <w:pPr>
              <w:spacing w:before="120" w:after="120" w:line="360" w:lineRule="auto"/>
              <w:rPr>
                <w:rFonts w:ascii="Times New Roman" w:hAnsi="Times New Roman"/>
                <w:bCs/>
                <w:color w:val="000000"/>
                <w:sz w:val="16"/>
                <w:szCs w:val="16"/>
                <w:lang w:val="en-GB"/>
              </w:rPr>
            </w:pPr>
            <w:r w:rsidRPr="00732190">
              <w:rPr>
                <w:rFonts w:ascii="Times New Roman" w:hAnsi="Times New Roman"/>
                <w:bCs/>
                <w:color w:val="000000"/>
                <w:sz w:val="16"/>
                <w:szCs w:val="16"/>
                <w:lang w:val="en-GB"/>
              </w:rPr>
              <w:t>Quarter 4</w:t>
            </w:r>
          </w:p>
        </w:tc>
        <w:tc>
          <w:tcPr>
            <w:tcW w:w="298" w:type="pct"/>
            <w:gridSpan w:val="3"/>
            <w:shd w:val="clear" w:color="auto" w:fill="9BBB59" w:themeFill="accent3"/>
          </w:tcPr>
          <w:p w:rsidR="002F2DCA" w:rsidRPr="00732190" w:rsidRDefault="002F2DCA" w:rsidP="00D5747B">
            <w:pPr>
              <w:spacing w:before="120" w:after="120" w:line="360" w:lineRule="auto"/>
              <w:rPr>
                <w:rFonts w:ascii="Times New Roman" w:hAnsi="Times New Roman"/>
                <w:bCs/>
                <w:color w:val="000000"/>
                <w:sz w:val="16"/>
                <w:szCs w:val="16"/>
                <w:lang w:val="en-GB"/>
              </w:rPr>
            </w:pPr>
            <w:r w:rsidRPr="00732190">
              <w:rPr>
                <w:rFonts w:ascii="Times New Roman" w:hAnsi="Times New Roman"/>
                <w:bCs/>
                <w:color w:val="000000"/>
                <w:sz w:val="16"/>
                <w:szCs w:val="16"/>
                <w:lang w:val="en-GB"/>
              </w:rPr>
              <w:t>Quarter 1</w:t>
            </w:r>
          </w:p>
        </w:tc>
        <w:tc>
          <w:tcPr>
            <w:tcW w:w="298" w:type="pct"/>
            <w:gridSpan w:val="3"/>
            <w:shd w:val="clear" w:color="auto" w:fill="9BBB59" w:themeFill="accent3"/>
          </w:tcPr>
          <w:p w:rsidR="002F2DCA" w:rsidRPr="00732190" w:rsidRDefault="002F2DCA" w:rsidP="00D5747B">
            <w:pPr>
              <w:spacing w:before="120" w:after="120" w:line="360" w:lineRule="auto"/>
              <w:rPr>
                <w:rFonts w:ascii="Times New Roman" w:hAnsi="Times New Roman"/>
                <w:bCs/>
                <w:color w:val="000000"/>
                <w:sz w:val="16"/>
                <w:szCs w:val="16"/>
                <w:lang w:val="en-GB"/>
              </w:rPr>
            </w:pPr>
            <w:r w:rsidRPr="00732190">
              <w:rPr>
                <w:rFonts w:ascii="Times New Roman" w:hAnsi="Times New Roman"/>
                <w:bCs/>
                <w:color w:val="000000"/>
                <w:sz w:val="16"/>
                <w:szCs w:val="16"/>
                <w:lang w:val="en-GB"/>
              </w:rPr>
              <w:t>Quarter 2</w:t>
            </w:r>
          </w:p>
        </w:tc>
        <w:tc>
          <w:tcPr>
            <w:tcW w:w="298" w:type="pct"/>
            <w:gridSpan w:val="3"/>
            <w:shd w:val="clear" w:color="auto" w:fill="9BBB59" w:themeFill="accent3"/>
          </w:tcPr>
          <w:p w:rsidR="002F2DCA" w:rsidRPr="00732190" w:rsidRDefault="002F2DCA" w:rsidP="00D5747B">
            <w:pPr>
              <w:spacing w:before="120" w:after="120" w:line="360" w:lineRule="auto"/>
              <w:rPr>
                <w:rFonts w:ascii="Times New Roman" w:hAnsi="Times New Roman"/>
                <w:bCs/>
                <w:color w:val="000000"/>
                <w:sz w:val="16"/>
                <w:szCs w:val="16"/>
                <w:lang w:val="en-GB"/>
              </w:rPr>
            </w:pPr>
            <w:r w:rsidRPr="00732190">
              <w:rPr>
                <w:rFonts w:ascii="Times New Roman" w:hAnsi="Times New Roman"/>
                <w:bCs/>
                <w:color w:val="000000"/>
                <w:sz w:val="16"/>
                <w:szCs w:val="16"/>
                <w:lang w:val="en-GB"/>
              </w:rPr>
              <w:t>Quarter 3</w:t>
            </w:r>
          </w:p>
        </w:tc>
        <w:tc>
          <w:tcPr>
            <w:tcW w:w="331" w:type="pct"/>
            <w:gridSpan w:val="3"/>
            <w:shd w:val="clear" w:color="auto" w:fill="9BBB59" w:themeFill="accent3"/>
          </w:tcPr>
          <w:p w:rsidR="002F2DCA" w:rsidRPr="00732190" w:rsidRDefault="002F2DCA" w:rsidP="00D5747B">
            <w:pPr>
              <w:spacing w:before="120" w:after="120" w:line="360" w:lineRule="auto"/>
              <w:rPr>
                <w:rFonts w:ascii="Times New Roman" w:hAnsi="Times New Roman"/>
                <w:bCs/>
                <w:color w:val="000000"/>
                <w:sz w:val="16"/>
                <w:szCs w:val="16"/>
                <w:lang w:val="en-GB"/>
              </w:rPr>
            </w:pPr>
            <w:r w:rsidRPr="00732190">
              <w:rPr>
                <w:rFonts w:ascii="Times New Roman" w:hAnsi="Times New Roman"/>
                <w:bCs/>
                <w:color w:val="000000"/>
                <w:sz w:val="16"/>
                <w:szCs w:val="16"/>
                <w:lang w:val="en-GB"/>
              </w:rPr>
              <w:t>Quarter 4</w:t>
            </w:r>
          </w:p>
        </w:tc>
        <w:tc>
          <w:tcPr>
            <w:tcW w:w="329" w:type="pct"/>
            <w:gridSpan w:val="2"/>
            <w:vMerge/>
            <w:shd w:val="clear" w:color="auto" w:fill="auto"/>
          </w:tcPr>
          <w:p w:rsidR="002F2DCA" w:rsidRPr="00732190" w:rsidRDefault="002F2DCA" w:rsidP="00D5747B">
            <w:pPr>
              <w:spacing w:before="120" w:after="120" w:line="360" w:lineRule="auto"/>
              <w:rPr>
                <w:rFonts w:ascii="Times New Roman" w:hAnsi="Times New Roman"/>
                <w:bCs/>
                <w:color w:val="000000"/>
                <w:sz w:val="16"/>
                <w:szCs w:val="16"/>
                <w:lang w:val="en-GB"/>
              </w:rPr>
            </w:pPr>
          </w:p>
        </w:tc>
        <w:tc>
          <w:tcPr>
            <w:tcW w:w="268" w:type="pct"/>
            <w:vMerge/>
            <w:shd w:val="clear" w:color="auto" w:fill="auto"/>
          </w:tcPr>
          <w:p w:rsidR="002F2DCA" w:rsidRPr="00732190" w:rsidRDefault="002F2DCA" w:rsidP="00D5747B">
            <w:pPr>
              <w:spacing w:before="120" w:after="120" w:line="360" w:lineRule="auto"/>
              <w:rPr>
                <w:rFonts w:ascii="Times New Roman" w:hAnsi="Times New Roman"/>
                <w:bCs/>
                <w:color w:val="000000"/>
                <w:sz w:val="16"/>
                <w:szCs w:val="16"/>
                <w:lang w:val="en-GB"/>
              </w:rPr>
            </w:pPr>
          </w:p>
        </w:tc>
        <w:tc>
          <w:tcPr>
            <w:tcW w:w="358" w:type="pct"/>
            <w:vMerge/>
            <w:shd w:val="clear" w:color="auto" w:fill="auto"/>
          </w:tcPr>
          <w:p w:rsidR="002F2DCA" w:rsidRPr="00732190" w:rsidRDefault="002F2DCA" w:rsidP="00D5747B">
            <w:pPr>
              <w:spacing w:before="120" w:after="120" w:line="360" w:lineRule="auto"/>
              <w:rPr>
                <w:rFonts w:ascii="Times New Roman" w:hAnsi="Times New Roman"/>
                <w:bCs/>
                <w:color w:val="000000"/>
                <w:sz w:val="16"/>
                <w:szCs w:val="16"/>
                <w:lang w:val="en-GB"/>
              </w:rPr>
            </w:pPr>
          </w:p>
        </w:tc>
      </w:tr>
      <w:tr w:rsidR="00EC7B9B" w:rsidRPr="00732190" w:rsidTr="00EC7B9B">
        <w:trPr>
          <w:trHeight w:val="295"/>
          <w:tblHeader/>
          <w:jc w:val="center"/>
        </w:trPr>
        <w:tc>
          <w:tcPr>
            <w:tcW w:w="398" w:type="pct"/>
            <w:vMerge/>
            <w:shd w:val="clear" w:color="auto" w:fill="auto"/>
          </w:tcPr>
          <w:p w:rsidR="002F2DCA" w:rsidRPr="00732190" w:rsidRDefault="002F2DCA" w:rsidP="00D5747B">
            <w:pPr>
              <w:spacing w:after="0" w:line="360" w:lineRule="auto"/>
              <w:rPr>
                <w:rFonts w:ascii="Times New Roman" w:hAnsi="Times New Roman"/>
                <w:bCs/>
                <w:color w:val="000000"/>
                <w:sz w:val="16"/>
                <w:szCs w:val="16"/>
                <w:lang w:val="en-GB"/>
              </w:rPr>
            </w:pPr>
          </w:p>
        </w:tc>
        <w:tc>
          <w:tcPr>
            <w:tcW w:w="99" w:type="pct"/>
            <w:shd w:val="clear" w:color="auto" w:fill="9BBB59" w:themeFill="accent3"/>
          </w:tcPr>
          <w:p w:rsidR="002F2DCA" w:rsidRPr="00732190" w:rsidRDefault="002F2DCA" w:rsidP="00D5747B">
            <w:pPr>
              <w:spacing w:before="120" w:after="0" w:line="360" w:lineRule="auto"/>
              <w:rPr>
                <w:rFonts w:ascii="Times New Roman" w:hAnsi="Times New Roman"/>
                <w:bCs/>
                <w:color w:val="000000"/>
                <w:sz w:val="16"/>
                <w:szCs w:val="16"/>
                <w:lang w:val="en-GB"/>
              </w:rPr>
            </w:pPr>
            <w:r>
              <w:rPr>
                <w:rFonts w:ascii="Times New Roman" w:hAnsi="Times New Roman"/>
                <w:bCs/>
                <w:color w:val="000000"/>
                <w:sz w:val="16"/>
                <w:szCs w:val="16"/>
                <w:lang w:val="en-GB"/>
              </w:rPr>
              <w:t>S</w:t>
            </w:r>
          </w:p>
        </w:tc>
        <w:tc>
          <w:tcPr>
            <w:tcW w:w="99" w:type="pct"/>
            <w:shd w:val="clear" w:color="auto" w:fill="9BBB59" w:themeFill="accent3"/>
          </w:tcPr>
          <w:p w:rsidR="002F2DCA" w:rsidRPr="00732190" w:rsidRDefault="002F2DCA" w:rsidP="00D5747B">
            <w:pPr>
              <w:spacing w:before="120" w:after="0" w:line="360" w:lineRule="auto"/>
              <w:rPr>
                <w:rFonts w:ascii="Times New Roman" w:hAnsi="Times New Roman"/>
                <w:bCs/>
                <w:color w:val="000000"/>
                <w:sz w:val="16"/>
                <w:szCs w:val="16"/>
                <w:lang w:val="en-GB"/>
              </w:rPr>
            </w:pPr>
            <w:r>
              <w:rPr>
                <w:rFonts w:ascii="Times New Roman" w:hAnsi="Times New Roman"/>
                <w:bCs/>
                <w:color w:val="000000"/>
                <w:sz w:val="16"/>
                <w:szCs w:val="16"/>
                <w:lang w:val="en-GB"/>
              </w:rPr>
              <w:t>O</w:t>
            </w:r>
          </w:p>
        </w:tc>
        <w:tc>
          <w:tcPr>
            <w:tcW w:w="105" w:type="pct"/>
            <w:shd w:val="clear" w:color="auto" w:fill="9BBB59" w:themeFill="accent3"/>
          </w:tcPr>
          <w:p w:rsidR="002F2DCA" w:rsidRPr="00732190" w:rsidRDefault="002F2DCA" w:rsidP="00D5747B">
            <w:pPr>
              <w:spacing w:before="120" w:after="0" w:line="360" w:lineRule="auto"/>
              <w:rPr>
                <w:rFonts w:ascii="Times New Roman" w:hAnsi="Times New Roman"/>
                <w:bCs/>
                <w:color w:val="000000"/>
                <w:sz w:val="16"/>
                <w:szCs w:val="16"/>
                <w:lang w:val="en-GB"/>
              </w:rPr>
            </w:pPr>
            <w:r>
              <w:rPr>
                <w:rFonts w:ascii="Times New Roman" w:hAnsi="Times New Roman"/>
                <w:bCs/>
                <w:color w:val="000000"/>
                <w:sz w:val="16"/>
                <w:szCs w:val="16"/>
                <w:lang w:val="en-GB"/>
              </w:rPr>
              <w:t>N</w:t>
            </w:r>
          </w:p>
        </w:tc>
        <w:tc>
          <w:tcPr>
            <w:tcW w:w="99" w:type="pct"/>
            <w:shd w:val="clear" w:color="auto" w:fill="9BBB59" w:themeFill="accent3"/>
          </w:tcPr>
          <w:p w:rsidR="002F2DCA" w:rsidRPr="00732190" w:rsidRDefault="002F2DCA" w:rsidP="00D5747B">
            <w:pPr>
              <w:spacing w:before="120" w:after="0" w:line="360" w:lineRule="auto"/>
              <w:rPr>
                <w:rFonts w:ascii="Times New Roman" w:hAnsi="Times New Roman"/>
                <w:bCs/>
                <w:color w:val="000000"/>
                <w:sz w:val="16"/>
                <w:szCs w:val="16"/>
                <w:lang w:val="en-GB"/>
              </w:rPr>
            </w:pPr>
            <w:r>
              <w:rPr>
                <w:rFonts w:ascii="Times New Roman" w:hAnsi="Times New Roman"/>
                <w:bCs/>
                <w:color w:val="000000"/>
                <w:sz w:val="16"/>
                <w:szCs w:val="16"/>
                <w:lang w:val="en-GB"/>
              </w:rPr>
              <w:t>D</w:t>
            </w:r>
          </w:p>
        </w:tc>
        <w:tc>
          <w:tcPr>
            <w:tcW w:w="99" w:type="pct"/>
            <w:shd w:val="clear" w:color="auto" w:fill="9BBB59" w:themeFill="accent3"/>
          </w:tcPr>
          <w:p w:rsidR="002F2DCA" w:rsidRPr="00732190" w:rsidRDefault="002F2DCA" w:rsidP="00D5747B">
            <w:pPr>
              <w:spacing w:before="120" w:after="0" w:line="360" w:lineRule="auto"/>
              <w:rPr>
                <w:rFonts w:ascii="Times New Roman" w:hAnsi="Times New Roman"/>
                <w:bCs/>
                <w:color w:val="000000"/>
                <w:sz w:val="16"/>
                <w:szCs w:val="16"/>
                <w:lang w:val="en-GB"/>
              </w:rPr>
            </w:pPr>
            <w:r>
              <w:rPr>
                <w:rFonts w:ascii="Times New Roman" w:hAnsi="Times New Roman"/>
                <w:bCs/>
                <w:color w:val="000000"/>
                <w:sz w:val="16"/>
                <w:szCs w:val="16"/>
                <w:lang w:val="en-GB"/>
              </w:rPr>
              <w:t>J</w:t>
            </w:r>
          </w:p>
        </w:tc>
        <w:tc>
          <w:tcPr>
            <w:tcW w:w="103" w:type="pct"/>
            <w:shd w:val="clear" w:color="auto" w:fill="9BBB59" w:themeFill="accent3"/>
          </w:tcPr>
          <w:p w:rsidR="002F2DCA" w:rsidRPr="00732190" w:rsidRDefault="002F2DCA" w:rsidP="00D5747B">
            <w:pPr>
              <w:spacing w:before="120" w:after="0" w:line="360" w:lineRule="auto"/>
              <w:rPr>
                <w:rFonts w:ascii="Times New Roman" w:hAnsi="Times New Roman"/>
                <w:bCs/>
                <w:color w:val="000000"/>
                <w:sz w:val="16"/>
                <w:szCs w:val="16"/>
                <w:lang w:val="en-GB"/>
              </w:rPr>
            </w:pPr>
            <w:r>
              <w:rPr>
                <w:rFonts w:ascii="Times New Roman" w:hAnsi="Times New Roman"/>
                <w:bCs/>
                <w:color w:val="000000"/>
                <w:sz w:val="16"/>
                <w:szCs w:val="16"/>
                <w:lang w:val="en-GB"/>
              </w:rPr>
              <w:t>F</w:t>
            </w:r>
          </w:p>
        </w:tc>
        <w:tc>
          <w:tcPr>
            <w:tcW w:w="99" w:type="pct"/>
            <w:shd w:val="clear" w:color="auto" w:fill="9BBB59" w:themeFill="accent3"/>
          </w:tcPr>
          <w:p w:rsidR="002F2DCA" w:rsidRPr="00732190" w:rsidRDefault="002F2DCA" w:rsidP="00D5747B">
            <w:pPr>
              <w:spacing w:before="120" w:after="0" w:line="360" w:lineRule="auto"/>
              <w:rPr>
                <w:rFonts w:ascii="Times New Roman" w:hAnsi="Times New Roman"/>
                <w:bCs/>
                <w:color w:val="000000"/>
                <w:sz w:val="16"/>
                <w:szCs w:val="16"/>
                <w:lang w:val="en-GB"/>
              </w:rPr>
            </w:pPr>
            <w:r>
              <w:rPr>
                <w:rFonts w:ascii="Times New Roman" w:hAnsi="Times New Roman"/>
                <w:bCs/>
                <w:color w:val="000000"/>
                <w:sz w:val="16"/>
                <w:szCs w:val="16"/>
                <w:lang w:val="en-GB"/>
              </w:rPr>
              <w:t>M</w:t>
            </w:r>
          </w:p>
        </w:tc>
        <w:tc>
          <w:tcPr>
            <w:tcW w:w="99" w:type="pct"/>
            <w:shd w:val="clear" w:color="auto" w:fill="9BBB59" w:themeFill="accent3"/>
          </w:tcPr>
          <w:p w:rsidR="002F2DCA" w:rsidRPr="00732190" w:rsidRDefault="002F2DCA" w:rsidP="00D5747B">
            <w:pPr>
              <w:spacing w:before="120" w:after="0" w:line="360" w:lineRule="auto"/>
              <w:rPr>
                <w:rFonts w:ascii="Times New Roman" w:hAnsi="Times New Roman"/>
                <w:bCs/>
                <w:color w:val="000000"/>
                <w:sz w:val="16"/>
                <w:szCs w:val="16"/>
                <w:lang w:val="en-GB"/>
              </w:rPr>
            </w:pPr>
            <w:r>
              <w:rPr>
                <w:rFonts w:ascii="Times New Roman" w:hAnsi="Times New Roman"/>
                <w:bCs/>
                <w:color w:val="000000"/>
                <w:sz w:val="16"/>
                <w:szCs w:val="16"/>
                <w:lang w:val="en-GB"/>
              </w:rPr>
              <w:t>A</w:t>
            </w:r>
          </w:p>
        </w:tc>
        <w:tc>
          <w:tcPr>
            <w:tcW w:w="101" w:type="pct"/>
            <w:shd w:val="clear" w:color="auto" w:fill="9BBB59" w:themeFill="accent3"/>
          </w:tcPr>
          <w:p w:rsidR="002F2DCA" w:rsidRPr="00732190" w:rsidRDefault="002F2DCA" w:rsidP="00D5747B">
            <w:pPr>
              <w:spacing w:before="120" w:after="0" w:line="360" w:lineRule="auto"/>
              <w:rPr>
                <w:rFonts w:ascii="Times New Roman" w:hAnsi="Times New Roman"/>
                <w:bCs/>
                <w:color w:val="000000"/>
                <w:sz w:val="16"/>
                <w:szCs w:val="16"/>
                <w:lang w:val="en-GB"/>
              </w:rPr>
            </w:pPr>
            <w:r>
              <w:rPr>
                <w:rFonts w:ascii="Times New Roman" w:hAnsi="Times New Roman"/>
                <w:bCs/>
                <w:color w:val="000000"/>
                <w:sz w:val="16"/>
                <w:szCs w:val="16"/>
                <w:lang w:val="en-GB"/>
              </w:rPr>
              <w:t>M</w:t>
            </w:r>
          </w:p>
        </w:tc>
        <w:tc>
          <w:tcPr>
            <w:tcW w:w="99" w:type="pct"/>
            <w:shd w:val="clear" w:color="auto" w:fill="9BBB59" w:themeFill="accent3"/>
          </w:tcPr>
          <w:p w:rsidR="002F2DCA" w:rsidRPr="00732190" w:rsidRDefault="002F2DCA" w:rsidP="00D5747B">
            <w:pPr>
              <w:spacing w:before="120" w:after="0" w:line="360" w:lineRule="auto"/>
              <w:rPr>
                <w:rFonts w:ascii="Times New Roman" w:hAnsi="Times New Roman"/>
                <w:bCs/>
                <w:color w:val="000000"/>
                <w:sz w:val="16"/>
                <w:szCs w:val="16"/>
                <w:lang w:val="en-GB"/>
              </w:rPr>
            </w:pPr>
            <w:r>
              <w:rPr>
                <w:rFonts w:ascii="Times New Roman" w:hAnsi="Times New Roman"/>
                <w:bCs/>
                <w:color w:val="000000"/>
                <w:sz w:val="16"/>
                <w:szCs w:val="16"/>
                <w:lang w:val="en-GB"/>
              </w:rPr>
              <w:t>J</w:t>
            </w:r>
          </w:p>
        </w:tc>
        <w:tc>
          <w:tcPr>
            <w:tcW w:w="115" w:type="pct"/>
            <w:shd w:val="clear" w:color="auto" w:fill="9BBB59" w:themeFill="accent3"/>
          </w:tcPr>
          <w:p w:rsidR="002F2DCA" w:rsidRPr="00732190" w:rsidRDefault="002F2DCA" w:rsidP="00D5747B">
            <w:pPr>
              <w:spacing w:before="120" w:after="0" w:line="360" w:lineRule="auto"/>
              <w:rPr>
                <w:rFonts w:ascii="Times New Roman" w:hAnsi="Times New Roman"/>
                <w:bCs/>
                <w:color w:val="000000"/>
                <w:sz w:val="16"/>
                <w:szCs w:val="16"/>
                <w:lang w:val="en-GB"/>
              </w:rPr>
            </w:pPr>
            <w:r>
              <w:rPr>
                <w:rFonts w:ascii="Times New Roman" w:hAnsi="Times New Roman"/>
                <w:bCs/>
                <w:color w:val="000000"/>
                <w:sz w:val="16"/>
                <w:szCs w:val="16"/>
                <w:lang w:val="en-GB"/>
              </w:rPr>
              <w:t>J</w:t>
            </w:r>
          </w:p>
        </w:tc>
        <w:tc>
          <w:tcPr>
            <w:tcW w:w="99" w:type="pct"/>
            <w:shd w:val="clear" w:color="auto" w:fill="9BBB59" w:themeFill="accent3"/>
          </w:tcPr>
          <w:p w:rsidR="002F2DCA" w:rsidRPr="00732190" w:rsidRDefault="002F2DCA" w:rsidP="00D5747B">
            <w:pPr>
              <w:spacing w:before="120" w:after="0" w:line="360" w:lineRule="auto"/>
              <w:rPr>
                <w:rFonts w:ascii="Times New Roman" w:hAnsi="Times New Roman"/>
                <w:bCs/>
                <w:color w:val="000000"/>
                <w:sz w:val="16"/>
                <w:szCs w:val="16"/>
                <w:lang w:val="en-GB"/>
              </w:rPr>
            </w:pPr>
            <w:r>
              <w:rPr>
                <w:rFonts w:ascii="Times New Roman" w:hAnsi="Times New Roman"/>
                <w:bCs/>
                <w:color w:val="000000"/>
                <w:sz w:val="16"/>
                <w:szCs w:val="16"/>
                <w:lang w:val="en-GB"/>
              </w:rPr>
              <w:t>A</w:t>
            </w:r>
          </w:p>
        </w:tc>
        <w:tc>
          <w:tcPr>
            <w:tcW w:w="99" w:type="pct"/>
            <w:shd w:val="clear" w:color="auto" w:fill="9BBB59" w:themeFill="accent3"/>
          </w:tcPr>
          <w:p w:rsidR="002F2DCA" w:rsidRPr="00732190" w:rsidRDefault="002F2DCA" w:rsidP="00D5747B">
            <w:pPr>
              <w:spacing w:before="120" w:after="0" w:line="360" w:lineRule="auto"/>
              <w:rPr>
                <w:rFonts w:ascii="Times New Roman" w:hAnsi="Times New Roman"/>
                <w:bCs/>
                <w:color w:val="000000"/>
                <w:sz w:val="16"/>
                <w:szCs w:val="16"/>
                <w:lang w:val="en-GB"/>
              </w:rPr>
            </w:pPr>
            <w:r>
              <w:rPr>
                <w:rFonts w:ascii="Times New Roman" w:hAnsi="Times New Roman"/>
                <w:bCs/>
                <w:color w:val="000000"/>
                <w:sz w:val="16"/>
                <w:szCs w:val="16"/>
                <w:lang w:val="en-GB"/>
              </w:rPr>
              <w:t>S</w:t>
            </w:r>
          </w:p>
        </w:tc>
        <w:tc>
          <w:tcPr>
            <w:tcW w:w="99" w:type="pct"/>
            <w:shd w:val="clear" w:color="auto" w:fill="9BBB59" w:themeFill="accent3"/>
          </w:tcPr>
          <w:p w:rsidR="002F2DCA" w:rsidRPr="00732190" w:rsidRDefault="002F2DCA" w:rsidP="00D5747B">
            <w:pPr>
              <w:spacing w:before="120" w:after="0" w:line="360" w:lineRule="auto"/>
              <w:rPr>
                <w:rFonts w:ascii="Times New Roman" w:hAnsi="Times New Roman"/>
                <w:bCs/>
                <w:color w:val="000000"/>
                <w:sz w:val="16"/>
                <w:szCs w:val="16"/>
                <w:lang w:val="en-GB"/>
              </w:rPr>
            </w:pPr>
            <w:r>
              <w:rPr>
                <w:rFonts w:ascii="Times New Roman" w:hAnsi="Times New Roman"/>
                <w:bCs/>
                <w:color w:val="000000"/>
                <w:sz w:val="16"/>
                <w:szCs w:val="16"/>
                <w:lang w:val="en-GB"/>
              </w:rPr>
              <w:t>O</w:t>
            </w:r>
          </w:p>
        </w:tc>
        <w:tc>
          <w:tcPr>
            <w:tcW w:w="99" w:type="pct"/>
            <w:shd w:val="clear" w:color="auto" w:fill="9BBB59" w:themeFill="accent3"/>
          </w:tcPr>
          <w:p w:rsidR="002F2DCA" w:rsidRPr="00732190" w:rsidRDefault="002F2DCA" w:rsidP="00D5747B">
            <w:pPr>
              <w:spacing w:before="120" w:after="0" w:line="360" w:lineRule="auto"/>
              <w:rPr>
                <w:rFonts w:ascii="Times New Roman" w:hAnsi="Times New Roman"/>
                <w:bCs/>
                <w:color w:val="000000"/>
                <w:sz w:val="16"/>
                <w:szCs w:val="16"/>
                <w:lang w:val="en-GB"/>
              </w:rPr>
            </w:pPr>
            <w:r>
              <w:rPr>
                <w:rFonts w:ascii="Times New Roman" w:hAnsi="Times New Roman"/>
                <w:bCs/>
                <w:color w:val="000000"/>
                <w:sz w:val="16"/>
                <w:szCs w:val="16"/>
                <w:lang w:val="en-GB"/>
              </w:rPr>
              <w:t>N</w:t>
            </w:r>
          </w:p>
        </w:tc>
        <w:tc>
          <w:tcPr>
            <w:tcW w:w="99" w:type="pct"/>
            <w:shd w:val="clear" w:color="auto" w:fill="9BBB59" w:themeFill="accent3"/>
          </w:tcPr>
          <w:p w:rsidR="002F2DCA" w:rsidRPr="00732190" w:rsidRDefault="002F2DCA" w:rsidP="00D5747B">
            <w:pPr>
              <w:spacing w:before="120" w:after="0" w:line="360" w:lineRule="auto"/>
              <w:rPr>
                <w:rFonts w:ascii="Times New Roman" w:hAnsi="Times New Roman"/>
                <w:bCs/>
                <w:color w:val="000000"/>
                <w:sz w:val="16"/>
                <w:szCs w:val="16"/>
                <w:lang w:val="en-GB"/>
              </w:rPr>
            </w:pPr>
            <w:r>
              <w:rPr>
                <w:rFonts w:ascii="Times New Roman" w:hAnsi="Times New Roman"/>
                <w:bCs/>
                <w:color w:val="000000"/>
                <w:sz w:val="16"/>
                <w:szCs w:val="16"/>
                <w:lang w:val="en-GB"/>
              </w:rPr>
              <w:t>D</w:t>
            </w:r>
          </w:p>
        </w:tc>
        <w:tc>
          <w:tcPr>
            <w:tcW w:w="99" w:type="pct"/>
            <w:shd w:val="clear" w:color="auto" w:fill="9BBB59" w:themeFill="accent3"/>
          </w:tcPr>
          <w:p w:rsidR="002F2DCA" w:rsidRPr="00732190" w:rsidRDefault="002F2DCA" w:rsidP="00D5747B">
            <w:pPr>
              <w:spacing w:before="120" w:after="0" w:line="360" w:lineRule="auto"/>
              <w:rPr>
                <w:rFonts w:ascii="Times New Roman" w:hAnsi="Times New Roman"/>
                <w:bCs/>
                <w:color w:val="000000"/>
                <w:sz w:val="16"/>
                <w:szCs w:val="16"/>
                <w:lang w:val="en-GB"/>
              </w:rPr>
            </w:pPr>
            <w:r>
              <w:rPr>
                <w:rFonts w:ascii="Times New Roman" w:hAnsi="Times New Roman"/>
                <w:bCs/>
                <w:color w:val="000000"/>
                <w:sz w:val="16"/>
                <w:szCs w:val="16"/>
                <w:lang w:val="en-GB"/>
              </w:rPr>
              <w:t>J</w:t>
            </w:r>
          </w:p>
        </w:tc>
        <w:tc>
          <w:tcPr>
            <w:tcW w:w="100" w:type="pct"/>
            <w:shd w:val="clear" w:color="auto" w:fill="9BBB59" w:themeFill="accent3"/>
          </w:tcPr>
          <w:p w:rsidR="002F2DCA" w:rsidRPr="00732190" w:rsidRDefault="002F2DCA" w:rsidP="00D5747B">
            <w:pPr>
              <w:spacing w:before="120" w:after="0" w:line="360" w:lineRule="auto"/>
              <w:rPr>
                <w:rFonts w:ascii="Times New Roman" w:hAnsi="Times New Roman"/>
                <w:bCs/>
                <w:color w:val="000000"/>
                <w:sz w:val="16"/>
                <w:szCs w:val="16"/>
                <w:lang w:val="en-GB"/>
              </w:rPr>
            </w:pPr>
            <w:r>
              <w:rPr>
                <w:rFonts w:ascii="Times New Roman" w:hAnsi="Times New Roman"/>
                <w:bCs/>
                <w:color w:val="000000"/>
                <w:sz w:val="16"/>
                <w:szCs w:val="16"/>
                <w:lang w:val="en-GB"/>
              </w:rPr>
              <w:t>F</w:t>
            </w:r>
          </w:p>
        </w:tc>
        <w:tc>
          <w:tcPr>
            <w:tcW w:w="99" w:type="pct"/>
            <w:shd w:val="clear" w:color="auto" w:fill="9BBB59" w:themeFill="accent3"/>
          </w:tcPr>
          <w:p w:rsidR="002F2DCA" w:rsidRPr="00732190" w:rsidRDefault="002F2DCA" w:rsidP="00D5747B">
            <w:pPr>
              <w:spacing w:before="120" w:after="0" w:line="360" w:lineRule="auto"/>
              <w:rPr>
                <w:rFonts w:ascii="Times New Roman" w:hAnsi="Times New Roman"/>
                <w:bCs/>
                <w:color w:val="000000"/>
                <w:sz w:val="16"/>
                <w:szCs w:val="16"/>
                <w:lang w:val="en-GB"/>
              </w:rPr>
            </w:pPr>
            <w:r>
              <w:rPr>
                <w:rFonts w:ascii="Times New Roman" w:hAnsi="Times New Roman"/>
                <w:bCs/>
                <w:color w:val="000000"/>
                <w:sz w:val="16"/>
                <w:szCs w:val="16"/>
                <w:lang w:val="en-GB"/>
              </w:rPr>
              <w:t>M</w:t>
            </w:r>
          </w:p>
        </w:tc>
        <w:tc>
          <w:tcPr>
            <w:tcW w:w="99" w:type="pct"/>
            <w:shd w:val="clear" w:color="auto" w:fill="9BBB59" w:themeFill="accent3"/>
          </w:tcPr>
          <w:p w:rsidR="002F2DCA" w:rsidRPr="00732190" w:rsidRDefault="002F2DCA" w:rsidP="00D5747B">
            <w:pPr>
              <w:spacing w:before="120" w:after="0" w:line="360" w:lineRule="auto"/>
              <w:rPr>
                <w:rFonts w:ascii="Times New Roman" w:hAnsi="Times New Roman"/>
                <w:bCs/>
                <w:color w:val="000000"/>
                <w:sz w:val="16"/>
                <w:szCs w:val="16"/>
                <w:lang w:val="en-GB"/>
              </w:rPr>
            </w:pPr>
            <w:r>
              <w:rPr>
                <w:rFonts w:ascii="Times New Roman" w:hAnsi="Times New Roman"/>
                <w:bCs/>
                <w:color w:val="000000"/>
                <w:sz w:val="16"/>
                <w:szCs w:val="16"/>
                <w:lang w:val="en-GB"/>
              </w:rPr>
              <w:t>A</w:t>
            </w:r>
          </w:p>
        </w:tc>
        <w:tc>
          <w:tcPr>
            <w:tcW w:w="100" w:type="pct"/>
            <w:shd w:val="clear" w:color="auto" w:fill="9BBB59" w:themeFill="accent3"/>
          </w:tcPr>
          <w:p w:rsidR="002F2DCA" w:rsidRPr="00732190" w:rsidRDefault="002F2DCA" w:rsidP="00D5747B">
            <w:pPr>
              <w:spacing w:before="120" w:after="0" w:line="360" w:lineRule="auto"/>
              <w:rPr>
                <w:rFonts w:ascii="Times New Roman" w:hAnsi="Times New Roman"/>
                <w:bCs/>
                <w:color w:val="000000"/>
                <w:sz w:val="16"/>
                <w:szCs w:val="16"/>
                <w:lang w:val="en-GB"/>
              </w:rPr>
            </w:pPr>
            <w:r>
              <w:rPr>
                <w:rFonts w:ascii="Times New Roman" w:hAnsi="Times New Roman"/>
                <w:bCs/>
                <w:color w:val="000000"/>
                <w:sz w:val="16"/>
                <w:szCs w:val="16"/>
                <w:lang w:val="en-GB"/>
              </w:rPr>
              <w:t>M</w:t>
            </w:r>
          </w:p>
        </w:tc>
        <w:tc>
          <w:tcPr>
            <w:tcW w:w="99" w:type="pct"/>
            <w:shd w:val="clear" w:color="auto" w:fill="9BBB59" w:themeFill="accent3"/>
          </w:tcPr>
          <w:p w:rsidR="002F2DCA" w:rsidRPr="00732190" w:rsidRDefault="002F2DCA" w:rsidP="00D5747B">
            <w:pPr>
              <w:spacing w:before="120" w:after="0" w:line="360" w:lineRule="auto"/>
              <w:rPr>
                <w:rFonts w:ascii="Times New Roman" w:hAnsi="Times New Roman"/>
                <w:bCs/>
                <w:color w:val="000000"/>
                <w:sz w:val="16"/>
                <w:szCs w:val="16"/>
                <w:lang w:val="en-GB"/>
              </w:rPr>
            </w:pPr>
            <w:r>
              <w:rPr>
                <w:rFonts w:ascii="Times New Roman" w:hAnsi="Times New Roman"/>
                <w:bCs/>
                <w:color w:val="000000"/>
                <w:sz w:val="16"/>
                <w:szCs w:val="16"/>
                <w:lang w:val="en-GB"/>
              </w:rPr>
              <w:t>J</w:t>
            </w:r>
          </w:p>
        </w:tc>
        <w:tc>
          <w:tcPr>
            <w:tcW w:w="99" w:type="pct"/>
            <w:shd w:val="clear" w:color="auto" w:fill="9BBB59" w:themeFill="accent3"/>
          </w:tcPr>
          <w:p w:rsidR="002F2DCA" w:rsidRPr="00732190" w:rsidRDefault="002F2DCA" w:rsidP="00D5747B">
            <w:pPr>
              <w:spacing w:before="120" w:after="0" w:line="360" w:lineRule="auto"/>
              <w:rPr>
                <w:rFonts w:ascii="Times New Roman" w:hAnsi="Times New Roman"/>
                <w:bCs/>
                <w:color w:val="000000"/>
                <w:sz w:val="16"/>
                <w:szCs w:val="16"/>
                <w:lang w:val="en-GB"/>
              </w:rPr>
            </w:pPr>
            <w:r>
              <w:rPr>
                <w:rFonts w:ascii="Times New Roman" w:hAnsi="Times New Roman"/>
                <w:bCs/>
                <w:color w:val="000000"/>
                <w:sz w:val="16"/>
                <w:szCs w:val="16"/>
                <w:lang w:val="en-GB"/>
              </w:rPr>
              <w:t>J</w:t>
            </w:r>
          </w:p>
        </w:tc>
        <w:tc>
          <w:tcPr>
            <w:tcW w:w="116" w:type="pct"/>
            <w:shd w:val="clear" w:color="auto" w:fill="9BBB59" w:themeFill="accent3"/>
          </w:tcPr>
          <w:p w:rsidR="002F2DCA" w:rsidRPr="00732190" w:rsidRDefault="002F2DCA" w:rsidP="00D5747B">
            <w:pPr>
              <w:spacing w:before="120" w:after="0" w:line="360" w:lineRule="auto"/>
              <w:rPr>
                <w:rFonts w:ascii="Times New Roman" w:hAnsi="Times New Roman"/>
                <w:bCs/>
                <w:color w:val="000000"/>
                <w:sz w:val="16"/>
                <w:szCs w:val="16"/>
                <w:lang w:val="en-GB"/>
              </w:rPr>
            </w:pPr>
            <w:r>
              <w:rPr>
                <w:rFonts w:ascii="Times New Roman" w:hAnsi="Times New Roman"/>
                <w:bCs/>
                <w:color w:val="000000"/>
                <w:sz w:val="16"/>
                <w:szCs w:val="16"/>
                <w:lang w:val="en-GB"/>
              </w:rPr>
              <w:t>A</w:t>
            </w:r>
          </w:p>
        </w:tc>
        <w:tc>
          <w:tcPr>
            <w:tcW w:w="99" w:type="pct"/>
            <w:shd w:val="clear" w:color="auto" w:fill="9BBB59" w:themeFill="accent3"/>
          </w:tcPr>
          <w:p w:rsidR="002F2DCA" w:rsidRPr="00732190" w:rsidRDefault="002F2DCA" w:rsidP="00D5747B">
            <w:pPr>
              <w:spacing w:before="120" w:after="0" w:line="360" w:lineRule="auto"/>
              <w:rPr>
                <w:rFonts w:ascii="Times New Roman" w:hAnsi="Times New Roman"/>
                <w:bCs/>
                <w:color w:val="000000"/>
                <w:sz w:val="16"/>
                <w:szCs w:val="16"/>
                <w:lang w:val="en-GB"/>
              </w:rPr>
            </w:pPr>
            <w:r>
              <w:rPr>
                <w:rFonts w:ascii="Times New Roman" w:hAnsi="Times New Roman"/>
                <w:bCs/>
                <w:color w:val="000000"/>
                <w:sz w:val="16"/>
                <w:szCs w:val="16"/>
                <w:lang w:val="en-GB"/>
              </w:rPr>
              <w:t>S</w:t>
            </w:r>
          </w:p>
        </w:tc>
        <w:tc>
          <w:tcPr>
            <w:tcW w:w="99" w:type="pct"/>
            <w:shd w:val="clear" w:color="auto" w:fill="9BBB59" w:themeFill="accent3"/>
          </w:tcPr>
          <w:p w:rsidR="002F2DCA" w:rsidRPr="00732190" w:rsidRDefault="002F2DCA" w:rsidP="00D5747B">
            <w:pPr>
              <w:spacing w:before="120" w:after="0" w:line="360" w:lineRule="auto"/>
              <w:rPr>
                <w:rFonts w:ascii="Times New Roman" w:hAnsi="Times New Roman"/>
                <w:bCs/>
                <w:color w:val="000000"/>
                <w:sz w:val="16"/>
                <w:szCs w:val="16"/>
                <w:lang w:val="en-GB"/>
              </w:rPr>
            </w:pPr>
            <w:r>
              <w:rPr>
                <w:rFonts w:ascii="Times New Roman" w:hAnsi="Times New Roman"/>
                <w:bCs/>
                <w:color w:val="000000"/>
                <w:sz w:val="16"/>
                <w:szCs w:val="16"/>
                <w:lang w:val="en-GB"/>
              </w:rPr>
              <w:t>O</w:t>
            </w:r>
          </w:p>
        </w:tc>
        <w:tc>
          <w:tcPr>
            <w:tcW w:w="100" w:type="pct"/>
            <w:shd w:val="clear" w:color="auto" w:fill="9BBB59" w:themeFill="accent3"/>
          </w:tcPr>
          <w:p w:rsidR="002F2DCA" w:rsidRPr="00732190" w:rsidRDefault="002F2DCA" w:rsidP="00D5747B">
            <w:pPr>
              <w:spacing w:before="120" w:after="0" w:line="360" w:lineRule="auto"/>
              <w:rPr>
                <w:rFonts w:ascii="Times New Roman" w:hAnsi="Times New Roman"/>
                <w:bCs/>
                <w:color w:val="000000"/>
                <w:sz w:val="16"/>
                <w:szCs w:val="16"/>
                <w:lang w:val="en-GB"/>
              </w:rPr>
            </w:pPr>
            <w:r>
              <w:rPr>
                <w:rFonts w:ascii="Times New Roman" w:hAnsi="Times New Roman"/>
                <w:bCs/>
                <w:color w:val="000000"/>
                <w:sz w:val="16"/>
                <w:szCs w:val="16"/>
                <w:lang w:val="en-GB"/>
              </w:rPr>
              <w:t>N</w:t>
            </w:r>
          </w:p>
        </w:tc>
        <w:tc>
          <w:tcPr>
            <w:tcW w:w="99" w:type="pct"/>
            <w:shd w:val="clear" w:color="auto" w:fill="9BBB59" w:themeFill="accent3"/>
          </w:tcPr>
          <w:p w:rsidR="002F2DCA" w:rsidRPr="00732190" w:rsidRDefault="002F2DCA" w:rsidP="00D5747B">
            <w:pPr>
              <w:spacing w:before="120" w:after="0" w:line="360" w:lineRule="auto"/>
              <w:rPr>
                <w:rFonts w:ascii="Times New Roman" w:hAnsi="Times New Roman"/>
                <w:bCs/>
                <w:color w:val="000000"/>
                <w:sz w:val="16"/>
                <w:szCs w:val="16"/>
                <w:lang w:val="en-GB"/>
              </w:rPr>
            </w:pPr>
            <w:r>
              <w:rPr>
                <w:rFonts w:ascii="Times New Roman" w:hAnsi="Times New Roman"/>
                <w:bCs/>
                <w:color w:val="000000"/>
                <w:sz w:val="16"/>
                <w:szCs w:val="16"/>
                <w:lang w:val="en-GB"/>
              </w:rPr>
              <w:t>D</w:t>
            </w:r>
          </w:p>
        </w:tc>
        <w:tc>
          <w:tcPr>
            <w:tcW w:w="99" w:type="pct"/>
            <w:shd w:val="clear" w:color="auto" w:fill="9BBB59" w:themeFill="accent3"/>
          </w:tcPr>
          <w:p w:rsidR="002F2DCA" w:rsidRPr="00732190" w:rsidRDefault="002F2DCA" w:rsidP="00D5747B">
            <w:pPr>
              <w:spacing w:before="120" w:after="0" w:line="360" w:lineRule="auto"/>
              <w:rPr>
                <w:rFonts w:ascii="Times New Roman" w:hAnsi="Times New Roman"/>
                <w:bCs/>
                <w:color w:val="000000"/>
                <w:sz w:val="16"/>
                <w:szCs w:val="16"/>
                <w:lang w:val="en-GB"/>
              </w:rPr>
            </w:pPr>
            <w:r>
              <w:rPr>
                <w:rFonts w:ascii="Times New Roman" w:hAnsi="Times New Roman"/>
                <w:bCs/>
                <w:color w:val="000000"/>
                <w:sz w:val="16"/>
                <w:szCs w:val="16"/>
                <w:lang w:val="en-GB"/>
              </w:rPr>
              <w:t>J</w:t>
            </w:r>
          </w:p>
        </w:tc>
        <w:tc>
          <w:tcPr>
            <w:tcW w:w="100" w:type="pct"/>
            <w:shd w:val="clear" w:color="auto" w:fill="9BBB59" w:themeFill="accent3"/>
          </w:tcPr>
          <w:p w:rsidR="002F2DCA" w:rsidRPr="00732190" w:rsidRDefault="002F2DCA" w:rsidP="00D5747B">
            <w:pPr>
              <w:spacing w:before="120" w:after="0" w:line="360" w:lineRule="auto"/>
              <w:rPr>
                <w:rFonts w:ascii="Times New Roman" w:hAnsi="Times New Roman"/>
                <w:bCs/>
                <w:color w:val="000000"/>
                <w:sz w:val="16"/>
                <w:szCs w:val="16"/>
                <w:lang w:val="en-GB"/>
              </w:rPr>
            </w:pPr>
            <w:r>
              <w:rPr>
                <w:rFonts w:ascii="Times New Roman" w:hAnsi="Times New Roman"/>
                <w:bCs/>
                <w:color w:val="000000"/>
                <w:sz w:val="16"/>
                <w:szCs w:val="16"/>
                <w:lang w:val="en-GB"/>
              </w:rPr>
              <w:t>F</w:t>
            </w:r>
          </w:p>
        </w:tc>
        <w:tc>
          <w:tcPr>
            <w:tcW w:w="99" w:type="pct"/>
            <w:shd w:val="clear" w:color="auto" w:fill="9BBB59" w:themeFill="accent3"/>
          </w:tcPr>
          <w:p w:rsidR="002F2DCA" w:rsidRPr="00732190" w:rsidRDefault="002F2DCA" w:rsidP="00D5747B">
            <w:pPr>
              <w:spacing w:before="120" w:after="0" w:line="360" w:lineRule="auto"/>
              <w:rPr>
                <w:rFonts w:ascii="Times New Roman" w:hAnsi="Times New Roman"/>
                <w:bCs/>
                <w:color w:val="000000"/>
                <w:sz w:val="16"/>
                <w:szCs w:val="16"/>
                <w:lang w:val="en-GB"/>
              </w:rPr>
            </w:pPr>
            <w:r>
              <w:rPr>
                <w:rFonts w:ascii="Times New Roman" w:hAnsi="Times New Roman"/>
                <w:bCs/>
                <w:color w:val="000000"/>
                <w:sz w:val="16"/>
                <w:szCs w:val="16"/>
                <w:lang w:val="en-GB"/>
              </w:rPr>
              <w:t>M</w:t>
            </w:r>
          </w:p>
        </w:tc>
        <w:tc>
          <w:tcPr>
            <w:tcW w:w="99" w:type="pct"/>
            <w:shd w:val="clear" w:color="auto" w:fill="9BBB59" w:themeFill="accent3"/>
          </w:tcPr>
          <w:p w:rsidR="002F2DCA" w:rsidRPr="00732190" w:rsidRDefault="002F2DCA" w:rsidP="00D5747B">
            <w:pPr>
              <w:spacing w:before="120" w:after="0" w:line="360" w:lineRule="auto"/>
              <w:rPr>
                <w:rFonts w:ascii="Times New Roman" w:hAnsi="Times New Roman"/>
                <w:bCs/>
                <w:color w:val="000000"/>
                <w:sz w:val="16"/>
                <w:szCs w:val="16"/>
                <w:lang w:val="en-GB"/>
              </w:rPr>
            </w:pPr>
            <w:r>
              <w:rPr>
                <w:rFonts w:ascii="Times New Roman" w:hAnsi="Times New Roman"/>
                <w:bCs/>
                <w:color w:val="000000"/>
                <w:sz w:val="16"/>
                <w:szCs w:val="16"/>
                <w:lang w:val="en-GB"/>
              </w:rPr>
              <w:t>A</w:t>
            </w:r>
          </w:p>
        </w:tc>
        <w:tc>
          <w:tcPr>
            <w:tcW w:w="100" w:type="pct"/>
            <w:shd w:val="clear" w:color="auto" w:fill="9BBB59" w:themeFill="accent3"/>
          </w:tcPr>
          <w:p w:rsidR="002F2DCA" w:rsidRPr="00732190" w:rsidRDefault="002F2DCA" w:rsidP="00D5747B">
            <w:pPr>
              <w:spacing w:before="120" w:after="0" w:line="360" w:lineRule="auto"/>
              <w:rPr>
                <w:rFonts w:ascii="Times New Roman" w:hAnsi="Times New Roman"/>
                <w:bCs/>
                <w:color w:val="000000"/>
                <w:sz w:val="16"/>
                <w:szCs w:val="16"/>
                <w:lang w:val="en-GB"/>
              </w:rPr>
            </w:pPr>
            <w:r>
              <w:rPr>
                <w:rFonts w:ascii="Times New Roman" w:hAnsi="Times New Roman"/>
                <w:bCs/>
                <w:color w:val="000000"/>
                <w:sz w:val="16"/>
                <w:szCs w:val="16"/>
                <w:lang w:val="en-GB"/>
              </w:rPr>
              <w:t>M</w:t>
            </w:r>
          </w:p>
        </w:tc>
        <w:tc>
          <w:tcPr>
            <w:tcW w:w="99" w:type="pct"/>
            <w:shd w:val="clear" w:color="auto" w:fill="9BBB59" w:themeFill="accent3"/>
          </w:tcPr>
          <w:p w:rsidR="002F2DCA" w:rsidRPr="00732190" w:rsidRDefault="002F2DCA" w:rsidP="00D5747B">
            <w:pPr>
              <w:spacing w:before="120" w:after="0" w:line="360" w:lineRule="auto"/>
              <w:rPr>
                <w:rFonts w:ascii="Times New Roman" w:hAnsi="Times New Roman"/>
                <w:bCs/>
                <w:color w:val="000000"/>
                <w:sz w:val="16"/>
                <w:szCs w:val="16"/>
                <w:lang w:val="en-GB"/>
              </w:rPr>
            </w:pPr>
            <w:r>
              <w:rPr>
                <w:rFonts w:ascii="Times New Roman" w:hAnsi="Times New Roman"/>
                <w:bCs/>
                <w:color w:val="000000"/>
                <w:sz w:val="16"/>
                <w:szCs w:val="16"/>
                <w:lang w:val="en-GB"/>
              </w:rPr>
              <w:t>J</w:t>
            </w:r>
          </w:p>
        </w:tc>
        <w:tc>
          <w:tcPr>
            <w:tcW w:w="99" w:type="pct"/>
            <w:shd w:val="clear" w:color="auto" w:fill="9BBB59" w:themeFill="accent3"/>
          </w:tcPr>
          <w:p w:rsidR="002F2DCA" w:rsidRPr="00732190" w:rsidRDefault="002F2DCA" w:rsidP="00D5747B">
            <w:pPr>
              <w:spacing w:before="120" w:after="0" w:line="360" w:lineRule="auto"/>
              <w:rPr>
                <w:rFonts w:ascii="Times New Roman" w:hAnsi="Times New Roman"/>
                <w:bCs/>
                <w:color w:val="000000"/>
                <w:sz w:val="16"/>
                <w:szCs w:val="16"/>
                <w:lang w:val="en-GB"/>
              </w:rPr>
            </w:pPr>
            <w:r>
              <w:rPr>
                <w:rFonts w:ascii="Times New Roman" w:hAnsi="Times New Roman"/>
                <w:bCs/>
                <w:color w:val="000000"/>
                <w:sz w:val="16"/>
                <w:szCs w:val="16"/>
                <w:lang w:val="en-GB"/>
              </w:rPr>
              <w:t>J</w:t>
            </w:r>
          </w:p>
        </w:tc>
        <w:tc>
          <w:tcPr>
            <w:tcW w:w="133" w:type="pct"/>
            <w:shd w:val="clear" w:color="auto" w:fill="9BBB59" w:themeFill="accent3"/>
          </w:tcPr>
          <w:p w:rsidR="002F2DCA" w:rsidRPr="00732190" w:rsidRDefault="002F2DCA" w:rsidP="00D5747B">
            <w:pPr>
              <w:spacing w:before="120" w:after="0" w:line="360" w:lineRule="auto"/>
              <w:rPr>
                <w:rFonts w:ascii="Times New Roman" w:hAnsi="Times New Roman"/>
                <w:bCs/>
                <w:color w:val="000000"/>
                <w:sz w:val="16"/>
                <w:szCs w:val="16"/>
                <w:lang w:val="en-GB"/>
              </w:rPr>
            </w:pPr>
            <w:r>
              <w:rPr>
                <w:rFonts w:ascii="Times New Roman" w:hAnsi="Times New Roman"/>
                <w:bCs/>
                <w:color w:val="000000"/>
                <w:sz w:val="16"/>
                <w:szCs w:val="16"/>
                <w:lang w:val="en-GB"/>
              </w:rPr>
              <w:t>A</w:t>
            </w:r>
          </w:p>
        </w:tc>
        <w:tc>
          <w:tcPr>
            <w:tcW w:w="329" w:type="pct"/>
            <w:gridSpan w:val="2"/>
            <w:vMerge/>
            <w:shd w:val="clear" w:color="auto" w:fill="auto"/>
          </w:tcPr>
          <w:p w:rsidR="002F2DCA" w:rsidRPr="00732190" w:rsidRDefault="002F2DCA" w:rsidP="00D5747B">
            <w:pPr>
              <w:spacing w:after="0" w:line="360" w:lineRule="auto"/>
              <w:rPr>
                <w:rFonts w:ascii="Times New Roman" w:hAnsi="Times New Roman"/>
                <w:bCs/>
                <w:color w:val="000000"/>
                <w:sz w:val="16"/>
                <w:szCs w:val="16"/>
                <w:lang w:val="en-GB"/>
              </w:rPr>
            </w:pPr>
          </w:p>
        </w:tc>
        <w:tc>
          <w:tcPr>
            <w:tcW w:w="268" w:type="pct"/>
            <w:vMerge/>
            <w:shd w:val="clear" w:color="auto" w:fill="auto"/>
          </w:tcPr>
          <w:p w:rsidR="002F2DCA" w:rsidRPr="00732190" w:rsidRDefault="002F2DCA" w:rsidP="00D5747B">
            <w:pPr>
              <w:spacing w:after="0" w:line="360" w:lineRule="auto"/>
              <w:rPr>
                <w:rFonts w:ascii="Times New Roman" w:hAnsi="Times New Roman"/>
                <w:bCs/>
                <w:color w:val="000000"/>
                <w:sz w:val="16"/>
                <w:szCs w:val="16"/>
                <w:lang w:val="en-GB"/>
              </w:rPr>
            </w:pPr>
          </w:p>
        </w:tc>
        <w:tc>
          <w:tcPr>
            <w:tcW w:w="358" w:type="pct"/>
            <w:vMerge/>
            <w:shd w:val="clear" w:color="auto" w:fill="auto"/>
          </w:tcPr>
          <w:p w:rsidR="002F2DCA" w:rsidRPr="00732190" w:rsidRDefault="002F2DCA" w:rsidP="00D5747B">
            <w:pPr>
              <w:spacing w:after="0" w:line="360" w:lineRule="auto"/>
              <w:rPr>
                <w:rFonts w:ascii="Times New Roman" w:hAnsi="Times New Roman"/>
                <w:bCs/>
                <w:color w:val="000000"/>
                <w:sz w:val="16"/>
                <w:szCs w:val="16"/>
                <w:lang w:val="en-GB"/>
              </w:rPr>
            </w:pPr>
          </w:p>
        </w:tc>
      </w:tr>
      <w:tr w:rsidR="002F2DCA" w:rsidRPr="00732190" w:rsidTr="00EC7B9B">
        <w:trPr>
          <w:gridAfter w:val="2"/>
          <w:wAfter w:w="626" w:type="pct"/>
          <w:jc w:val="center"/>
        </w:trPr>
        <w:tc>
          <w:tcPr>
            <w:tcW w:w="4374" w:type="pct"/>
            <w:gridSpan w:val="39"/>
            <w:shd w:val="clear" w:color="auto" w:fill="auto"/>
          </w:tcPr>
          <w:p w:rsidR="002F2DCA" w:rsidRPr="00EA2779" w:rsidRDefault="002F2DCA" w:rsidP="00A5013C">
            <w:pPr>
              <w:spacing w:before="120" w:after="120" w:line="360" w:lineRule="auto"/>
              <w:rPr>
                <w:rFonts w:ascii="Times New Roman" w:hAnsi="Times New Roman"/>
                <w:bCs/>
                <w:color w:val="000000"/>
                <w:sz w:val="16"/>
                <w:szCs w:val="16"/>
                <w:lang w:val="en-GB"/>
              </w:rPr>
            </w:pPr>
            <w:r w:rsidRPr="00EA2779">
              <w:rPr>
                <w:rFonts w:ascii="Times New Roman" w:hAnsi="Times New Roman"/>
                <w:b/>
                <w:bCs/>
                <w:color w:val="000000"/>
                <w:sz w:val="16"/>
                <w:szCs w:val="16"/>
                <w:lang w:val="en-GB"/>
              </w:rPr>
              <w:t>OBJECTIVE 1:</w:t>
            </w:r>
            <w:r w:rsidRPr="0090586D">
              <w:rPr>
                <w:bCs/>
              </w:rPr>
              <w:t xml:space="preserve"> To empower over</w:t>
            </w:r>
            <w:r w:rsidR="00287D0E">
              <w:rPr>
                <w:bCs/>
              </w:rPr>
              <w:t>60,242</w:t>
            </w:r>
            <w:r w:rsidRPr="0090586D">
              <w:rPr>
                <w:bCs/>
              </w:rPr>
              <w:t xml:space="preserve"> individuals and communities to effectively demand </w:t>
            </w:r>
            <w:r>
              <w:rPr>
                <w:bCs/>
              </w:rPr>
              <w:t xml:space="preserve">for quality </w:t>
            </w:r>
            <w:r w:rsidRPr="0090586D">
              <w:rPr>
                <w:bCs/>
              </w:rPr>
              <w:t>HIV/AIDS services</w:t>
            </w:r>
            <w:r>
              <w:rPr>
                <w:bCs/>
              </w:rPr>
              <w:t xml:space="preserve"> and to demand for inclusive delivery of these services</w:t>
            </w:r>
            <w:r w:rsidRPr="0090586D">
              <w:rPr>
                <w:bCs/>
              </w:rPr>
              <w:t xml:space="preserve"> in </w:t>
            </w:r>
            <w:r w:rsidR="00582472">
              <w:rPr>
                <w:bCs/>
              </w:rPr>
              <w:t>Kabarole</w:t>
            </w:r>
            <w:r w:rsidRPr="0090586D">
              <w:rPr>
                <w:bCs/>
              </w:rPr>
              <w:t xml:space="preserve"> district by </w:t>
            </w:r>
            <w:r>
              <w:rPr>
                <w:bCs/>
              </w:rPr>
              <w:t>August 2016</w:t>
            </w:r>
            <w:r w:rsidRPr="00EA2779">
              <w:rPr>
                <w:rFonts w:ascii="Times New Roman" w:hAnsi="Times New Roman"/>
                <w:bCs/>
                <w:color w:val="000000"/>
                <w:sz w:val="16"/>
                <w:szCs w:val="16"/>
                <w:lang w:val="en-GB"/>
              </w:rPr>
              <w:t>.</w:t>
            </w:r>
          </w:p>
        </w:tc>
      </w:tr>
      <w:tr w:rsidR="00EC7B9B" w:rsidRPr="00732190" w:rsidTr="00EC7B9B">
        <w:trPr>
          <w:trHeight w:val="1448"/>
          <w:jc w:val="center"/>
        </w:trPr>
        <w:tc>
          <w:tcPr>
            <w:tcW w:w="398" w:type="pct"/>
            <w:shd w:val="clear" w:color="auto" w:fill="auto"/>
          </w:tcPr>
          <w:p w:rsidR="002F2DCA" w:rsidRPr="00732190" w:rsidRDefault="002F2DCA" w:rsidP="00D5747B">
            <w:pPr>
              <w:widowControl w:val="0"/>
              <w:spacing w:before="240" w:after="120" w:line="360" w:lineRule="auto"/>
              <w:jc w:val="both"/>
              <w:rPr>
                <w:rFonts w:ascii="Times New Roman" w:hAnsi="Times New Roman"/>
                <w:bCs/>
                <w:color w:val="000000"/>
                <w:sz w:val="16"/>
                <w:szCs w:val="16"/>
                <w:lang w:val="en-GB"/>
              </w:rPr>
            </w:pPr>
            <w:r>
              <w:rPr>
                <w:rFonts w:ascii="Times New Roman" w:hAnsi="Times New Roman"/>
                <w:bCs/>
                <w:color w:val="000000"/>
                <w:sz w:val="16"/>
                <w:szCs w:val="16"/>
                <w:lang w:val="en-GB"/>
              </w:rPr>
              <w:t xml:space="preserve">Activity 1.1.1: </w:t>
            </w:r>
            <w:r w:rsidR="00D671A6" w:rsidRPr="00D671A6">
              <w:rPr>
                <w:rFonts w:ascii="Times New Roman" w:hAnsi="Times New Roman"/>
                <w:bCs/>
                <w:color w:val="000000"/>
                <w:sz w:val="16"/>
                <w:szCs w:val="16"/>
                <w:lang w:val="en-GB"/>
              </w:rPr>
              <w:t>Project Launch at the district targeting 30 key stakeholders</w:t>
            </w:r>
          </w:p>
        </w:tc>
        <w:tc>
          <w:tcPr>
            <w:tcW w:w="99" w:type="pct"/>
            <w:shd w:val="clear" w:color="auto" w:fill="808080"/>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auto"/>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105" w:type="pct"/>
            <w:shd w:val="clear" w:color="auto" w:fill="auto"/>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auto"/>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auto"/>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103" w:type="pct"/>
            <w:shd w:val="clear" w:color="auto" w:fill="auto"/>
            <w:vAlign w:val="center"/>
          </w:tcPr>
          <w:p w:rsidR="002F2DCA" w:rsidRPr="00732190" w:rsidRDefault="002F2DCA" w:rsidP="00D5747B">
            <w:pPr>
              <w:spacing w:before="120" w:after="120" w:line="360" w:lineRule="auto"/>
              <w:jc w:val="center"/>
              <w:rPr>
                <w:rFonts w:ascii="Times New Roman" w:hAnsi="Times New Roman"/>
                <w:bCs/>
                <w:color w:val="000000"/>
                <w:sz w:val="16"/>
                <w:szCs w:val="16"/>
                <w:highlight w:val="yellow"/>
                <w:lang w:val="en-GB"/>
              </w:rPr>
            </w:pPr>
          </w:p>
        </w:tc>
        <w:tc>
          <w:tcPr>
            <w:tcW w:w="99" w:type="pct"/>
            <w:shd w:val="clear" w:color="auto" w:fill="auto"/>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auto"/>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101" w:type="pct"/>
            <w:shd w:val="clear" w:color="auto" w:fill="auto"/>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auto"/>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115" w:type="pct"/>
            <w:shd w:val="clear" w:color="auto" w:fill="auto"/>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auto"/>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tcPr>
          <w:p w:rsidR="002F2DCA" w:rsidRPr="00732190" w:rsidRDefault="002F2DCA" w:rsidP="00D5747B">
            <w:pPr>
              <w:spacing w:before="120" w:after="120" w:line="360" w:lineRule="auto"/>
              <w:rPr>
                <w:rFonts w:ascii="Times New Roman" w:hAnsi="Times New Roman"/>
                <w:b/>
                <w:sz w:val="16"/>
                <w:szCs w:val="16"/>
                <w:lang w:val="en-GB"/>
              </w:rPr>
            </w:pPr>
          </w:p>
        </w:tc>
        <w:tc>
          <w:tcPr>
            <w:tcW w:w="99" w:type="pct"/>
          </w:tcPr>
          <w:p w:rsidR="002F2DCA" w:rsidRPr="00732190" w:rsidRDefault="002F2DCA" w:rsidP="00D5747B">
            <w:pPr>
              <w:spacing w:before="120" w:after="120" w:line="360" w:lineRule="auto"/>
              <w:rPr>
                <w:rFonts w:ascii="Times New Roman" w:hAnsi="Times New Roman"/>
                <w:sz w:val="16"/>
                <w:szCs w:val="16"/>
                <w:lang w:val="en-GB"/>
              </w:rPr>
            </w:pPr>
          </w:p>
        </w:tc>
        <w:tc>
          <w:tcPr>
            <w:tcW w:w="99" w:type="pct"/>
          </w:tcPr>
          <w:p w:rsidR="002F2DCA" w:rsidRPr="00732190" w:rsidRDefault="002F2DCA" w:rsidP="00D5747B">
            <w:pPr>
              <w:spacing w:before="120" w:after="120" w:line="360" w:lineRule="auto"/>
              <w:rPr>
                <w:rFonts w:ascii="Times New Roman" w:hAnsi="Times New Roman"/>
                <w:sz w:val="16"/>
                <w:szCs w:val="16"/>
                <w:lang w:val="en-GB"/>
              </w:rPr>
            </w:pPr>
          </w:p>
        </w:tc>
        <w:tc>
          <w:tcPr>
            <w:tcW w:w="99" w:type="pct"/>
          </w:tcPr>
          <w:p w:rsidR="002F2DCA" w:rsidRPr="00732190" w:rsidRDefault="002F2DCA" w:rsidP="00D5747B">
            <w:pPr>
              <w:spacing w:before="120" w:after="120" w:line="360" w:lineRule="auto"/>
              <w:rPr>
                <w:rFonts w:ascii="Times New Roman" w:hAnsi="Times New Roman"/>
                <w:sz w:val="16"/>
                <w:szCs w:val="16"/>
                <w:lang w:val="en-GB"/>
              </w:rPr>
            </w:pPr>
          </w:p>
        </w:tc>
        <w:tc>
          <w:tcPr>
            <w:tcW w:w="99" w:type="pct"/>
          </w:tcPr>
          <w:p w:rsidR="002F2DCA" w:rsidRPr="00732190" w:rsidRDefault="002F2DCA" w:rsidP="00D5747B">
            <w:pPr>
              <w:spacing w:before="120" w:after="120" w:line="360" w:lineRule="auto"/>
              <w:rPr>
                <w:rFonts w:ascii="Times New Roman" w:hAnsi="Times New Roman"/>
                <w:sz w:val="16"/>
                <w:szCs w:val="16"/>
                <w:lang w:val="en-GB"/>
              </w:rPr>
            </w:pPr>
          </w:p>
        </w:tc>
        <w:tc>
          <w:tcPr>
            <w:tcW w:w="100" w:type="pct"/>
          </w:tcPr>
          <w:p w:rsidR="002F2DCA" w:rsidRPr="00732190" w:rsidRDefault="002F2DCA" w:rsidP="00D5747B">
            <w:pPr>
              <w:spacing w:before="120" w:after="120" w:line="360" w:lineRule="auto"/>
              <w:rPr>
                <w:rFonts w:ascii="Times New Roman" w:hAnsi="Times New Roman"/>
                <w:sz w:val="16"/>
                <w:szCs w:val="16"/>
                <w:lang w:val="en-GB"/>
              </w:rPr>
            </w:pPr>
          </w:p>
        </w:tc>
        <w:tc>
          <w:tcPr>
            <w:tcW w:w="99" w:type="pct"/>
          </w:tcPr>
          <w:p w:rsidR="002F2DCA" w:rsidRPr="00732190" w:rsidRDefault="002F2DCA" w:rsidP="00D5747B">
            <w:pPr>
              <w:spacing w:before="120" w:after="120" w:line="360" w:lineRule="auto"/>
              <w:rPr>
                <w:rFonts w:ascii="Times New Roman" w:hAnsi="Times New Roman"/>
                <w:sz w:val="16"/>
                <w:szCs w:val="16"/>
                <w:lang w:val="en-GB"/>
              </w:rPr>
            </w:pPr>
          </w:p>
        </w:tc>
        <w:tc>
          <w:tcPr>
            <w:tcW w:w="99" w:type="pct"/>
          </w:tcPr>
          <w:p w:rsidR="002F2DCA" w:rsidRPr="00732190" w:rsidRDefault="002F2DCA" w:rsidP="00D5747B">
            <w:pPr>
              <w:spacing w:before="120" w:after="120" w:line="360" w:lineRule="auto"/>
              <w:rPr>
                <w:rFonts w:ascii="Times New Roman" w:hAnsi="Times New Roman"/>
                <w:sz w:val="16"/>
                <w:szCs w:val="16"/>
                <w:lang w:val="en-GB"/>
              </w:rPr>
            </w:pPr>
          </w:p>
        </w:tc>
        <w:tc>
          <w:tcPr>
            <w:tcW w:w="100" w:type="pct"/>
          </w:tcPr>
          <w:p w:rsidR="002F2DCA" w:rsidRPr="00732190" w:rsidRDefault="002F2DCA" w:rsidP="00D5747B">
            <w:pPr>
              <w:spacing w:before="120" w:after="120" w:line="360" w:lineRule="auto"/>
              <w:rPr>
                <w:rFonts w:ascii="Times New Roman" w:hAnsi="Times New Roman"/>
                <w:sz w:val="16"/>
                <w:szCs w:val="16"/>
                <w:lang w:val="en-GB"/>
              </w:rPr>
            </w:pPr>
          </w:p>
        </w:tc>
        <w:tc>
          <w:tcPr>
            <w:tcW w:w="99" w:type="pct"/>
          </w:tcPr>
          <w:p w:rsidR="002F2DCA" w:rsidRPr="00732190" w:rsidRDefault="002F2DCA" w:rsidP="00D5747B">
            <w:pPr>
              <w:spacing w:before="120" w:after="120" w:line="360" w:lineRule="auto"/>
              <w:rPr>
                <w:rFonts w:ascii="Times New Roman" w:hAnsi="Times New Roman"/>
                <w:sz w:val="16"/>
                <w:szCs w:val="16"/>
                <w:lang w:val="en-GB"/>
              </w:rPr>
            </w:pPr>
          </w:p>
        </w:tc>
        <w:tc>
          <w:tcPr>
            <w:tcW w:w="99" w:type="pct"/>
          </w:tcPr>
          <w:p w:rsidR="002F2DCA" w:rsidRPr="00732190" w:rsidRDefault="002F2DCA" w:rsidP="00D5747B">
            <w:pPr>
              <w:spacing w:before="120" w:after="120" w:line="360" w:lineRule="auto"/>
              <w:rPr>
                <w:rFonts w:ascii="Times New Roman" w:hAnsi="Times New Roman"/>
                <w:sz w:val="16"/>
                <w:szCs w:val="16"/>
                <w:lang w:val="en-GB"/>
              </w:rPr>
            </w:pPr>
          </w:p>
        </w:tc>
        <w:tc>
          <w:tcPr>
            <w:tcW w:w="116" w:type="pct"/>
          </w:tcPr>
          <w:p w:rsidR="002F2DCA" w:rsidRPr="00732190" w:rsidRDefault="002F2DCA" w:rsidP="00D5747B">
            <w:pPr>
              <w:spacing w:before="120" w:after="120" w:line="360" w:lineRule="auto"/>
              <w:rPr>
                <w:rFonts w:ascii="Times New Roman" w:hAnsi="Times New Roman"/>
                <w:sz w:val="16"/>
                <w:szCs w:val="16"/>
                <w:lang w:val="en-GB"/>
              </w:rPr>
            </w:pPr>
          </w:p>
        </w:tc>
        <w:tc>
          <w:tcPr>
            <w:tcW w:w="99" w:type="pct"/>
          </w:tcPr>
          <w:p w:rsidR="002F2DCA" w:rsidRPr="00732190" w:rsidRDefault="002F2DCA" w:rsidP="00D5747B">
            <w:pPr>
              <w:spacing w:before="120" w:after="120" w:line="360" w:lineRule="auto"/>
              <w:rPr>
                <w:rFonts w:ascii="Times New Roman" w:hAnsi="Times New Roman"/>
                <w:sz w:val="16"/>
                <w:szCs w:val="16"/>
                <w:lang w:val="en-GB"/>
              </w:rPr>
            </w:pPr>
          </w:p>
        </w:tc>
        <w:tc>
          <w:tcPr>
            <w:tcW w:w="99" w:type="pct"/>
          </w:tcPr>
          <w:p w:rsidR="002F2DCA" w:rsidRPr="00732190" w:rsidRDefault="002F2DCA" w:rsidP="00D5747B">
            <w:pPr>
              <w:spacing w:before="120" w:after="120" w:line="360" w:lineRule="auto"/>
              <w:rPr>
                <w:rFonts w:ascii="Times New Roman" w:hAnsi="Times New Roman"/>
                <w:sz w:val="16"/>
                <w:szCs w:val="16"/>
                <w:lang w:val="en-GB"/>
              </w:rPr>
            </w:pPr>
          </w:p>
        </w:tc>
        <w:tc>
          <w:tcPr>
            <w:tcW w:w="100" w:type="pct"/>
          </w:tcPr>
          <w:p w:rsidR="002F2DCA" w:rsidRPr="00732190" w:rsidRDefault="002F2DCA" w:rsidP="00D5747B">
            <w:pPr>
              <w:spacing w:before="120" w:after="120" w:line="360" w:lineRule="auto"/>
              <w:rPr>
                <w:rFonts w:ascii="Times New Roman" w:hAnsi="Times New Roman"/>
                <w:sz w:val="16"/>
                <w:szCs w:val="16"/>
                <w:lang w:val="en-GB"/>
              </w:rPr>
            </w:pPr>
          </w:p>
        </w:tc>
        <w:tc>
          <w:tcPr>
            <w:tcW w:w="99" w:type="pct"/>
          </w:tcPr>
          <w:p w:rsidR="002F2DCA" w:rsidRPr="00732190" w:rsidRDefault="002F2DCA" w:rsidP="00D5747B">
            <w:pPr>
              <w:spacing w:before="120" w:after="120" w:line="360" w:lineRule="auto"/>
              <w:rPr>
                <w:rFonts w:ascii="Times New Roman" w:hAnsi="Times New Roman"/>
                <w:sz w:val="16"/>
                <w:szCs w:val="16"/>
                <w:lang w:val="en-GB"/>
              </w:rPr>
            </w:pPr>
          </w:p>
        </w:tc>
        <w:tc>
          <w:tcPr>
            <w:tcW w:w="99" w:type="pct"/>
          </w:tcPr>
          <w:p w:rsidR="002F2DCA" w:rsidRPr="00732190" w:rsidRDefault="002F2DCA" w:rsidP="00D5747B">
            <w:pPr>
              <w:spacing w:before="120" w:after="120" w:line="360" w:lineRule="auto"/>
              <w:rPr>
                <w:rFonts w:ascii="Times New Roman" w:hAnsi="Times New Roman"/>
                <w:sz w:val="16"/>
                <w:szCs w:val="16"/>
                <w:lang w:val="en-GB"/>
              </w:rPr>
            </w:pPr>
          </w:p>
        </w:tc>
        <w:tc>
          <w:tcPr>
            <w:tcW w:w="100" w:type="pct"/>
          </w:tcPr>
          <w:p w:rsidR="002F2DCA" w:rsidRPr="00732190" w:rsidRDefault="002F2DCA" w:rsidP="00D5747B">
            <w:pPr>
              <w:spacing w:before="120" w:after="120" w:line="360" w:lineRule="auto"/>
              <w:rPr>
                <w:rFonts w:ascii="Times New Roman" w:hAnsi="Times New Roman"/>
                <w:sz w:val="16"/>
                <w:szCs w:val="16"/>
                <w:lang w:val="en-GB"/>
              </w:rPr>
            </w:pPr>
          </w:p>
        </w:tc>
        <w:tc>
          <w:tcPr>
            <w:tcW w:w="99" w:type="pct"/>
          </w:tcPr>
          <w:p w:rsidR="002F2DCA" w:rsidRPr="00732190" w:rsidRDefault="002F2DCA" w:rsidP="00D5747B">
            <w:pPr>
              <w:spacing w:before="120" w:after="120" w:line="360" w:lineRule="auto"/>
              <w:rPr>
                <w:rFonts w:ascii="Times New Roman" w:hAnsi="Times New Roman"/>
                <w:sz w:val="16"/>
                <w:szCs w:val="16"/>
                <w:lang w:val="en-GB"/>
              </w:rPr>
            </w:pPr>
          </w:p>
        </w:tc>
        <w:tc>
          <w:tcPr>
            <w:tcW w:w="99" w:type="pct"/>
          </w:tcPr>
          <w:p w:rsidR="002F2DCA" w:rsidRPr="00732190" w:rsidRDefault="002F2DCA" w:rsidP="00D5747B">
            <w:pPr>
              <w:spacing w:before="120" w:after="120" w:line="360" w:lineRule="auto"/>
              <w:rPr>
                <w:rFonts w:ascii="Times New Roman" w:hAnsi="Times New Roman"/>
                <w:sz w:val="16"/>
                <w:szCs w:val="16"/>
                <w:lang w:val="en-GB"/>
              </w:rPr>
            </w:pPr>
          </w:p>
        </w:tc>
        <w:tc>
          <w:tcPr>
            <w:tcW w:w="100" w:type="pct"/>
          </w:tcPr>
          <w:p w:rsidR="002F2DCA" w:rsidRPr="00732190" w:rsidRDefault="002F2DCA" w:rsidP="00D5747B">
            <w:pPr>
              <w:spacing w:before="120" w:after="120" w:line="360" w:lineRule="auto"/>
              <w:rPr>
                <w:rFonts w:ascii="Times New Roman" w:hAnsi="Times New Roman"/>
                <w:sz w:val="16"/>
                <w:szCs w:val="16"/>
                <w:lang w:val="en-GB"/>
              </w:rPr>
            </w:pPr>
          </w:p>
        </w:tc>
        <w:tc>
          <w:tcPr>
            <w:tcW w:w="99" w:type="pct"/>
          </w:tcPr>
          <w:p w:rsidR="002F2DCA" w:rsidRPr="00732190" w:rsidRDefault="002F2DCA" w:rsidP="00D5747B">
            <w:pPr>
              <w:spacing w:before="120" w:after="120" w:line="360" w:lineRule="auto"/>
              <w:rPr>
                <w:rFonts w:ascii="Times New Roman" w:hAnsi="Times New Roman"/>
                <w:sz w:val="16"/>
                <w:szCs w:val="16"/>
                <w:lang w:val="en-GB"/>
              </w:rPr>
            </w:pPr>
          </w:p>
        </w:tc>
        <w:tc>
          <w:tcPr>
            <w:tcW w:w="99" w:type="pct"/>
          </w:tcPr>
          <w:p w:rsidR="002F2DCA" w:rsidRPr="00732190" w:rsidRDefault="002F2DCA" w:rsidP="00D5747B">
            <w:pPr>
              <w:spacing w:before="120" w:after="120" w:line="360" w:lineRule="auto"/>
              <w:rPr>
                <w:rFonts w:ascii="Times New Roman" w:hAnsi="Times New Roman"/>
                <w:sz w:val="16"/>
                <w:szCs w:val="16"/>
                <w:lang w:val="en-GB"/>
              </w:rPr>
            </w:pPr>
          </w:p>
        </w:tc>
        <w:tc>
          <w:tcPr>
            <w:tcW w:w="133" w:type="pct"/>
          </w:tcPr>
          <w:p w:rsidR="002F2DCA" w:rsidRPr="00732190" w:rsidRDefault="002F2DCA" w:rsidP="00D5747B">
            <w:pPr>
              <w:spacing w:before="120" w:after="120" w:line="360" w:lineRule="auto"/>
              <w:rPr>
                <w:rFonts w:ascii="Times New Roman" w:hAnsi="Times New Roman"/>
                <w:sz w:val="16"/>
                <w:szCs w:val="16"/>
                <w:lang w:val="en-GB"/>
              </w:rPr>
            </w:pPr>
          </w:p>
        </w:tc>
        <w:tc>
          <w:tcPr>
            <w:tcW w:w="329" w:type="pct"/>
            <w:gridSpan w:val="2"/>
            <w:shd w:val="clear" w:color="auto" w:fill="auto"/>
          </w:tcPr>
          <w:p w:rsidR="002F2DCA" w:rsidRPr="00732190" w:rsidRDefault="002F2DCA" w:rsidP="00D5747B">
            <w:pPr>
              <w:spacing w:before="120" w:after="120" w:line="360" w:lineRule="auto"/>
              <w:ind w:left="-3"/>
              <w:rPr>
                <w:rFonts w:ascii="Times New Roman" w:hAnsi="Times New Roman"/>
                <w:bCs/>
                <w:color w:val="000000"/>
                <w:sz w:val="16"/>
                <w:szCs w:val="16"/>
                <w:lang w:val="en-GB"/>
              </w:rPr>
            </w:pPr>
            <w:r>
              <w:rPr>
                <w:rFonts w:ascii="Times New Roman" w:hAnsi="Times New Roman"/>
                <w:sz w:val="16"/>
                <w:szCs w:val="16"/>
                <w:lang w:val="en-GB"/>
              </w:rPr>
              <w:t>30</w:t>
            </w:r>
            <w:r w:rsidRPr="00732190">
              <w:rPr>
                <w:rFonts w:ascii="Times New Roman" w:hAnsi="Times New Roman"/>
                <w:sz w:val="16"/>
                <w:szCs w:val="16"/>
                <w:lang w:val="en-GB"/>
              </w:rPr>
              <w:t xml:space="preserve"> key partners prepared to work with the project</w:t>
            </w:r>
          </w:p>
        </w:tc>
        <w:tc>
          <w:tcPr>
            <w:tcW w:w="268" w:type="pct"/>
            <w:shd w:val="clear" w:color="auto" w:fill="auto"/>
          </w:tcPr>
          <w:p w:rsidR="002F2DCA" w:rsidRPr="00732190" w:rsidRDefault="002F2DCA" w:rsidP="00D5747B">
            <w:pPr>
              <w:spacing w:before="120" w:after="120" w:line="360" w:lineRule="auto"/>
              <w:rPr>
                <w:rFonts w:ascii="Times New Roman" w:hAnsi="Times New Roman"/>
                <w:bCs/>
                <w:color w:val="000000"/>
                <w:sz w:val="16"/>
                <w:szCs w:val="16"/>
                <w:lang w:val="en-GB"/>
              </w:rPr>
            </w:pPr>
            <w:r>
              <w:rPr>
                <w:rFonts w:ascii="Times New Roman" w:hAnsi="Times New Roman"/>
                <w:bCs/>
                <w:color w:val="000000"/>
                <w:sz w:val="16"/>
                <w:szCs w:val="16"/>
                <w:lang w:val="en-GB"/>
              </w:rPr>
              <w:t>One launch at the district level</w:t>
            </w:r>
          </w:p>
        </w:tc>
        <w:tc>
          <w:tcPr>
            <w:tcW w:w="358" w:type="pct"/>
            <w:shd w:val="clear" w:color="auto" w:fill="auto"/>
          </w:tcPr>
          <w:p w:rsidR="002F2DCA" w:rsidRPr="00732190" w:rsidRDefault="00301D31" w:rsidP="00D5747B">
            <w:pPr>
              <w:spacing w:before="120" w:after="120" w:line="360" w:lineRule="auto"/>
              <w:rPr>
                <w:rFonts w:ascii="Times New Roman" w:hAnsi="Times New Roman"/>
                <w:bCs/>
                <w:color w:val="000000"/>
                <w:sz w:val="16"/>
                <w:szCs w:val="16"/>
                <w:lang w:val="en-GB"/>
              </w:rPr>
            </w:pPr>
            <w:r>
              <w:rPr>
                <w:rFonts w:ascii="Times New Roman" w:hAnsi="Times New Roman"/>
                <w:bCs/>
                <w:color w:val="000000"/>
                <w:sz w:val="16"/>
                <w:szCs w:val="16"/>
                <w:lang w:val="en-GB"/>
              </w:rPr>
              <w:t>UNIHOT-UGANDA</w:t>
            </w:r>
            <w:r w:rsidR="002F2DCA" w:rsidRPr="00732190">
              <w:rPr>
                <w:rFonts w:ascii="Times New Roman" w:hAnsi="Times New Roman"/>
                <w:bCs/>
                <w:color w:val="000000"/>
                <w:sz w:val="16"/>
                <w:szCs w:val="16"/>
                <w:lang w:val="en-GB"/>
              </w:rPr>
              <w:t xml:space="preserve"> </w:t>
            </w:r>
            <w:r w:rsidR="002F2DCA">
              <w:rPr>
                <w:rFonts w:ascii="Times New Roman" w:hAnsi="Times New Roman"/>
                <w:bCs/>
                <w:color w:val="000000"/>
                <w:sz w:val="16"/>
                <w:szCs w:val="16"/>
                <w:lang w:val="en-GB"/>
              </w:rPr>
              <w:t>Project team</w:t>
            </w:r>
          </w:p>
        </w:tc>
      </w:tr>
      <w:tr w:rsidR="00EC7B9B" w:rsidRPr="00732190" w:rsidTr="00EC7B9B">
        <w:trPr>
          <w:jc w:val="center"/>
        </w:trPr>
        <w:tc>
          <w:tcPr>
            <w:tcW w:w="398" w:type="pct"/>
            <w:shd w:val="clear" w:color="auto" w:fill="auto"/>
          </w:tcPr>
          <w:p w:rsidR="002F2DCA" w:rsidRPr="00D671A6" w:rsidRDefault="002F2DCA" w:rsidP="00D5747B">
            <w:pPr>
              <w:spacing w:before="120" w:after="120" w:line="360" w:lineRule="auto"/>
              <w:rPr>
                <w:rFonts w:ascii="Times New Roman" w:hAnsi="Times New Roman"/>
                <w:bCs/>
                <w:sz w:val="16"/>
                <w:szCs w:val="16"/>
                <w:lang w:val="en-GB" w:eastAsia="en-GB"/>
              </w:rPr>
            </w:pPr>
            <w:r w:rsidRPr="00D671A6">
              <w:rPr>
                <w:rFonts w:ascii="Times New Roman" w:hAnsi="Times New Roman"/>
                <w:bCs/>
                <w:sz w:val="16"/>
                <w:szCs w:val="16"/>
                <w:lang w:val="en-GB" w:eastAsia="en-GB"/>
              </w:rPr>
              <w:t xml:space="preserve">Activity 1.1.2: </w:t>
            </w:r>
            <w:r w:rsidR="00D671A6" w:rsidRPr="00D671A6">
              <w:rPr>
                <w:rFonts w:ascii="Times New Roman" w:hAnsi="Times New Roman"/>
                <w:bCs/>
                <w:sz w:val="16"/>
                <w:szCs w:val="16"/>
                <w:lang w:val="en-GB" w:eastAsia="en-GB"/>
              </w:rPr>
              <w:t xml:space="preserve">Conduct </w:t>
            </w:r>
            <w:r w:rsidR="0072621A">
              <w:rPr>
                <w:rFonts w:ascii="Times New Roman" w:hAnsi="Times New Roman"/>
                <w:bCs/>
                <w:sz w:val="16"/>
                <w:szCs w:val="16"/>
                <w:lang w:val="en-GB" w:eastAsia="en-GB"/>
              </w:rPr>
              <w:t>18</w:t>
            </w:r>
            <w:r w:rsidR="003D5FCF">
              <w:rPr>
                <w:rFonts w:ascii="Times New Roman" w:hAnsi="Times New Roman"/>
                <w:bCs/>
                <w:sz w:val="16"/>
                <w:szCs w:val="16"/>
                <w:lang w:val="en-GB" w:eastAsia="en-GB"/>
              </w:rPr>
              <w:t>0</w:t>
            </w:r>
            <w:r w:rsidR="00D671A6" w:rsidRPr="00D671A6">
              <w:rPr>
                <w:rFonts w:ascii="Times New Roman" w:hAnsi="Times New Roman"/>
                <w:bCs/>
                <w:sz w:val="16"/>
                <w:szCs w:val="16"/>
                <w:lang w:val="en-GB" w:eastAsia="en-GB"/>
              </w:rPr>
              <w:t xml:space="preserve"> monthly HCT outreaches (1 outreach/month/sub-county x 3 years) for target beneficiaries (21628 females and 20639 males)</w:t>
            </w:r>
          </w:p>
        </w:tc>
        <w:tc>
          <w:tcPr>
            <w:tcW w:w="99" w:type="pct"/>
            <w:shd w:val="clear" w:color="auto" w:fill="auto"/>
            <w:vAlign w:val="center"/>
          </w:tcPr>
          <w:p w:rsidR="002F2DCA" w:rsidRPr="00FB5E4C" w:rsidRDefault="002F2DC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7F7F7F"/>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105" w:type="pct"/>
            <w:shd w:val="clear" w:color="auto" w:fill="auto"/>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auto"/>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7F7F7F"/>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103" w:type="pct"/>
            <w:shd w:val="clear" w:color="auto" w:fill="auto"/>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auto"/>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7F7F7F"/>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101" w:type="pct"/>
            <w:shd w:val="clear" w:color="auto" w:fill="auto"/>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auto"/>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115" w:type="pct"/>
            <w:shd w:val="clear" w:color="auto" w:fill="7F7F7F"/>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auto"/>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auto"/>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7F7F7F"/>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auto"/>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auto"/>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7F7F7F"/>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100" w:type="pct"/>
            <w:shd w:val="clear" w:color="auto" w:fill="auto"/>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auto"/>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7F7F7F"/>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100" w:type="pct"/>
            <w:shd w:val="clear" w:color="auto" w:fill="auto"/>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auto"/>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7F7F7F"/>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116" w:type="pct"/>
            <w:shd w:val="clear" w:color="auto" w:fill="auto"/>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auto"/>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7F7F7F"/>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100" w:type="pct"/>
            <w:shd w:val="clear" w:color="auto" w:fill="auto"/>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auto"/>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7F7F7F"/>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100" w:type="pct"/>
            <w:shd w:val="clear" w:color="auto" w:fill="auto"/>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auto"/>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7F7F7F"/>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100" w:type="pct"/>
            <w:shd w:val="clear" w:color="auto" w:fill="auto"/>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auto"/>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7F7F7F"/>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133" w:type="pct"/>
            <w:shd w:val="clear" w:color="auto" w:fill="auto"/>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329" w:type="pct"/>
            <w:gridSpan w:val="2"/>
            <w:shd w:val="clear" w:color="auto" w:fill="auto"/>
          </w:tcPr>
          <w:p w:rsidR="002F2DCA" w:rsidRPr="00732190" w:rsidRDefault="00B33C0D" w:rsidP="00D5747B">
            <w:pPr>
              <w:spacing w:before="120" w:after="120" w:line="360" w:lineRule="auto"/>
              <w:rPr>
                <w:rFonts w:ascii="Times New Roman" w:hAnsi="Times New Roman"/>
                <w:bCs/>
                <w:color w:val="000000"/>
                <w:sz w:val="16"/>
                <w:szCs w:val="16"/>
                <w:lang w:val="en-GB"/>
              </w:rPr>
            </w:pPr>
            <w:r>
              <w:rPr>
                <w:rFonts w:ascii="Times New Roman" w:hAnsi="Times New Roman"/>
                <w:sz w:val="16"/>
                <w:szCs w:val="16"/>
                <w:lang w:val="en-GB"/>
              </w:rPr>
              <w:t>42</w:t>
            </w:r>
            <w:r w:rsidR="00FB5E4C">
              <w:rPr>
                <w:rFonts w:ascii="Times New Roman" w:hAnsi="Times New Roman"/>
                <w:sz w:val="16"/>
                <w:szCs w:val="16"/>
                <w:lang w:val="en-GB"/>
              </w:rPr>
              <w:t>,</w:t>
            </w:r>
            <w:r>
              <w:rPr>
                <w:rFonts w:ascii="Times New Roman" w:hAnsi="Times New Roman"/>
                <w:sz w:val="16"/>
                <w:szCs w:val="16"/>
                <w:lang w:val="en-GB"/>
              </w:rPr>
              <w:t>267</w:t>
            </w:r>
            <w:r w:rsidR="002F2DCA">
              <w:rPr>
                <w:rFonts w:ascii="Times New Roman" w:hAnsi="Times New Roman"/>
                <w:sz w:val="16"/>
                <w:szCs w:val="16"/>
                <w:lang w:val="en-GB"/>
              </w:rPr>
              <w:t xml:space="preserve"> people accessing HCT services</w:t>
            </w:r>
          </w:p>
        </w:tc>
        <w:tc>
          <w:tcPr>
            <w:tcW w:w="268" w:type="pct"/>
            <w:shd w:val="clear" w:color="auto" w:fill="auto"/>
          </w:tcPr>
          <w:p w:rsidR="002F2DCA" w:rsidRPr="00732190" w:rsidRDefault="00B33C0D" w:rsidP="00D5747B">
            <w:pPr>
              <w:spacing w:before="120" w:after="120" w:line="360" w:lineRule="auto"/>
              <w:rPr>
                <w:rFonts w:ascii="Times New Roman" w:hAnsi="Times New Roman"/>
                <w:bCs/>
                <w:color w:val="000000"/>
                <w:sz w:val="16"/>
                <w:szCs w:val="16"/>
                <w:lang w:val="en-GB"/>
              </w:rPr>
            </w:pPr>
            <w:r>
              <w:rPr>
                <w:rFonts w:ascii="Times New Roman" w:hAnsi="Times New Roman"/>
                <w:bCs/>
                <w:color w:val="000000"/>
                <w:sz w:val="16"/>
                <w:szCs w:val="16"/>
                <w:lang w:val="en-GB"/>
              </w:rPr>
              <w:t>108</w:t>
            </w:r>
            <w:r w:rsidR="002F2DCA">
              <w:rPr>
                <w:rFonts w:ascii="Times New Roman" w:hAnsi="Times New Roman"/>
                <w:bCs/>
                <w:color w:val="000000"/>
                <w:sz w:val="16"/>
                <w:szCs w:val="16"/>
                <w:lang w:val="en-GB"/>
              </w:rPr>
              <w:t xml:space="preserve"> monthly outreaches</w:t>
            </w:r>
          </w:p>
        </w:tc>
        <w:tc>
          <w:tcPr>
            <w:tcW w:w="358" w:type="pct"/>
            <w:shd w:val="clear" w:color="auto" w:fill="auto"/>
          </w:tcPr>
          <w:p w:rsidR="002F2DCA" w:rsidRPr="00732190" w:rsidRDefault="00301D31" w:rsidP="00D5747B">
            <w:pPr>
              <w:spacing w:before="120" w:after="120" w:line="360" w:lineRule="auto"/>
              <w:rPr>
                <w:rFonts w:ascii="Times New Roman" w:hAnsi="Times New Roman"/>
                <w:bCs/>
                <w:color w:val="000000"/>
                <w:sz w:val="16"/>
                <w:szCs w:val="16"/>
                <w:lang w:val="en-GB"/>
              </w:rPr>
            </w:pPr>
            <w:r>
              <w:rPr>
                <w:rFonts w:ascii="Times New Roman" w:hAnsi="Times New Roman"/>
                <w:bCs/>
                <w:color w:val="000000"/>
                <w:sz w:val="16"/>
                <w:szCs w:val="16"/>
                <w:lang w:val="en-GB"/>
              </w:rPr>
              <w:t>UNIHOT-UGANDA</w:t>
            </w:r>
          </w:p>
        </w:tc>
      </w:tr>
      <w:tr w:rsidR="00EC7B9B" w:rsidRPr="00732190" w:rsidTr="00EC7B9B">
        <w:trPr>
          <w:jc w:val="center"/>
        </w:trPr>
        <w:tc>
          <w:tcPr>
            <w:tcW w:w="398" w:type="pct"/>
            <w:shd w:val="clear" w:color="auto" w:fill="auto"/>
          </w:tcPr>
          <w:p w:rsidR="002F2DCA" w:rsidRPr="00D671A6" w:rsidRDefault="00D671A6" w:rsidP="00A5013C">
            <w:pPr>
              <w:spacing w:before="120" w:after="120" w:line="360" w:lineRule="auto"/>
              <w:jc w:val="both"/>
              <w:rPr>
                <w:rFonts w:ascii="Times New Roman" w:hAnsi="Times New Roman"/>
                <w:bCs/>
                <w:sz w:val="16"/>
                <w:szCs w:val="16"/>
                <w:lang w:val="en-GB" w:eastAsia="en-GB"/>
              </w:rPr>
            </w:pPr>
            <w:r w:rsidRPr="00C4601E">
              <w:rPr>
                <w:rFonts w:ascii="Times New Roman" w:hAnsi="Times New Roman"/>
                <w:bCs/>
                <w:sz w:val="16"/>
                <w:szCs w:val="16"/>
                <w:lang w:val="en-GB" w:eastAsia="en-GB"/>
              </w:rPr>
              <w:t xml:space="preserve">Activity 1.1.3: Conduct 60 quarterly PMTCT outreaches </w:t>
            </w:r>
            <w:r w:rsidRPr="00C4601E">
              <w:rPr>
                <w:rFonts w:ascii="Times New Roman" w:hAnsi="Times New Roman"/>
                <w:sz w:val="16"/>
                <w:szCs w:val="16"/>
              </w:rPr>
              <w:t xml:space="preserve">(1 outreach/quarter/sub county x 3 years) </w:t>
            </w:r>
            <w:r w:rsidRPr="00C4601E">
              <w:rPr>
                <w:rFonts w:ascii="Times New Roman" w:hAnsi="Times New Roman"/>
                <w:bCs/>
                <w:sz w:val="16"/>
                <w:szCs w:val="16"/>
                <w:lang w:val="en-GB" w:eastAsia="en-GB"/>
              </w:rPr>
              <w:t xml:space="preserve">for </w:t>
            </w:r>
            <w:r w:rsidR="00A5013C">
              <w:rPr>
                <w:rFonts w:ascii="Times New Roman" w:hAnsi="Times New Roman"/>
                <w:bCs/>
                <w:sz w:val="16"/>
                <w:szCs w:val="16"/>
                <w:lang w:val="en-GB" w:eastAsia="en-GB"/>
              </w:rPr>
              <w:t>800</w:t>
            </w:r>
            <w:r w:rsidRPr="00C4601E">
              <w:rPr>
                <w:rFonts w:ascii="Times New Roman" w:hAnsi="Times New Roman"/>
                <w:bCs/>
                <w:sz w:val="16"/>
                <w:szCs w:val="16"/>
                <w:lang w:val="en-GB" w:eastAsia="en-GB"/>
              </w:rPr>
              <w:t xml:space="preserve"> pregnant women &amp; lactating mothers</w:t>
            </w:r>
          </w:p>
        </w:tc>
        <w:tc>
          <w:tcPr>
            <w:tcW w:w="99" w:type="pct"/>
            <w:shd w:val="clear" w:color="auto" w:fill="FFFFFF"/>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105" w:type="pct"/>
            <w:shd w:val="clear" w:color="auto" w:fill="808080"/>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103" w:type="pct"/>
            <w:shd w:val="clear" w:color="auto" w:fill="808080"/>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101" w:type="pct"/>
            <w:shd w:val="clear" w:color="auto" w:fill="808080"/>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115" w:type="pct"/>
            <w:shd w:val="clear" w:color="auto" w:fill="FFFFFF"/>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808080"/>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808080"/>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100" w:type="pct"/>
            <w:shd w:val="clear" w:color="auto" w:fill="808080"/>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100" w:type="pct"/>
            <w:shd w:val="clear" w:color="auto" w:fill="808080"/>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116" w:type="pct"/>
            <w:shd w:val="clear" w:color="auto" w:fill="808080"/>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100" w:type="pct"/>
            <w:shd w:val="clear" w:color="auto" w:fill="808080"/>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100" w:type="pct"/>
            <w:shd w:val="clear" w:color="auto" w:fill="808080"/>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100" w:type="pct"/>
            <w:shd w:val="clear" w:color="auto" w:fill="808080"/>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133" w:type="pct"/>
            <w:shd w:val="clear" w:color="auto" w:fill="808080"/>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329" w:type="pct"/>
            <w:gridSpan w:val="2"/>
            <w:shd w:val="clear" w:color="auto" w:fill="auto"/>
          </w:tcPr>
          <w:p w:rsidR="002F2DCA" w:rsidRPr="00817FAC" w:rsidRDefault="00A5013C" w:rsidP="00D5747B">
            <w:pPr>
              <w:spacing w:before="120" w:after="120" w:line="360" w:lineRule="auto"/>
              <w:rPr>
                <w:rFonts w:ascii="Times New Roman" w:hAnsi="Times New Roman"/>
                <w:sz w:val="16"/>
                <w:szCs w:val="16"/>
                <w:lang w:val="en-GB"/>
              </w:rPr>
            </w:pPr>
            <w:r>
              <w:rPr>
                <w:rFonts w:ascii="Times New Roman" w:hAnsi="Times New Roman"/>
                <w:sz w:val="16"/>
                <w:szCs w:val="16"/>
                <w:lang w:val="en-GB"/>
              </w:rPr>
              <w:t xml:space="preserve">800 </w:t>
            </w:r>
            <w:r w:rsidR="002F2DCA">
              <w:rPr>
                <w:rFonts w:ascii="Times New Roman" w:hAnsi="Times New Roman"/>
                <w:sz w:val="16"/>
                <w:szCs w:val="16"/>
                <w:lang w:val="en-GB"/>
              </w:rPr>
              <w:t>expectant &amp; lactating mothers reached</w:t>
            </w:r>
          </w:p>
        </w:tc>
        <w:tc>
          <w:tcPr>
            <w:tcW w:w="268" w:type="pct"/>
            <w:shd w:val="clear" w:color="auto" w:fill="auto"/>
          </w:tcPr>
          <w:p w:rsidR="002F2DCA" w:rsidRPr="00732190" w:rsidRDefault="00A5013C" w:rsidP="00D5747B">
            <w:pPr>
              <w:spacing w:before="120" w:after="120" w:line="360" w:lineRule="auto"/>
              <w:rPr>
                <w:rFonts w:ascii="Times New Roman" w:hAnsi="Times New Roman"/>
                <w:bCs/>
                <w:color w:val="000000"/>
                <w:sz w:val="16"/>
                <w:szCs w:val="16"/>
                <w:lang w:val="en-GB"/>
              </w:rPr>
            </w:pPr>
            <w:r>
              <w:rPr>
                <w:rFonts w:ascii="Times New Roman" w:hAnsi="Times New Roman"/>
                <w:bCs/>
                <w:color w:val="000000"/>
                <w:sz w:val="16"/>
                <w:szCs w:val="16"/>
                <w:lang w:val="en-GB"/>
              </w:rPr>
              <w:t>800</w:t>
            </w:r>
          </w:p>
        </w:tc>
        <w:tc>
          <w:tcPr>
            <w:tcW w:w="358" w:type="pct"/>
            <w:shd w:val="clear" w:color="auto" w:fill="auto"/>
          </w:tcPr>
          <w:p w:rsidR="002F2DCA" w:rsidRPr="00732190" w:rsidRDefault="00301D31" w:rsidP="00A5013C">
            <w:pPr>
              <w:spacing w:before="120" w:after="120" w:line="360" w:lineRule="auto"/>
              <w:rPr>
                <w:rFonts w:ascii="Times New Roman" w:hAnsi="Times New Roman"/>
                <w:bCs/>
                <w:color w:val="000000"/>
                <w:sz w:val="16"/>
                <w:szCs w:val="16"/>
                <w:lang w:val="en-GB"/>
              </w:rPr>
            </w:pPr>
            <w:r>
              <w:rPr>
                <w:rFonts w:ascii="Times New Roman" w:hAnsi="Times New Roman"/>
                <w:bCs/>
                <w:color w:val="000000"/>
                <w:sz w:val="16"/>
                <w:szCs w:val="16"/>
                <w:lang w:val="en-GB"/>
              </w:rPr>
              <w:t>UNIHOT-UGANDA</w:t>
            </w:r>
            <w:r w:rsidR="002F2DCA">
              <w:rPr>
                <w:rFonts w:ascii="Times New Roman" w:hAnsi="Times New Roman"/>
                <w:bCs/>
                <w:color w:val="000000"/>
                <w:sz w:val="16"/>
                <w:szCs w:val="16"/>
                <w:lang w:val="en-GB"/>
              </w:rPr>
              <w:t xml:space="preserve"> Project Team</w:t>
            </w:r>
          </w:p>
        </w:tc>
      </w:tr>
      <w:tr w:rsidR="00EC7B9B" w:rsidRPr="00732190" w:rsidTr="00EC7B9B">
        <w:trPr>
          <w:jc w:val="center"/>
        </w:trPr>
        <w:tc>
          <w:tcPr>
            <w:tcW w:w="398" w:type="pct"/>
            <w:shd w:val="clear" w:color="auto" w:fill="auto"/>
          </w:tcPr>
          <w:p w:rsidR="002F2DCA" w:rsidRPr="00D671A6" w:rsidRDefault="00D671A6" w:rsidP="00924F63">
            <w:pPr>
              <w:spacing w:line="360" w:lineRule="auto"/>
              <w:jc w:val="both"/>
              <w:rPr>
                <w:rFonts w:ascii="Times New Roman" w:hAnsi="Times New Roman"/>
                <w:bCs/>
                <w:sz w:val="16"/>
                <w:szCs w:val="16"/>
                <w:lang w:val="en-GB" w:eastAsia="en-GB"/>
              </w:rPr>
            </w:pPr>
            <w:r w:rsidRPr="00C4601E">
              <w:rPr>
                <w:rFonts w:ascii="Times New Roman" w:hAnsi="Times New Roman"/>
                <w:bCs/>
                <w:sz w:val="16"/>
                <w:szCs w:val="16"/>
                <w:lang w:val="en-GB" w:eastAsia="en-GB"/>
              </w:rPr>
              <w:t xml:space="preserve">Activity 1.1.4: Conduct 60 quarterly SMC outreaches </w:t>
            </w:r>
            <w:r w:rsidRPr="00C4601E">
              <w:rPr>
                <w:rFonts w:ascii="Times New Roman" w:hAnsi="Times New Roman"/>
                <w:sz w:val="16"/>
                <w:szCs w:val="16"/>
              </w:rPr>
              <w:t xml:space="preserve">(1 outreach/quarter/sub county x 3 years) </w:t>
            </w:r>
            <w:r w:rsidRPr="00C4601E">
              <w:rPr>
                <w:rFonts w:ascii="Times New Roman" w:hAnsi="Times New Roman"/>
                <w:bCs/>
                <w:sz w:val="16"/>
                <w:szCs w:val="16"/>
                <w:lang w:val="en-GB" w:eastAsia="en-GB"/>
              </w:rPr>
              <w:t xml:space="preserve">for </w:t>
            </w:r>
            <w:r w:rsidR="00924F63">
              <w:rPr>
                <w:rFonts w:ascii="Times New Roman" w:hAnsi="Times New Roman"/>
                <w:bCs/>
                <w:sz w:val="16"/>
                <w:szCs w:val="16"/>
                <w:lang w:val="en-GB" w:eastAsia="en-GB"/>
              </w:rPr>
              <w:t>4</w:t>
            </w:r>
            <w:r w:rsidRPr="00C4601E">
              <w:rPr>
                <w:rFonts w:ascii="Times New Roman" w:hAnsi="Times New Roman"/>
                <w:bCs/>
                <w:sz w:val="16"/>
                <w:szCs w:val="16"/>
                <w:lang w:val="en-GB" w:eastAsia="en-GB"/>
              </w:rPr>
              <w:t xml:space="preserve">500 males </w:t>
            </w:r>
          </w:p>
        </w:tc>
        <w:tc>
          <w:tcPr>
            <w:tcW w:w="99" w:type="pct"/>
            <w:shd w:val="clear" w:color="auto" w:fill="FFFFFF"/>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105" w:type="pct"/>
            <w:shd w:val="clear" w:color="auto" w:fill="808080"/>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103" w:type="pct"/>
            <w:shd w:val="clear" w:color="auto" w:fill="808080"/>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101" w:type="pct"/>
            <w:shd w:val="clear" w:color="auto" w:fill="808080"/>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115" w:type="pct"/>
            <w:shd w:val="clear" w:color="auto" w:fill="FFFFFF"/>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808080"/>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808080"/>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100" w:type="pct"/>
            <w:shd w:val="clear" w:color="auto" w:fill="808080"/>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100" w:type="pct"/>
            <w:shd w:val="clear" w:color="auto" w:fill="808080"/>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116" w:type="pct"/>
            <w:shd w:val="clear" w:color="auto" w:fill="808080"/>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100" w:type="pct"/>
            <w:shd w:val="clear" w:color="auto" w:fill="808080"/>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100" w:type="pct"/>
            <w:shd w:val="clear" w:color="auto" w:fill="808080"/>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100" w:type="pct"/>
            <w:shd w:val="clear" w:color="auto" w:fill="808080"/>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133" w:type="pct"/>
            <w:shd w:val="clear" w:color="auto" w:fill="808080"/>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329" w:type="pct"/>
            <w:gridSpan w:val="2"/>
            <w:shd w:val="clear" w:color="auto" w:fill="auto"/>
          </w:tcPr>
          <w:p w:rsidR="002F2DCA" w:rsidRPr="00732190" w:rsidRDefault="00924F63" w:rsidP="00D5747B">
            <w:pPr>
              <w:spacing w:before="120" w:after="120" w:line="360" w:lineRule="auto"/>
              <w:rPr>
                <w:rFonts w:ascii="Times New Roman" w:hAnsi="Times New Roman"/>
                <w:sz w:val="16"/>
                <w:szCs w:val="16"/>
                <w:lang w:val="en-GB"/>
              </w:rPr>
            </w:pPr>
            <w:r>
              <w:rPr>
                <w:rFonts w:ascii="Times New Roman" w:hAnsi="Times New Roman"/>
                <w:sz w:val="16"/>
                <w:szCs w:val="16"/>
                <w:lang w:val="en-GB"/>
              </w:rPr>
              <w:t>4</w:t>
            </w:r>
            <w:r w:rsidR="000534B7">
              <w:rPr>
                <w:rFonts w:ascii="Times New Roman" w:hAnsi="Times New Roman"/>
                <w:sz w:val="16"/>
                <w:szCs w:val="16"/>
                <w:lang w:val="en-GB"/>
              </w:rPr>
              <w:t>500</w:t>
            </w:r>
            <w:r w:rsidR="002F2DCA">
              <w:rPr>
                <w:rFonts w:ascii="Times New Roman" w:hAnsi="Times New Roman"/>
                <w:sz w:val="16"/>
                <w:szCs w:val="16"/>
                <w:lang w:val="en-GB"/>
              </w:rPr>
              <w:t xml:space="preserve"> males circumcised </w:t>
            </w:r>
          </w:p>
        </w:tc>
        <w:tc>
          <w:tcPr>
            <w:tcW w:w="268" w:type="pct"/>
            <w:shd w:val="clear" w:color="auto" w:fill="auto"/>
          </w:tcPr>
          <w:p w:rsidR="002F2DCA" w:rsidRDefault="00924F63" w:rsidP="00D5747B">
            <w:pPr>
              <w:spacing w:before="120" w:after="120" w:line="360" w:lineRule="auto"/>
              <w:ind w:left="-3"/>
              <w:rPr>
                <w:rFonts w:ascii="Times New Roman" w:hAnsi="Times New Roman"/>
                <w:bCs/>
                <w:color w:val="000000"/>
                <w:sz w:val="16"/>
                <w:szCs w:val="16"/>
                <w:lang w:val="en-GB"/>
              </w:rPr>
            </w:pPr>
            <w:r>
              <w:rPr>
                <w:rFonts w:ascii="Times New Roman" w:hAnsi="Times New Roman"/>
                <w:bCs/>
                <w:color w:val="000000"/>
                <w:sz w:val="16"/>
                <w:szCs w:val="16"/>
                <w:lang w:val="en-GB"/>
              </w:rPr>
              <w:t>4</w:t>
            </w:r>
            <w:r w:rsidR="000534B7">
              <w:rPr>
                <w:rFonts w:ascii="Times New Roman" w:hAnsi="Times New Roman"/>
                <w:bCs/>
                <w:color w:val="000000"/>
                <w:sz w:val="16"/>
                <w:szCs w:val="16"/>
                <w:lang w:val="en-GB"/>
              </w:rPr>
              <w:t>500</w:t>
            </w:r>
          </w:p>
        </w:tc>
        <w:tc>
          <w:tcPr>
            <w:tcW w:w="358" w:type="pct"/>
            <w:shd w:val="clear" w:color="auto" w:fill="auto"/>
          </w:tcPr>
          <w:p w:rsidR="002F2DCA" w:rsidRPr="00732190" w:rsidRDefault="00301D31" w:rsidP="00D5747B">
            <w:pPr>
              <w:spacing w:before="120" w:after="120" w:line="360" w:lineRule="auto"/>
              <w:rPr>
                <w:rFonts w:ascii="Times New Roman" w:hAnsi="Times New Roman"/>
                <w:bCs/>
                <w:color w:val="000000"/>
                <w:sz w:val="16"/>
                <w:szCs w:val="16"/>
                <w:lang w:val="en-GB"/>
              </w:rPr>
            </w:pPr>
            <w:r>
              <w:rPr>
                <w:rFonts w:ascii="Times New Roman" w:hAnsi="Times New Roman"/>
                <w:bCs/>
                <w:color w:val="000000"/>
                <w:sz w:val="16"/>
                <w:szCs w:val="16"/>
                <w:lang w:val="en-GB"/>
              </w:rPr>
              <w:t>UNIHOT-UGANDA</w:t>
            </w:r>
            <w:r w:rsidR="002F2DCA">
              <w:rPr>
                <w:rFonts w:ascii="Times New Roman" w:hAnsi="Times New Roman"/>
                <w:bCs/>
                <w:color w:val="000000"/>
                <w:sz w:val="16"/>
                <w:szCs w:val="16"/>
                <w:lang w:val="en-GB"/>
              </w:rPr>
              <w:t>&amp;  Project Team</w:t>
            </w:r>
          </w:p>
        </w:tc>
      </w:tr>
      <w:tr w:rsidR="002F2DCA" w:rsidRPr="00732190" w:rsidTr="00EC7B9B">
        <w:trPr>
          <w:gridAfter w:val="2"/>
          <w:wAfter w:w="626" w:type="pct"/>
          <w:trHeight w:val="278"/>
          <w:jc w:val="center"/>
        </w:trPr>
        <w:tc>
          <w:tcPr>
            <w:tcW w:w="4374" w:type="pct"/>
            <w:gridSpan w:val="39"/>
            <w:shd w:val="clear" w:color="auto" w:fill="auto"/>
          </w:tcPr>
          <w:p w:rsidR="002F2DCA" w:rsidRPr="006B3821" w:rsidRDefault="002F2DCA" w:rsidP="00924F63">
            <w:pPr>
              <w:spacing w:before="120" w:after="120" w:line="360" w:lineRule="auto"/>
            </w:pPr>
            <w:r w:rsidRPr="006B3821">
              <w:t>OBJECTIVE 2: To</w:t>
            </w:r>
            <w:r w:rsidRPr="0090586D">
              <w:t xml:space="preserve"> </w:t>
            </w:r>
            <w:r>
              <w:t>increase adoption of safer sexual behaviors and practices</w:t>
            </w:r>
            <w:r w:rsidRPr="00350ADF">
              <w:t xml:space="preserve"> </w:t>
            </w:r>
            <w:r w:rsidRPr="0090586D">
              <w:t>among</w:t>
            </w:r>
            <w:r w:rsidR="00287D0E">
              <w:t>60,242</w:t>
            </w:r>
            <w:r>
              <w:t xml:space="preserve"> target populations</w:t>
            </w:r>
            <w:r w:rsidRPr="0090586D">
              <w:t xml:space="preserve"> and community members in </w:t>
            </w:r>
            <w:r w:rsidR="00582472">
              <w:t>Kabarole</w:t>
            </w:r>
            <w:r w:rsidRPr="0090586D">
              <w:t xml:space="preserve"> district by </w:t>
            </w:r>
            <w:r>
              <w:t>August 2016</w:t>
            </w:r>
            <w:r w:rsidRPr="0090586D">
              <w:t>.</w:t>
            </w:r>
          </w:p>
        </w:tc>
      </w:tr>
      <w:tr w:rsidR="00EC7B9B" w:rsidRPr="00732190" w:rsidTr="00EC7B9B">
        <w:trPr>
          <w:jc w:val="center"/>
        </w:trPr>
        <w:tc>
          <w:tcPr>
            <w:tcW w:w="398" w:type="pct"/>
            <w:shd w:val="clear" w:color="auto" w:fill="auto"/>
          </w:tcPr>
          <w:p w:rsidR="002F2DCA" w:rsidRPr="00073A32" w:rsidRDefault="00073A32" w:rsidP="00924F63">
            <w:pPr>
              <w:spacing w:line="360" w:lineRule="auto"/>
              <w:jc w:val="both"/>
              <w:rPr>
                <w:rFonts w:ascii="Times New Roman" w:hAnsi="Times New Roman"/>
                <w:sz w:val="16"/>
                <w:szCs w:val="16"/>
              </w:rPr>
            </w:pPr>
            <w:r w:rsidRPr="00C4601E">
              <w:rPr>
                <w:rFonts w:ascii="Times New Roman" w:hAnsi="Times New Roman"/>
                <w:bCs/>
                <w:sz w:val="16"/>
                <w:szCs w:val="16"/>
                <w:lang w:val="en-GB" w:eastAsia="en-GB"/>
              </w:rPr>
              <w:t xml:space="preserve">Activity 2.1.1: </w:t>
            </w:r>
            <w:r w:rsidRPr="00C4601E">
              <w:rPr>
                <w:rFonts w:ascii="Times New Roman" w:hAnsi="Times New Roman"/>
                <w:sz w:val="16"/>
                <w:szCs w:val="16"/>
                <w:lang w:val="en-GB" w:eastAsia="en-GB"/>
              </w:rPr>
              <w:t xml:space="preserve">Recruit and </w:t>
            </w:r>
            <w:r w:rsidR="0072621A">
              <w:rPr>
                <w:rFonts w:ascii="Times New Roman" w:hAnsi="Times New Roman"/>
                <w:sz w:val="16"/>
                <w:szCs w:val="16"/>
              </w:rPr>
              <w:t xml:space="preserve">Conduct training sessions for </w:t>
            </w:r>
            <w:r w:rsidR="00924F63">
              <w:rPr>
                <w:rFonts w:ascii="Times New Roman" w:hAnsi="Times New Roman"/>
                <w:sz w:val="16"/>
                <w:szCs w:val="16"/>
              </w:rPr>
              <w:t>3</w:t>
            </w:r>
            <w:r w:rsidRPr="00C4601E">
              <w:rPr>
                <w:rFonts w:ascii="Times New Roman" w:hAnsi="Times New Roman"/>
                <w:sz w:val="16"/>
                <w:szCs w:val="16"/>
              </w:rPr>
              <w:t>0</w:t>
            </w:r>
            <w:r w:rsidR="0072621A">
              <w:rPr>
                <w:rFonts w:ascii="Times New Roman" w:hAnsi="Times New Roman"/>
                <w:sz w:val="16"/>
                <w:szCs w:val="16"/>
              </w:rPr>
              <w:t xml:space="preserve"> VHTs, 1</w:t>
            </w:r>
            <w:r w:rsidR="00924F63">
              <w:rPr>
                <w:rFonts w:ascii="Times New Roman" w:hAnsi="Times New Roman"/>
                <w:sz w:val="16"/>
                <w:szCs w:val="16"/>
              </w:rPr>
              <w:t>6</w:t>
            </w:r>
            <w:r w:rsidR="0072621A">
              <w:rPr>
                <w:rFonts w:ascii="Times New Roman" w:hAnsi="Times New Roman"/>
                <w:sz w:val="16"/>
                <w:szCs w:val="16"/>
              </w:rPr>
              <w:t xml:space="preserve"> CORPs and </w:t>
            </w:r>
            <w:r w:rsidR="00924F63">
              <w:rPr>
                <w:rFonts w:ascii="Times New Roman" w:hAnsi="Times New Roman"/>
                <w:sz w:val="16"/>
                <w:szCs w:val="16"/>
              </w:rPr>
              <w:t>43</w:t>
            </w:r>
            <w:r w:rsidR="0072621A">
              <w:rPr>
                <w:rFonts w:ascii="Times New Roman" w:hAnsi="Times New Roman"/>
                <w:sz w:val="16"/>
                <w:szCs w:val="16"/>
              </w:rPr>
              <w:t xml:space="preserve"> PEs (2</w:t>
            </w:r>
            <w:r w:rsidR="00924F63">
              <w:rPr>
                <w:rFonts w:ascii="Times New Roman" w:hAnsi="Times New Roman"/>
                <w:sz w:val="16"/>
                <w:szCs w:val="16"/>
              </w:rPr>
              <w:t>3</w:t>
            </w:r>
            <w:r w:rsidRPr="00C4601E">
              <w:rPr>
                <w:rFonts w:ascii="Times New Roman" w:hAnsi="Times New Roman"/>
                <w:sz w:val="16"/>
                <w:szCs w:val="16"/>
              </w:rPr>
              <w:t xml:space="preserve"> males, </w:t>
            </w:r>
            <w:r w:rsidR="0072621A">
              <w:rPr>
                <w:rFonts w:ascii="Times New Roman" w:hAnsi="Times New Roman"/>
                <w:sz w:val="16"/>
                <w:szCs w:val="16"/>
              </w:rPr>
              <w:t>20</w:t>
            </w:r>
            <w:r w:rsidRPr="00C4601E">
              <w:rPr>
                <w:rFonts w:ascii="Times New Roman" w:hAnsi="Times New Roman"/>
                <w:sz w:val="16"/>
                <w:szCs w:val="16"/>
              </w:rPr>
              <w:t xml:space="preserve"> females) in HIV combination prevention approach and effective communication skills.</w:t>
            </w:r>
          </w:p>
        </w:tc>
        <w:tc>
          <w:tcPr>
            <w:tcW w:w="99" w:type="pct"/>
            <w:shd w:val="clear" w:color="auto" w:fill="7F7F7F"/>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7F7F7F"/>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105" w:type="pct"/>
            <w:shd w:val="clear" w:color="auto" w:fill="7F7F7F"/>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7F7F7F"/>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7F7F7F"/>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103" w:type="pct"/>
            <w:shd w:val="clear" w:color="auto" w:fill="7F7F7F"/>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7F7F7F"/>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7F7F7F"/>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101" w:type="pct"/>
            <w:shd w:val="clear" w:color="auto" w:fill="7F7F7F"/>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7F7F7F"/>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115" w:type="pct"/>
            <w:shd w:val="clear" w:color="auto" w:fill="7F7F7F"/>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7F7F7F"/>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7F7F7F"/>
          </w:tcPr>
          <w:p w:rsidR="002F2DCA" w:rsidRPr="00732190" w:rsidRDefault="002F2DCA" w:rsidP="00D5747B">
            <w:pPr>
              <w:spacing w:before="120" w:after="120" w:line="360" w:lineRule="auto"/>
              <w:rPr>
                <w:rFonts w:ascii="Times New Roman" w:hAnsi="Times New Roman"/>
                <w:sz w:val="16"/>
                <w:szCs w:val="16"/>
                <w:lang w:val="en-GB"/>
              </w:rPr>
            </w:pPr>
          </w:p>
        </w:tc>
        <w:tc>
          <w:tcPr>
            <w:tcW w:w="99" w:type="pct"/>
            <w:shd w:val="clear" w:color="auto" w:fill="7F7F7F"/>
          </w:tcPr>
          <w:p w:rsidR="002F2DCA" w:rsidRPr="00732190" w:rsidRDefault="002F2DCA" w:rsidP="00D5747B">
            <w:pPr>
              <w:spacing w:before="120" w:after="120" w:line="360" w:lineRule="auto"/>
              <w:rPr>
                <w:rFonts w:ascii="Times New Roman" w:hAnsi="Times New Roman"/>
                <w:sz w:val="16"/>
                <w:szCs w:val="16"/>
                <w:lang w:val="en-GB"/>
              </w:rPr>
            </w:pPr>
          </w:p>
        </w:tc>
        <w:tc>
          <w:tcPr>
            <w:tcW w:w="99" w:type="pct"/>
            <w:shd w:val="clear" w:color="auto" w:fill="7F7F7F"/>
          </w:tcPr>
          <w:p w:rsidR="002F2DCA" w:rsidRPr="00732190" w:rsidRDefault="002F2DCA" w:rsidP="00D5747B">
            <w:pPr>
              <w:spacing w:before="120" w:after="120" w:line="360" w:lineRule="auto"/>
              <w:rPr>
                <w:rFonts w:ascii="Times New Roman" w:hAnsi="Times New Roman"/>
                <w:sz w:val="16"/>
                <w:szCs w:val="16"/>
                <w:lang w:val="en-GB"/>
              </w:rPr>
            </w:pPr>
          </w:p>
        </w:tc>
        <w:tc>
          <w:tcPr>
            <w:tcW w:w="99" w:type="pct"/>
            <w:shd w:val="clear" w:color="auto" w:fill="7F7F7F"/>
          </w:tcPr>
          <w:p w:rsidR="002F2DCA" w:rsidRPr="00732190" w:rsidRDefault="002F2DCA" w:rsidP="00D5747B">
            <w:pPr>
              <w:spacing w:before="120" w:after="120" w:line="360" w:lineRule="auto"/>
              <w:rPr>
                <w:rFonts w:ascii="Times New Roman" w:hAnsi="Times New Roman"/>
                <w:sz w:val="16"/>
                <w:szCs w:val="16"/>
                <w:lang w:val="en-GB"/>
              </w:rPr>
            </w:pPr>
          </w:p>
        </w:tc>
        <w:tc>
          <w:tcPr>
            <w:tcW w:w="99" w:type="pct"/>
            <w:shd w:val="clear" w:color="auto" w:fill="7F7F7F"/>
          </w:tcPr>
          <w:p w:rsidR="002F2DCA" w:rsidRPr="00732190" w:rsidRDefault="002F2DCA" w:rsidP="00D5747B">
            <w:pPr>
              <w:spacing w:before="120" w:after="120" w:line="360" w:lineRule="auto"/>
              <w:rPr>
                <w:rFonts w:ascii="Times New Roman" w:hAnsi="Times New Roman"/>
                <w:sz w:val="16"/>
                <w:szCs w:val="16"/>
                <w:lang w:val="en-GB"/>
              </w:rPr>
            </w:pPr>
          </w:p>
        </w:tc>
        <w:tc>
          <w:tcPr>
            <w:tcW w:w="100" w:type="pct"/>
            <w:shd w:val="clear" w:color="auto" w:fill="7F7F7F"/>
          </w:tcPr>
          <w:p w:rsidR="002F2DCA" w:rsidRPr="00732190" w:rsidRDefault="002F2DCA" w:rsidP="00D5747B">
            <w:pPr>
              <w:spacing w:before="120" w:after="120" w:line="360" w:lineRule="auto"/>
              <w:rPr>
                <w:rFonts w:ascii="Times New Roman" w:hAnsi="Times New Roman"/>
                <w:sz w:val="16"/>
                <w:szCs w:val="16"/>
                <w:lang w:val="en-GB"/>
              </w:rPr>
            </w:pPr>
          </w:p>
        </w:tc>
        <w:tc>
          <w:tcPr>
            <w:tcW w:w="99" w:type="pct"/>
            <w:shd w:val="clear" w:color="auto" w:fill="7F7F7F"/>
          </w:tcPr>
          <w:p w:rsidR="002F2DCA" w:rsidRPr="00732190" w:rsidRDefault="002F2DCA" w:rsidP="00D5747B">
            <w:pPr>
              <w:spacing w:before="120" w:after="120" w:line="360" w:lineRule="auto"/>
              <w:rPr>
                <w:rFonts w:ascii="Times New Roman" w:hAnsi="Times New Roman"/>
                <w:sz w:val="16"/>
                <w:szCs w:val="16"/>
                <w:lang w:val="en-GB"/>
              </w:rPr>
            </w:pPr>
          </w:p>
        </w:tc>
        <w:tc>
          <w:tcPr>
            <w:tcW w:w="99" w:type="pct"/>
            <w:shd w:val="clear" w:color="auto" w:fill="7F7F7F"/>
          </w:tcPr>
          <w:p w:rsidR="002F2DCA" w:rsidRPr="00732190" w:rsidRDefault="002F2DCA" w:rsidP="00D5747B">
            <w:pPr>
              <w:spacing w:before="120" w:after="120" w:line="360" w:lineRule="auto"/>
              <w:rPr>
                <w:rFonts w:ascii="Times New Roman" w:hAnsi="Times New Roman"/>
                <w:sz w:val="16"/>
                <w:szCs w:val="16"/>
                <w:lang w:val="en-GB"/>
              </w:rPr>
            </w:pPr>
          </w:p>
        </w:tc>
        <w:tc>
          <w:tcPr>
            <w:tcW w:w="100" w:type="pct"/>
            <w:shd w:val="clear" w:color="auto" w:fill="7F7F7F"/>
          </w:tcPr>
          <w:p w:rsidR="002F2DCA" w:rsidRPr="00732190" w:rsidRDefault="002F2DCA" w:rsidP="00D5747B">
            <w:pPr>
              <w:spacing w:before="120" w:after="120" w:line="360" w:lineRule="auto"/>
              <w:rPr>
                <w:rFonts w:ascii="Times New Roman" w:hAnsi="Times New Roman"/>
                <w:sz w:val="16"/>
                <w:szCs w:val="16"/>
                <w:lang w:val="en-GB"/>
              </w:rPr>
            </w:pPr>
          </w:p>
        </w:tc>
        <w:tc>
          <w:tcPr>
            <w:tcW w:w="99" w:type="pct"/>
            <w:shd w:val="clear" w:color="auto" w:fill="7F7F7F"/>
          </w:tcPr>
          <w:p w:rsidR="002F2DCA" w:rsidRPr="00732190" w:rsidRDefault="002F2DCA" w:rsidP="00D5747B">
            <w:pPr>
              <w:spacing w:before="120" w:after="120" w:line="360" w:lineRule="auto"/>
              <w:rPr>
                <w:rFonts w:ascii="Times New Roman" w:hAnsi="Times New Roman"/>
                <w:sz w:val="16"/>
                <w:szCs w:val="16"/>
                <w:lang w:val="en-GB"/>
              </w:rPr>
            </w:pPr>
          </w:p>
        </w:tc>
        <w:tc>
          <w:tcPr>
            <w:tcW w:w="99" w:type="pct"/>
            <w:shd w:val="clear" w:color="auto" w:fill="7F7F7F"/>
          </w:tcPr>
          <w:p w:rsidR="002F2DCA" w:rsidRPr="00732190" w:rsidRDefault="002F2DCA" w:rsidP="00D5747B">
            <w:pPr>
              <w:spacing w:before="120" w:after="120" w:line="360" w:lineRule="auto"/>
              <w:rPr>
                <w:rFonts w:ascii="Times New Roman" w:hAnsi="Times New Roman"/>
                <w:sz w:val="16"/>
                <w:szCs w:val="16"/>
                <w:lang w:val="en-GB"/>
              </w:rPr>
            </w:pPr>
          </w:p>
        </w:tc>
        <w:tc>
          <w:tcPr>
            <w:tcW w:w="116" w:type="pct"/>
            <w:shd w:val="clear" w:color="auto" w:fill="7F7F7F"/>
          </w:tcPr>
          <w:p w:rsidR="002F2DCA" w:rsidRPr="00732190" w:rsidRDefault="002F2DCA" w:rsidP="00D5747B">
            <w:pPr>
              <w:spacing w:before="120" w:after="120" w:line="360" w:lineRule="auto"/>
              <w:rPr>
                <w:rFonts w:ascii="Times New Roman" w:hAnsi="Times New Roman"/>
                <w:sz w:val="16"/>
                <w:szCs w:val="16"/>
                <w:lang w:val="en-GB"/>
              </w:rPr>
            </w:pPr>
          </w:p>
        </w:tc>
        <w:tc>
          <w:tcPr>
            <w:tcW w:w="99" w:type="pct"/>
            <w:shd w:val="clear" w:color="auto" w:fill="7F7F7F"/>
          </w:tcPr>
          <w:p w:rsidR="002F2DCA" w:rsidRPr="00732190" w:rsidRDefault="002F2DCA" w:rsidP="00D5747B">
            <w:pPr>
              <w:spacing w:before="120" w:after="120" w:line="360" w:lineRule="auto"/>
              <w:rPr>
                <w:rFonts w:ascii="Times New Roman" w:hAnsi="Times New Roman"/>
                <w:sz w:val="16"/>
                <w:szCs w:val="16"/>
                <w:lang w:val="en-GB"/>
              </w:rPr>
            </w:pPr>
          </w:p>
        </w:tc>
        <w:tc>
          <w:tcPr>
            <w:tcW w:w="99" w:type="pct"/>
            <w:shd w:val="clear" w:color="auto" w:fill="7F7F7F"/>
          </w:tcPr>
          <w:p w:rsidR="002F2DCA" w:rsidRPr="00732190" w:rsidRDefault="002F2DCA" w:rsidP="00D5747B">
            <w:pPr>
              <w:spacing w:before="120" w:after="120" w:line="360" w:lineRule="auto"/>
              <w:rPr>
                <w:rFonts w:ascii="Times New Roman" w:hAnsi="Times New Roman"/>
                <w:sz w:val="16"/>
                <w:szCs w:val="16"/>
                <w:lang w:val="en-GB"/>
              </w:rPr>
            </w:pPr>
          </w:p>
        </w:tc>
        <w:tc>
          <w:tcPr>
            <w:tcW w:w="100" w:type="pct"/>
            <w:shd w:val="clear" w:color="auto" w:fill="7F7F7F"/>
          </w:tcPr>
          <w:p w:rsidR="002F2DCA" w:rsidRPr="00732190" w:rsidRDefault="002F2DCA" w:rsidP="00D5747B">
            <w:pPr>
              <w:spacing w:before="120" w:after="120" w:line="360" w:lineRule="auto"/>
              <w:rPr>
                <w:rFonts w:ascii="Times New Roman" w:hAnsi="Times New Roman"/>
                <w:sz w:val="16"/>
                <w:szCs w:val="16"/>
                <w:lang w:val="en-GB"/>
              </w:rPr>
            </w:pPr>
          </w:p>
        </w:tc>
        <w:tc>
          <w:tcPr>
            <w:tcW w:w="99" w:type="pct"/>
            <w:shd w:val="clear" w:color="auto" w:fill="7F7F7F"/>
          </w:tcPr>
          <w:p w:rsidR="002F2DCA" w:rsidRPr="00732190" w:rsidRDefault="002F2DCA" w:rsidP="00D5747B">
            <w:pPr>
              <w:spacing w:before="120" w:after="120" w:line="360" w:lineRule="auto"/>
              <w:rPr>
                <w:rFonts w:ascii="Times New Roman" w:hAnsi="Times New Roman"/>
                <w:sz w:val="16"/>
                <w:szCs w:val="16"/>
                <w:lang w:val="en-GB"/>
              </w:rPr>
            </w:pPr>
          </w:p>
        </w:tc>
        <w:tc>
          <w:tcPr>
            <w:tcW w:w="99" w:type="pct"/>
            <w:shd w:val="clear" w:color="auto" w:fill="7F7F7F"/>
          </w:tcPr>
          <w:p w:rsidR="002F2DCA" w:rsidRPr="00732190" w:rsidRDefault="002F2DCA" w:rsidP="00D5747B">
            <w:pPr>
              <w:spacing w:before="120" w:after="120" w:line="360" w:lineRule="auto"/>
              <w:rPr>
                <w:rFonts w:ascii="Times New Roman" w:hAnsi="Times New Roman"/>
                <w:sz w:val="16"/>
                <w:szCs w:val="16"/>
                <w:lang w:val="en-GB"/>
              </w:rPr>
            </w:pPr>
          </w:p>
        </w:tc>
        <w:tc>
          <w:tcPr>
            <w:tcW w:w="100" w:type="pct"/>
            <w:shd w:val="clear" w:color="auto" w:fill="7F7F7F"/>
          </w:tcPr>
          <w:p w:rsidR="002F2DCA" w:rsidRPr="00732190" w:rsidRDefault="002F2DCA" w:rsidP="00D5747B">
            <w:pPr>
              <w:spacing w:before="120" w:after="120" w:line="360" w:lineRule="auto"/>
              <w:rPr>
                <w:rFonts w:ascii="Times New Roman" w:hAnsi="Times New Roman"/>
                <w:sz w:val="16"/>
                <w:szCs w:val="16"/>
                <w:lang w:val="en-GB"/>
              </w:rPr>
            </w:pPr>
          </w:p>
        </w:tc>
        <w:tc>
          <w:tcPr>
            <w:tcW w:w="99" w:type="pct"/>
            <w:shd w:val="clear" w:color="auto" w:fill="7F7F7F"/>
          </w:tcPr>
          <w:p w:rsidR="002F2DCA" w:rsidRPr="00732190" w:rsidRDefault="002F2DCA" w:rsidP="00D5747B">
            <w:pPr>
              <w:spacing w:before="120" w:after="120" w:line="360" w:lineRule="auto"/>
              <w:rPr>
                <w:rFonts w:ascii="Times New Roman" w:hAnsi="Times New Roman"/>
                <w:sz w:val="16"/>
                <w:szCs w:val="16"/>
                <w:lang w:val="en-GB"/>
              </w:rPr>
            </w:pPr>
          </w:p>
        </w:tc>
        <w:tc>
          <w:tcPr>
            <w:tcW w:w="99" w:type="pct"/>
            <w:shd w:val="clear" w:color="auto" w:fill="7F7F7F"/>
          </w:tcPr>
          <w:p w:rsidR="002F2DCA" w:rsidRPr="00732190" w:rsidRDefault="002F2DCA" w:rsidP="00D5747B">
            <w:pPr>
              <w:spacing w:before="120" w:after="120" w:line="360" w:lineRule="auto"/>
              <w:rPr>
                <w:rFonts w:ascii="Times New Roman" w:hAnsi="Times New Roman"/>
                <w:sz w:val="16"/>
                <w:szCs w:val="16"/>
                <w:lang w:val="en-GB"/>
              </w:rPr>
            </w:pPr>
          </w:p>
        </w:tc>
        <w:tc>
          <w:tcPr>
            <w:tcW w:w="100" w:type="pct"/>
            <w:shd w:val="clear" w:color="auto" w:fill="7F7F7F"/>
          </w:tcPr>
          <w:p w:rsidR="002F2DCA" w:rsidRPr="00732190" w:rsidRDefault="002F2DCA" w:rsidP="00D5747B">
            <w:pPr>
              <w:spacing w:before="120" w:after="120" w:line="360" w:lineRule="auto"/>
              <w:rPr>
                <w:rFonts w:ascii="Times New Roman" w:hAnsi="Times New Roman"/>
                <w:sz w:val="16"/>
                <w:szCs w:val="16"/>
                <w:lang w:val="en-GB"/>
              </w:rPr>
            </w:pPr>
          </w:p>
        </w:tc>
        <w:tc>
          <w:tcPr>
            <w:tcW w:w="99" w:type="pct"/>
            <w:shd w:val="clear" w:color="auto" w:fill="7F7F7F"/>
          </w:tcPr>
          <w:p w:rsidR="002F2DCA" w:rsidRPr="00732190" w:rsidRDefault="002F2DCA" w:rsidP="00D5747B">
            <w:pPr>
              <w:spacing w:before="120" w:after="120" w:line="360" w:lineRule="auto"/>
              <w:rPr>
                <w:rFonts w:ascii="Times New Roman" w:hAnsi="Times New Roman"/>
                <w:sz w:val="16"/>
                <w:szCs w:val="16"/>
                <w:lang w:val="en-GB"/>
              </w:rPr>
            </w:pPr>
          </w:p>
        </w:tc>
        <w:tc>
          <w:tcPr>
            <w:tcW w:w="99" w:type="pct"/>
            <w:shd w:val="clear" w:color="auto" w:fill="7F7F7F"/>
          </w:tcPr>
          <w:p w:rsidR="002F2DCA" w:rsidRPr="00732190" w:rsidRDefault="002F2DCA" w:rsidP="00D5747B">
            <w:pPr>
              <w:spacing w:before="120" w:after="120" w:line="360" w:lineRule="auto"/>
              <w:rPr>
                <w:rFonts w:ascii="Times New Roman" w:hAnsi="Times New Roman"/>
                <w:sz w:val="16"/>
                <w:szCs w:val="16"/>
                <w:lang w:val="en-GB"/>
              </w:rPr>
            </w:pPr>
          </w:p>
        </w:tc>
        <w:tc>
          <w:tcPr>
            <w:tcW w:w="133" w:type="pct"/>
            <w:shd w:val="clear" w:color="auto" w:fill="7F7F7F"/>
          </w:tcPr>
          <w:p w:rsidR="002F2DCA" w:rsidRPr="00732190" w:rsidRDefault="002F2DCA" w:rsidP="00D5747B">
            <w:pPr>
              <w:spacing w:before="120" w:after="120" w:line="360" w:lineRule="auto"/>
              <w:rPr>
                <w:rFonts w:ascii="Times New Roman" w:hAnsi="Times New Roman"/>
                <w:sz w:val="16"/>
                <w:szCs w:val="16"/>
                <w:lang w:val="en-GB"/>
              </w:rPr>
            </w:pPr>
          </w:p>
        </w:tc>
        <w:tc>
          <w:tcPr>
            <w:tcW w:w="329" w:type="pct"/>
            <w:gridSpan w:val="2"/>
            <w:shd w:val="clear" w:color="auto" w:fill="auto"/>
          </w:tcPr>
          <w:p w:rsidR="002F2DCA" w:rsidRPr="00732190" w:rsidRDefault="00167BE9" w:rsidP="00D5747B">
            <w:pPr>
              <w:spacing w:before="120" w:after="120" w:line="360" w:lineRule="auto"/>
              <w:rPr>
                <w:rFonts w:ascii="Times New Roman" w:hAnsi="Times New Roman"/>
                <w:bCs/>
                <w:color w:val="000000"/>
                <w:sz w:val="16"/>
                <w:szCs w:val="16"/>
                <w:lang w:val="en-GB"/>
              </w:rPr>
            </w:pPr>
            <w:r>
              <w:rPr>
                <w:rFonts w:ascii="Times New Roman" w:hAnsi="Times New Roman"/>
                <w:sz w:val="16"/>
                <w:szCs w:val="16"/>
                <w:lang w:val="en-GB"/>
              </w:rPr>
              <w:t>70</w:t>
            </w:r>
            <w:r w:rsidR="002F2DCA" w:rsidRPr="00732190">
              <w:rPr>
                <w:rFonts w:ascii="Times New Roman" w:hAnsi="Times New Roman"/>
                <w:sz w:val="16"/>
                <w:szCs w:val="16"/>
                <w:lang w:val="en-GB"/>
              </w:rPr>
              <w:t xml:space="preserve"> VPEs recruited</w:t>
            </w:r>
          </w:p>
        </w:tc>
        <w:tc>
          <w:tcPr>
            <w:tcW w:w="268" w:type="pct"/>
            <w:shd w:val="clear" w:color="auto" w:fill="auto"/>
          </w:tcPr>
          <w:p w:rsidR="002F2DCA" w:rsidRPr="00732190" w:rsidRDefault="00167BE9" w:rsidP="00D5747B">
            <w:pPr>
              <w:spacing w:before="120" w:after="120" w:line="360" w:lineRule="auto"/>
              <w:rPr>
                <w:rFonts w:ascii="Times New Roman" w:hAnsi="Times New Roman"/>
                <w:bCs/>
                <w:color w:val="000000"/>
                <w:sz w:val="16"/>
                <w:szCs w:val="16"/>
                <w:lang w:val="en-GB"/>
              </w:rPr>
            </w:pPr>
            <w:r>
              <w:rPr>
                <w:rFonts w:ascii="Times New Roman" w:hAnsi="Times New Roman"/>
                <w:bCs/>
                <w:color w:val="000000"/>
                <w:sz w:val="16"/>
                <w:szCs w:val="16"/>
                <w:lang w:val="en-GB"/>
              </w:rPr>
              <w:t>70</w:t>
            </w:r>
            <w:r w:rsidR="002F2DCA" w:rsidRPr="00732190">
              <w:rPr>
                <w:rFonts w:ascii="Times New Roman" w:hAnsi="Times New Roman"/>
                <w:bCs/>
                <w:color w:val="000000"/>
                <w:sz w:val="16"/>
                <w:szCs w:val="16"/>
                <w:lang w:val="en-GB"/>
              </w:rPr>
              <w:t xml:space="preserve"> VPEs</w:t>
            </w:r>
          </w:p>
        </w:tc>
        <w:tc>
          <w:tcPr>
            <w:tcW w:w="358" w:type="pct"/>
            <w:shd w:val="clear" w:color="auto" w:fill="auto"/>
          </w:tcPr>
          <w:p w:rsidR="002F2DCA" w:rsidRPr="00732190" w:rsidRDefault="00301D31" w:rsidP="00D5747B">
            <w:pPr>
              <w:spacing w:before="120" w:after="120" w:line="360" w:lineRule="auto"/>
              <w:rPr>
                <w:rFonts w:ascii="Times New Roman" w:hAnsi="Times New Roman"/>
                <w:bCs/>
                <w:color w:val="000000"/>
                <w:sz w:val="16"/>
                <w:szCs w:val="16"/>
                <w:lang w:val="en-GB"/>
              </w:rPr>
            </w:pPr>
            <w:r>
              <w:rPr>
                <w:rFonts w:ascii="Times New Roman" w:hAnsi="Times New Roman"/>
                <w:bCs/>
                <w:color w:val="000000"/>
                <w:sz w:val="16"/>
                <w:szCs w:val="16"/>
                <w:lang w:val="en-GB"/>
              </w:rPr>
              <w:t>UNIHOT-UGANDA</w:t>
            </w:r>
            <w:r w:rsidR="002F2DCA" w:rsidRPr="00732190">
              <w:rPr>
                <w:rFonts w:ascii="Times New Roman" w:hAnsi="Times New Roman"/>
                <w:bCs/>
                <w:color w:val="000000"/>
                <w:sz w:val="16"/>
                <w:szCs w:val="16"/>
                <w:lang w:val="en-GB"/>
              </w:rPr>
              <w:t xml:space="preserve"> </w:t>
            </w:r>
            <w:r w:rsidR="002F2DCA">
              <w:rPr>
                <w:rFonts w:ascii="Times New Roman" w:hAnsi="Times New Roman"/>
                <w:bCs/>
                <w:color w:val="000000"/>
                <w:sz w:val="16"/>
                <w:szCs w:val="16"/>
                <w:lang w:val="en-GB"/>
              </w:rPr>
              <w:t>Project team</w:t>
            </w:r>
          </w:p>
        </w:tc>
      </w:tr>
      <w:tr w:rsidR="00EC7B9B" w:rsidRPr="00732190" w:rsidTr="00EC7B9B">
        <w:trPr>
          <w:jc w:val="center"/>
        </w:trPr>
        <w:tc>
          <w:tcPr>
            <w:tcW w:w="398" w:type="pct"/>
            <w:shd w:val="clear" w:color="auto" w:fill="auto"/>
          </w:tcPr>
          <w:p w:rsidR="002F2DCA" w:rsidRPr="00732190" w:rsidRDefault="00073A32" w:rsidP="00924F63">
            <w:pPr>
              <w:spacing w:before="120" w:after="120" w:line="360" w:lineRule="auto"/>
              <w:rPr>
                <w:rFonts w:ascii="Times New Roman" w:hAnsi="Times New Roman"/>
                <w:bCs/>
                <w:color w:val="000000"/>
                <w:sz w:val="16"/>
                <w:szCs w:val="16"/>
                <w:lang w:val="en-GB"/>
              </w:rPr>
            </w:pPr>
            <w:r w:rsidRPr="00C4601E">
              <w:rPr>
                <w:rFonts w:ascii="Times New Roman" w:hAnsi="Times New Roman"/>
                <w:bCs/>
                <w:sz w:val="16"/>
                <w:szCs w:val="16"/>
                <w:lang w:val="en-GB" w:eastAsia="en-GB"/>
              </w:rPr>
              <w:t xml:space="preserve">Activity 2.1.2: Establish </w:t>
            </w:r>
            <w:r w:rsidR="00924F63">
              <w:rPr>
                <w:rFonts w:ascii="Times New Roman" w:hAnsi="Times New Roman"/>
                <w:bCs/>
                <w:sz w:val="16"/>
                <w:szCs w:val="16"/>
                <w:lang w:val="en-GB" w:eastAsia="en-GB"/>
              </w:rPr>
              <w:t>34</w:t>
            </w:r>
            <w:r w:rsidRPr="00C4601E">
              <w:rPr>
                <w:rFonts w:ascii="Times New Roman" w:hAnsi="Times New Roman"/>
                <w:bCs/>
                <w:sz w:val="16"/>
                <w:szCs w:val="16"/>
                <w:lang w:val="en-GB" w:eastAsia="en-GB"/>
              </w:rPr>
              <w:t xml:space="preserve"> condom outlets</w:t>
            </w:r>
          </w:p>
        </w:tc>
        <w:tc>
          <w:tcPr>
            <w:tcW w:w="99" w:type="pct"/>
            <w:shd w:val="clear" w:color="auto" w:fill="auto"/>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808080"/>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105" w:type="pct"/>
            <w:shd w:val="clear" w:color="auto" w:fill="808080"/>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auto"/>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auto"/>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103" w:type="pct"/>
            <w:shd w:val="clear" w:color="auto" w:fill="auto"/>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auto"/>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auto"/>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101" w:type="pct"/>
            <w:shd w:val="clear" w:color="auto" w:fill="auto"/>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auto"/>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115" w:type="pct"/>
            <w:shd w:val="clear" w:color="auto" w:fill="auto"/>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auto"/>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100" w:type="pct"/>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tcPr>
          <w:p w:rsidR="002F2DCA" w:rsidRPr="00732190" w:rsidRDefault="002F2DCA" w:rsidP="00D5747B">
            <w:pPr>
              <w:spacing w:before="120" w:after="120" w:line="360" w:lineRule="auto"/>
              <w:rPr>
                <w:rFonts w:ascii="Times New Roman" w:hAnsi="Times New Roman"/>
                <w:sz w:val="16"/>
                <w:szCs w:val="16"/>
                <w:lang w:val="en-GB"/>
              </w:rPr>
            </w:pPr>
          </w:p>
        </w:tc>
        <w:tc>
          <w:tcPr>
            <w:tcW w:w="99" w:type="pct"/>
          </w:tcPr>
          <w:p w:rsidR="002F2DCA" w:rsidRPr="00732190" w:rsidRDefault="002F2DCA" w:rsidP="00D5747B">
            <w:pPr>
              <w:spacing w:before="120" w:after="120" w:line="360" w:lineRule="auto"/>
              <w:rPr>
                <w:rFonts w:ascii="Times New Roman" w:hAnsi="Times New Roman"/>
                <w:sz w:val="16"/>
                <w:szCs w:val="16"/>
                <w:lang w:val="en-GB"/>
              </w:rPr>
            </w:pPr>
          </w:p>
        </w:tc>
        <w:tc>
          <w:tcPr>
            <w:tcW w:w="100" w:type="pct"/>
          </w:tcPr>
          <w:p w:rsidR="002F2DCA" w:rsidRPr="00732190" w:rsidRDefault="002F2DCA" w:rsidP="00D5747B">
            <w:pPr>
              <w:spacing w:before="120" w:after="120" w:line="360" w:lineRule="auto"/>
              <w:rPr>
                <w:rFonts w:ascii="Times New Roman" w:hAnsi="Times New Roman"/>
                <w:sz w:val="16"/>
                <w:szCs w:val="16"/>
                <w:lang w:val="en-GB"/>
              </w:rPr>
            </w:pPr>
          </w:p>
        </w:tc>
        <w:tc>
          <w:tcPr>
            <w:tcW w:w="99" w:type="pct"/>
          </w:tcPr>
          <w:p w:rsidR="002F2DCA" w:rsidRPr="00732190" w:rsidRDefault="002F2DCA" w:rsidP="00D5747B">
            <w:pPr>
              <w:spacing w:before="120" w:after="120" w:line="360" w:lineRule="auto"/>
              <w:rPr>
                <w:rFonts w:ascii="Times New Roman" w:hAnsi="Times New Roman"/>
                <w:sz w:val="16"/>
                <w:szCs w:val="16"/>
                <w:lang w:val="en-GB"/>
              </w:rPr>
            </w:pPr>
          </w:p>
        </w:tc>
        <w:tc>
          <w:tcPr>
            <w:tcW w:w="99" w:type="pct"/>
          </w:tcPr>
          <w:p w:rsidR="002F2DCA" w:rsidRPr="00732190" w:rsidRDefault="002F2DCA" w:rsidP="00D5747B">
            <w:pPr>
              <w:spacing w:before="120" w:after="120" w:line="360" w:lineRule="auto"/>
              <w:rPr>
                <w:rFonts w:ascii="Times New Roman" w:hAnsi="Times New Roman"/>
                <w:sz w:val="16"/>
                <w:szCs w:val="16"/>
                <w:lang w:val="en-GB"/>
              </w:rPr>
            </w:pPr>
          </w:p>
        </w:tc>
        <w:tc>
          <w:tcPr>
            <w:tcW w:w="116" w:type="pct"/>
          </w:tcPr>
          <w:p w:rsidR="002F2DCA" w:rsidRPr="00732190" w:rsidRDefault="002F2DCA" w:rsidP="00D5747B">
            <w:pPr>
              <w:spacing w:before="120" w:after="120" w:line="360" w:lineRule="auto"/>
              <w:rPr>
                <w:rFonts w:ascii="Times New Roman" w:hAnsi="Times New Roman"/>
                <w:sz w:val="16"/>
                <w:szCs w:val="16"/>
                <w:lang w:val="en-GB"/>
              </w:rPr>
            </w:pPr>
          </w:p>
        </w:tc>
        <w:tc>
          <w:tcPr>
            <w:tcW w:w="99" w:type="pct"/>
          </w:tcPr>
          <w:p w:rsidR="002F2DCA" w:rsidRPr="00732190" w:rsidRDefault="002F2DCA" w:rsidP="00D5747B">
            <w:pPr>
              <w:spacing w:before="120" w:after="120" w:line="360" w:lineRule="auto"/>
              <w:rPr>
                <w:rFonts w:ascii="Times New Roman" w:hAnsi="Times New Roman"/>
                <w:sz w:val="16"/>
                <w:szCs w:val="16"/>
                <w:lang w:val="en-GB"/>
              </w:rPr>
            </w:pPr>
          </w:p>
        </w:tc>
        <w:tc>
          <w:tcPr>
            <w:tcW w:w="99" w:type="pct"/>
          </w:tcPr>
          <w:p w:rsidR="002F2DCA" w:rsidRPr="00732190" w:rsidRDefault="002F2DCA" w:rsidP="00D5747B">
            <w:pPr>
              <w:spacing w:before="120" w:after="120" w:line="360" w:lineRule="auto"/>
              <w:rPr>
                <w:rFonts w:ascii="Times New Roman" w:hAnsi="Times New Roman"/>
                <w:sz w:val="16"/>
                <w:szCs w:val="16"/>
                <w:lang w:val="en-GB"/>
              </w:rPr>
            </w:pPr>
          </w:p>
        </w:tc>
        <w:tc>
          <w:tcPr>
            <w:tcW w:w="100" w:type="pct"/>
          </w:tcPr>
          <w:p w:rsidR="002F2DCA" w:rsidRPr="00732190" w:rsidRDefault="002F2DCA" w:rsidP="00D5747B">
            <w:pPr>
              <w:spacing w:before="120" w:after="120" w:line="360" w:lineRule="auto"/>
              <w:rPr>
                <w:rFonts w:ascii="Times New Roman" w:hAnsi="Times New Roman"/>
                <w:sz w:val="16"/>
                <w:szCs w:val="16"/>
                <w:lang w:val="en-GB"/>
              </w:rPr>
            </w:pPr>
          </w:p>
        </w:tc>
        <w:tc>
          <w:tcPr>
            <w:tcW w:w="99" w:type="pct"/>
          </w:tcPr>
          <w:p w:rsidR="002F2DCA" w:rsidRPr="00732190" w:rsidRDefault="002F2DCA" w:rsidP="00D5747B">
            <w:pPr>
              <w:spacing w:before="120" w:after="120" w:line="360" w:lineRule="auto"/>
              <w:rPr>
                <w:rFonts w:ascii="Times New Roman" w:hAnsi="Times New Roman"/>
                <w:sz w:val="16"/>
                <w:szCs w:val="16"/>
                <w:lang w:val="en-GB"/>
              </w:rPr>
            </w:pPr>
          </w:p>
        </w:tc>
        <w:tc>
          <w:tcPr>
            <w:tcW w:w="99" w:type="pct"/>
          </w:tcPr>
          <w:p w:rsidR="002F2DCA" w:rsidRPr="00732190" w:rsidRDefault="002F2DCA" w:rsidP="00D5747B">
            <w:pPr>
              <w:spacing w:before="120" w:after="120" w:line="360" w:lineRule="auto"/>
              <w:rPr>
                <w:rFonts w:ascii="Times New Roman" w:hAnsi="Times New Roman"/>
                <w:sz w:val="16"/>
                <w:szCs w:val="16"/>
                <w:lang w:val="en-GB"/>
              </w:rPr>
            </w:pPr>
          </w:p>
        </w:tc>
        <w:tc>
          <w:tcPr>
            <w:tcW w:w="100" w:type="pct"/>
          </w:tcPr>
          <w:p w:rsidR="002F2DCA" w:rsidRPr="00732190" w:rsidRDefault="002F2DCA" w:rsidP="00D5747B">
            <w:pPr>
              <w:spacing w:before="120" w:after="120" w:line="360" w:lineRule="auto"/>
              <w:rPr>
                <w:rFonts w:ascii="Times New Roman" w:hAnsi="Times New Roman"/>
                <w:sz w:val="16"/>
                <w:szCs w:val="16"/>
                <w:lang w:val="en-GB"/>
              </w:rPr>
            </w:pPr>
          </w:p>
        </w:tc>
        <w:tc>
          <w:tcPr>
            <w:tcW w:w="99" w:type="pct"/>
          </w:tcPr>
          <w:p w:rsidR="002F2DCA" w:rsidRPr="00732190" w:rsidRDefault="002F2DCA" w:rsidP="00D5747B">
            <w:pPr>
              <w:spacing w:before="120" w:after="120" w:line="360" w:lineRule="auto"/>
              <w:rPr>
                <w:rFonts w:ascii="Times New Roman" w:hAnsi="Times New Roman"/>
                <w:sz w:val="16"/>
                <w:szCs w:val="16"/>
                <w:lang w:val="en-GB"/>
              </w:rPr>
            </w:pPr>
          </w:p>
        </w:tc>
        <w:tc>
          <w:tcPr>
            <w:tcW w:w="99" w:type="pct"/>
          </w:tcPr>
          <w:p w:rsidR="002F2DCA" w:rsidRPr="00732190" w:rsidRDefault="002F2DCA" w:rsidP="00D5747B">
            <w:pPr>
              <w:spacing w:before="120" w:after="120" w:line="360" w:lineRule="auto"/>
              <w:rPr>
                <w:rFonts w:ascii="Times New Roman" w:hAnsi="Times New Roman"/>
                <w:sz w:val="16"/>
                <w:szCs w:val="16"/>
                <w:lang w:val="en-GB"/>
              </w:rPr>
            </w:pPr>
          </w:p>
        </w:tc>
        <w:tc>
          <w:tcPr>
            <w:tcW w:w="100" w:type="pct"/>
          </w:tcPr>
          <w:p w:rsidR="002F2DCA" w:rsidRPr="00732190" w:rsidRDefault="002F2DCA" w:rsidP="00D5747B">
            <w:pPr>
              <w:spacing w:before="120" w:after="120" w:line="360" w:lineRule="auto"/>
              <w:rPr>
                <w:rFonts w:ascii="Times New Roman" w:hAnsi="Times New Roman"/>
                <w:sz w:val="16"/>
                <w:szCs w:val="16"/>
                <w:lang w:val="en-GB"/>
              </w:rPr>
            </w:pPr>
          </w:p>
        </w:tc>
        <w:tc>
          <w:tcPr>
            <w:tcW w:w="99" w:type="pct"/>
          </w:tcPr>
          <w:p w:rsidR="002F2DCA" w:rsidRPr="00732190" w:rsidRDefault="002F2DCA" w:rsidP="00D5747B">
            <w:pPr>
              <w:spacing w:before="120" w:after="120" w:line="360" w:lineRule="auto"/>
              <w:rPr>
                <w:rFonts w:ascii="Times New Roman" w:hAnsi="Times New Roman"/>
                <w:sz w:val="16"/>
                <w:szCs w:val="16"/>
                <w:lang w:val="en-GB"/>
              </w:rPr>
            </w:pPr>
          </w:p>
        </w:tc>
        <w:tc>
          <w:tcPr>
            <w:tcW w:w="99" w:type="pct"/>
          </w:tcPr>
          <w:p w:rsidR="002F2DCA" w:rsidRPr="00732190" w:rsidRDefault="002F2DCA" w:rsidP="00D5747B">
            <w:pPr>
              <w:spacing w:before="120" w:after="120" w:line="360" w:lineRule="auto"/>
              <w:rPr>
                <w:rFonts w:ascii="Times New Roman" w:hAnsi="Times New Roman"/>
                <w:sz w:val="16"/>
                <w:szCs w:val="16"/>
                <w:lang w:val="en-GB"/>
              </w:rPr>
            </w:pPr>
          </w:p>
        </w:tc>
        <w:tc>
          <w:tcPr>
            <w:tcW w:w="133" w:type="pct"/>
          </w:tcPr>
          <w:p w:rsidR="002F2DCA" w:rsidRPr="00732190" w:rsidRDefault="002F2DCA" w:rsidP="00D5747B">
            <w:pPr>
              <w:spacing w:before="120" w:after="120" w:line="360" w:lineRule="auto"/>
              <w:rPr>
                <w:rFonts w:ascii="Times New Roman" w:hAnsi="Times New Roman"/>
                <w:sz w:val="16"/>
                <w:szCs w:val="16"/>
                <w:lang w:val="en-GB"/>
              </w:rPr>
            </w:pPr>
          </w:p>
        </w:tc>
        <w:tc>
          <w:tcPr>
            <w:tcW w:w="329" w:type="pct"/>
            <w:gridSpan w:val="2"/>
            <w:shd w:val="clear" w:color="auto" w:fill="auto"/>
          </w:tcPr>
          <w:p w:rsidR="002F2DCA" w:rsidRPr="00732190" w:rsidRDefault="00924F63" w:rsidP="00D5747B">
            <w:pPr>
              <w:spacing w:before="120" w:after="120" w:line="360" w:lineRule="auto"/>
              <w:rPr>
                <w:rFonts w:ascii="Times New Roman" w:hAnsi="Times New Roman"/>
                <w:sz w:val="16"/>
                <w:szCs w:val="16"/>
                <w:lang w:val="en-GB"/>
              </w:rPr>
            </w:pPr>
            <w:r>
              <w:rPr>
                <w:rFonts w:ascii="Times New Roman" w:hAnsi="Times New Roman"/>
                <w:sz w:val="16"/>
                <w:szCs w:val="16"/>
                <w:lang w:val="en-GB"/>
              </w:rPr>
              <w:t xml:space="preserve">34 </w:t>
            </w:r>
            <w:r w:rsidR="002F2DCA">
              <w:rPr>
                <w:rFonts w:ascii="Times New Roman" w:hAnsi="Times New Roman"/>
                <w:sz w:val="16"/>
                <w:szCs w:val="16"/>
                <w:lang w:val="en-GB"/>
              </w:rPr>
              <w:t>outlets in every targeted parish</w:t>
            </w:r>
          </w:p>
        </w:tc>
        <w:tc>
          <w:tcPr>
            <w:tcW w:w="268" w:type="pct"/>
            <w:shd w:val="clear" w:color="auto" w:fill="auto"/>
          </w:tcPr>
          <w:p w:rsidR="002F2DCA" w:rsidRDefault="00924F63" w:rsidP="00D5747B">
            <w:pPr>
              <w:spacing w:before="120" w:after="120" w:line="360" w:lineRule="auto"/>
              <w:rPr>
                <w:rFonts w:ascii="Times New Roman" w:hAnsi="Times New Roman"/>
                <w:bCs/>
                <w:color w:val="000000"/>
                <w:sz w:val="16"/>
                <w:szCs w:val="16"/>
                <w:lang w:val="en-GB"/>
              </w:rPr>
            </w:pPr>
            <w:r>
              <w:rPr>
                <w:rFonts w:ascii="Times New Roman" w:hAnsi="Times New Roman"/>
                <w:bCs/>
                <w:color w:val="000000"/>
                <w:sz w:val="16"/>
                <w:szCs w:val="16"/>
                <w:lang w:val="en-GB"/>
              </w:rPr>
              <w:t>34</w:t>
            </w:r>
          </w:p>
        </w:tc>
        <w:tc>
          <w:tcPr>
            <w:tcW w:w="358" w:type="pct"/>
            <w:shd w:val="clear" w:color="auto" w:fill="auto"/>
          </w:tcPr>
          <w:p w:rsidR="002F2DCA" w:rsidRPr="00732190" w:rsidRDefault="00924F63" w:rsidP="00D5747B">
            <w:pPr>
              <w:spacing w:before="120" w:after="120" w:line="360" w:lineRule="auto"/>
              <w:rPr>
                <w:rFonts w:ascii="Times New Roman" w:hAnsi="Times New Roman"/>
                <w:bCs/>
                <w:color w:val="000000"/>
                <w:sz w:val="16"/>
                <w:szCs w:val="16"/>
                <w:lang w:val="en-GB"/>
              </w:rPr>
            </w:pPr>
            <w:r>
              <w:rPr>
                <w:rFonts w:ascii="Times New Roman" w:hAnsi="Times New Roman"/>
                <w:bCs/>
                <w:color w:val="000000"/>
                <w:sz w:val="16"/>
                <w:szCs w:val="16"/>
                <w:lang w:val="en-GB"/>
              </w:rPr>
              <w:t>CONCER-EM</w:t>
            </w:r>
            <w:r w:rsidR="002F2DCA" w:rsidRPr="00732190">
              <w:rPr>
                <w:rFonts w:ascii="Times New Roman" w:hAnsi="Times New Roman"/>
                <w:bCs/>
                <w:color w:val="000000"/>
                <w:sz w:val="16"/>
                <w:szCs w:val="16"/>
                <w:lang w:val="en-GB"/>
              </w:rPr>
              <w:t xml:space="preserve"> </w:t>
            </w:r>
            <w:r w:rsidR="002F2DCA">
              <w:rPr>
                <w:rFonts w:ascii="Times New Roman" w:hAnsi="Times New Roman"/>
                <w:bCs/>
                <w:color w:val="000000"/>
                <w:sz w:val="16"/>
                <w:szCs w:val="16"/>
                <w:lang w:val="en-GB"/>
              </w:rPr>
              <w:t>Project team</w:t>
            </w:r>
          </w:p>
        </w:tc>
      </w:tr>
      <w:tr w:rsidR="00EC7B9B" w:rsidRPr="00732190" w:rsidTr="00EC7B9B">
        <w:trPr>
          <w:jc w:val="center"/>
        </w:trPr>
        <w:tc>
          <w:tcPr>
            <w:tcW w:w="398" w:type="pct"/>
            <w:shd w:val="clear" w:color="auto" w:fill="auto"/>
          </w:tcPr>
          <w:p w:rsidR="002F2DCA" w:rsidRPr="00073A32" w:rsidRDefault="00073A32" w:rsidP="00924F63">
            <w:pPr>
              <w:spacing w:line="360" w:lineRule="auto"/>
              <w:jc w:val="both"/>
              <w:rPr>
                <w:rFonts w:ascii="Times New Roman" w:hAnsi="Times New Roman"/>
                <w:sz w:val="16"/>
                <w:szCs w:val="16"/>
              </w:rPr>
            </w:pPr>
            <w:r w:rsidRPr="00C4601E">
              <w:rPr>
                <w:rFonts w:ascii="Times New Roman" w:hAnsi="Times New Roman"/>
                <w:sz w:val="16"/>
                <w:szCs w:val="16"/>
              </w:rPr>
              <w:t xml:space="preserve">Activity 2.1.3: Procure </w:t>
            </w:r>
            <w:r w:rsidR="00924F63">
              <w:rPr>
                <w:rFonts w:ascii="Times New Roman" w:hAnsi="Times New Roman"/>
                <w:sz w:val="16"/>
                <w:szCs w:val="16"/>
              </w:rPr>
              <w:t>34</w:t>
            </w:r>
            <w:r w:rsidRPr="00C4601E">
              <w:rPr>
                <w:rFonts w:ascii="Times New Roman" w:hAnsi="Times New Roman"/>
                <w:sz w:val="16"/>
                <w:szCs w:val="16"/>
              </w:rPr>
              <w:t xml:space="preserve"> male </w:t>
            </w:r>
            <w:r w:rsidR="0072621A">
              <w:rPr>
                <w:rFonts w:ascii="Times New Roman" w:hAnsi="Times New Roman"/>
                <w:sz w:val="16"/>
                <w:szCs w:val="16"/>
              </w:rPr>
              <w:t>dildos</w:t>
            </w:r>
          </w:p>
        </w:tc>
        <w:tc>
          <w:tcPr>
            <w:tcW w:w="99" w:type="pct"/>
            <w:shd w:val="clear" w:color="auto" w:fill="auto"/>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808080"/>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105" w:type="pct"/>
            <w:shd w:val="clear" w:color="auto" w:fill="auto"/>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auto"/>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auto"/>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103" w:type="pct"/>
            <w:shd w:val="clear" w:color="auto" w:fill="auto"/>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auto"/>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auto"/>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101" w:type="pct"/>
            <w:shd w:val="clear" w:color="auto" w:fill="auto"/>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auto"/>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115" w:type="pct"/>
            <w:shd w:val="clear" w:color="auto" w:fill="auto"/>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auto"/>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100" w:type="pct"/>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tcPr>
          <w:p w:rsidR="002F2DCA" w:rsidRPr="00732190" w:rsidRDefault="002F2DCA" w:rsidP="00D5747B">
            <w:pPr>
              <w:spacing w:before="120" w:after="120" w:line="360" w:lineRule="auto"/>
              <w:rPr>
                <w:rFonts w:ascii="Times New Roman" w:hAnsi="Times New Roman"/>
                <w:sz w:val="16"/>
                <w:szCs w:val="16"/>
                <w:lang w:val="en-GB"/>
              </w:rPr>
            </w:pPr>
          </w:p>
        </w:tc>
        <w:tc>
          <w:tcPr>
            <w:tcW w:w="99" w:type="pct"/>
          </w:tcPr>
          <w:p w:rsidR="002F2DCA" w:rsidRPr="00732190" w:rsidRDefault="002F2DCA" w:rsidP="00D5747B">
            <w:pPr>
              <w:spacing w:before="120" w:after="120" w:line="360" w:lineRule="auto"/>
              <w:rPr>
                <w:rFonts w:ascii="Times New Roman" w:hAnsi="Times New Roman"/>
                <w:sz w:val="16"/>
                <w:szCs w:val="16"/>
                <w:lang w:val="en-GB"/>
              </w:rPr>
            </w:pPr>
          </w:p>
        </w:tc>
        <w:tc>
          <w:tcPr>
            <w:tcW w:w="100" w:type="pct"/>
          </w:tcPr>
          <w:p w:rsidR="002F2DCA" w:rsidRPr="00732190" w:rsidRDefault="002F2DCA" w:rsidP="00D5747B">
            <w:pPr>
              <w:spacing w:before="120" w:after="120" w:line="360" w:lineRule="auto"/>
              <w:rPr>
                <w:rFonts w:ascii="Times New Roman" w:hAnsi="Times New Roman"/>
                <w:sz w:val="16"/>
                <w:szCs w:val="16"/>
                <w:lang w:val="en-GB"/>
              </w:rPr>
            </w:pPr>
          </w:p>
        </w:tc>
        <w:tc>
          <w:tcPr>
            <w:tcW w:w="99" w:type="pct"/>
          </w:tcPr>
          <w:p w:rsidR="002F2DCA" w:rsidRPr="00732190" w:rsidRDefault="002F2DCA" w:rsidP="00D5747B">
            <w:pPr>
              <w:spacing w:before="120" w:after="120" w:line="360" w:lineRule="auto"/>
              <w:rPr>
                <w:rFonts w:ascii="Times New Roman" w:hAnsi="Times New Roman"/>
                <w:sz w:val="16"/>
                <w:szCs w:val="16"/>
                <w:lang w:val="en-GB"/>
              </w:rPr>
            </w:pPr>
          </w:p>
        </w:tc>
        <w:tc>
          <w:tcPr>
            <w:tcW w:w="99" w:type="pct"/>
          </w:tcPr>
          <w:p w:rsidR="002F2DCA" w:rsidRPr="00732190" w:rsidRDefault="002F2DCA" w:rsidP="00D5747B">
            <w:pPr>
              <w:spacing w:before="120" w:after="120" w:line="360" w:lineRule="auto"/>
              <w:rPr>
                <w:rFonts w:ascii="Times New Roman" w:hAnsi="Times New Roman"/>
                <w:sz w:val="16"/>
                <w:szCs w:val="16"/>
                <w:lang w:val="en-GB"/>
              </w:rPr>
            </w:pPr>
          </w:p>
        </w:tc>
        <w:tc>
          <w:tcPr>
            <w:tcW w:w="116" w:type="pct"/>
          </w:tcPr>
          <w:p w:rsidR="002F2DCA" w:rsidRPr="00732190" w:rsidRDefault="002F2DCA" w:rsidP="00D5747B">
            <w:pPr>
              <w:spacing w:before="120" w:after="120" w:line="360" w:lineRule="auto"/>
              <w:rPr>
                <w:rFonts w:ascii="Times New Roman" w:hAnsi="Times New Roman"/>
                <w:sz w:val="16"/>
                <w:szCs w:val="16"/>
                <w:lang w:val="en-GB"/>
              </w:rPr>
            </w:pPr>
          </w:p>
        </w:tc>
        <w:tc>
          <w:tcPr>
            <w:tcW w:w="99" w:type="pct"/>
          </w:tcPr>
          <w:p w:rsidR="002F2DCA" w:rsidRPr="00732190" w:rsidRDefault="002F2DCA" w:rsidP="00D5747B">
            <w:pPr>
              <w:spacing w:before="120" w:after="120" w:line="360" w:lineRule="auto"/>
              <w:rPr>
                <w:rFonts w:ascii="Times New Roman" w:hAnsi="Times New Roman"/>
                <w:sz w:val="16"/>
                <w:szCs w:val="16"/>
                <w:lang w:val="en-GB"/>
              </w:rPr>
            </w:pPr>
          </w:p>
        </w:tc>
        <w:tc>
          <w:tcPr>
            <w:tcW w:w="99" w:type="pct"/>
          </w:tcPr>
          <w:p w:rsidR="002F2DCA" w:rsidRPr="00732190" w:rsidRDefault="002F2DCA" w:rsidP="00D5747B">
            <w:pPr>
              <w:spacing w:before="120" w:after="120" w:line="360" w:lineRule="auto"/>
              <w:rPr>
                <w:rFonts w:ascii="Times New Roman" w:hAnsi="Times New Roman"/>
                <w:sz w:val="16"/>
                <w:szCs w:val="16"/>
                <w:lang w:val="en-GB"/>
              </w:rPr>
            </w:pPr>
          </w:p>
        </w:tc>
        <w:tc>
          <w:tcPr>
            <w:tcW w:w="100" w:type="pct"/>
          </w:tcPr>
          <w:p w:rsidR="002F2DCA" w:rsidRPr="00732190" w:rsidRDefault="002F2DCA" w:rsidP="00D5747B">
            <w:pPr>
              <w:spacing w:before="120" w:after="120" w:line="360" w:lineRule="auto"/>
              <w:rPr>
                <w:rFonts w:ascii="Times New Roman" w:hAnsi="Times New Roman"/>
                <w:sz w:val="16"/>
                <w:szCs w:val="16"/>
                <w:lang w:val="en-GB"/>
              </w:rPr>
            </w:pPr>
          </w:p>
        </w:tc>
        <w:tc>
          <w:tcPr>
            <w:tcW w:w="99" w:type="pct"/>
          </w:tcPr>
          <w:p w:rsidR="002F2DCA" w:rsidRPr="00732190" w:rsidRDefault="002F2DCA" w:rsidP="00D5747B">
            <w:pPr>
              <w:spacing w:before="120" w:after="120" w:line="360" w:lineRule="auto"/>
              <w:rPr>
                <w:rFonts w:ascii="Times New Roman" w:hAnsi="Times New Roman"/>
                <w:sz w:val="16"/>
                <w:szCs w:val="16"/>
                <w:lang w:val="en-GB"/>
              </w:rPr>
            </w:pPr>
          </w:p>
        </w:tc>
        <w:tc>
          <w:tcPr>
            <w:tcW w:w="99" w:type="pct"/>
          </w:tcPr>
          <w:p w:rsidR="002F2DCA" w:rsidRPr="00732190" w:rsidRDefault="002F2DCA" w:rsidP="00D5747B">
            <w:pPr>
              <w:spacing w:before="120" w:after="120" w:line="360" w:lineRule="auto"/>
              <w:rPr>
                <w:rFonts w:ascii="Times New Roman" w:hAnsi="Times New Roman"/>
                <w:sz w:val="16"/>
                <w:szCs w:val="16"/>
                <w:lang w:val="en-GB"/>
              </w:rPr>
            </w:pPr>
          </w:p>
        </w:tc>
        <w:tc>
          <w:tcPr>
            <w:tcW w:w="100" w:type="pct"/>
          </w:tcPr>
          <w:p w:rsidR="002F2DCA" w:rsidRPr="00732190" w:rsidRDefault="002F2DCA" w:rsidP="00D5747B">
            <w:pPr>
              <w:spacing w:before="120" w:after="120" w:line="360" w:lineRule="auto"/>
              <w:rPr>
                <w:rFonts w:ascii="Times New Roman" w:hAnsi="Times New Roman"/>
                <w:sz w:val="16"/>
                <w:szCs w:val="16"/>
                <w:lang w:val="en-GB"/>
              </w:rPr>
            </w:pPr>
          </w:p>
        </w:tc>
        <w:tc>
          <w:tcPr>
            <w:tcW w:w="99" w:type="pct"/>
          </w:tcPr>
          <w:p w:rsidR="002F2DCA" w:rsidRPr="00732190" w:rsidRDefault="002F2DCA" w:rsidP="00D5747B">
            <w:pPr>
              <w:spacing w:before="120" w:after="120" w:line="360" w:lineRule="auto"/>
              <w:rPr>
                <w:rFonts w:ascii="Times New Roman" w:hAnsi="Times New Roman"/>
                <w:sz w:val="16"/>
                <w:szCs w:val="16"/>
                <w:lang w:val="en-GB"/>
              </w:rPr>
            </w:pPr>
          </w:p>
        </w:tc>
        <w:tc>
          <w:tcPr>
            <w:tcW w:w="99" w:type="pct"/>
          </w:tcPr>
          <w:p w:rsidR="002F2DCA" w:rsidRPr="00732190" w:rsidRDefault="002F2DCA" w:rsidP="00D5747B">
            <w:pPr>
              <w:spacing w:before="120" w:after="120" w:line="360" w:lineRule="auto"/>
              <w:rPr>
                <w:rFonts w:ascii="Times New Roman" w:hAnsi="Times New Roman"/>
                <w:sz w:val="16"/>
                <w:szCs w:val="16"/>
                <w:lang w:val="en-GB"/>
              </w:rPr>
            </w:pPr>
          </w:p>
        </w:tc>
        <w:tc>
          <w:tcPr>
            <w:tcW w:w="100" w:type="pct"/>
          </w:tcPr>
          <w:p w:rsidR="002F2DCA" w:rsidRPr="00732190" w:rsidRDefault="002F2DCA" w:rsidP="00D5747B">
            <w:pPr>
              <w:spacing w:before="120" w:after="120" w:line="360" w:lineRule="auto"/>
              <w:rPr>
                <w:rFonts w:ascii="Times New Roman" w:hAnsi="Times New Roman"/>
                <w:sz w:val="16"/>
                <w:szCs w:val="16"/>
                <w:lang w:val="en-GB"/>
              </w:rPr>
            </w:pPr>
          </w:p>
        </w:tc>
        <w:tc>
          <w:tcPr>
            <w:tcW w:w="99" w:type="pct"/>
          </w:tcPr>
          <w:p w:rsidR="002F2DCA" w:rsidRPr="00732190" w:rsidRDefault="002F2DCA" w:rsidP="00D5747B">
            <w:pPr>
              <w:spacing w:before="120" w:after="120" w:line="360" w:lineRule="auto"/>
              <w:rPr>
                <w:rFonts w:ascii="Times New Roman" w:hAnsi="Times New Roman"/>
                <w:sz w:val="16"/>
                <w:szCs w:val="16"/>
                <w:lang w:val="en-GB"/>
              </w:rPr>
            </w:pPr>
          </w:p>
        </w:tc>
        <w:tc>
          <w:tcPr>
            <w:tcW w:w="99" w:type="pct"/>
          </w:tcPr>
          <w:p w:rsidR="002F2DCA" w:rsidRPr="00732190" w:rsidRDefault="002F2DCA" w:rsidP="00D5747B">
            <w:pPr>
              <w:spacing w:before="120" w:after="120" w:line="360" w:lineRule="auto"/>
              <w:rPr>
                <w:rFonts w:ascii="Times New Roman" w:hAnsi="Times New Roman"/>
                <w:sz w:val="16"/>
                <w:szCs w:val="16"/>
                <w:lang w:val="en-GB"/>
              </w:rPr>
            </w:pPr>
          </w:p>
        </w:tc>
        <w:tc>
          <w:tcPr>
            <w:tcW w:w="133" w:type="pct"/>
          </w:tcPr>
          <w:p w:rsidR="002F2DCA" w:rsidRPr="00732190" w:rsidRDefault="002F2DCA" w:rsidP="00D5747B">
            <w:pPr>
              <w:spacing w:before="120" w:after="120" w:line="360" w:lineRule="auto"/>
              <w:rPr>
                <w:rFonts w:ascii="Times New Roman" w:hAnsi="Times New Roman"/>
                <w:sz w:val="16"/>
                <w:szCs w:val="16"/>
                <w:lang w:val="en-GB"/>
              </w:rPr>
            </w:pPr>
          </w:p>
        </w:tc>
        <w:tc>
          <w:tcPr>
            <w:tcW w:w="329" w:type="pct"/>
            <w:gridSpan w:val="2"/>
            <w:shd w:val="clear" w:color="auto" w:fill="auto"/>
          </w:tcPr>
          <w:p w:rsidR="002F2DCA" w:rsidRPr="00732190" w:rsidRDefault="00924F63" w:rsidP="00D5747B">
            <w:pPr>
              <w:spacing w:before="120" w:after="120" w:line="360" w:lineRule="auto"/>
              <w:rPr>
                <w:rFonts w:ascii="Times New Roman" w:hAnsi="Times New Roman"/>
                <w:sz w:val="16"/>
                <w:szCs w:val="16"/>
                <w:lang w:val="en-GB"/>
              </w:rPr>
            </w:pPr>
            <w:r>
              <w:rPr>
                <w:rFonts w:ascii="Times New Roman" w:hAnsi="Times New Roman"/>
                <w:bCs/>
                <w:color w:val="000000"/>
                <w:sz w:val="16"/>
                <w:szCs w:val="16"/>
                <w:lang w:val="en-GB"/>
              </w:rPr>
              <w:t>34</w:t>
            </w:r>
            <w:r w:rsidR="002F2DCA" w:rsidRPr="000A7E22">
              <w:rPr>
                <w:rFonts w:ascii="Times New Roman" w:hAnsi="Times New Roman"/>
                <w:bCs/>
                <w:color w:val="000000"/>
                <w:sz w:val="16"/>
                <w:szCs w:val="16"/>
                <w:lang w:val="en-GB"/>
              </w:rPr>
              <w:t xml:space="preserve"> male dildos</w:t>
            </w:r>
            <w:r w:rsidR="002F2DCA">
              <w:rPr>
                <w:rFonts w:ascii="Times New Roman" w:hAnsi="Times New Roman"/>
                <w:bCs/>
                <w:color w:val="000000"/>
                <w:sz w:val="16"/>
                <w:szCs w:val="16"/>
                <w:lang w:val="en-GB"/>
              </w:rPr>
              <w:t xml:space="preserve"> procured </w:t>
            </w:r>
          </w:p>
        </w:tc>
        <w:tc>
          <w:tcPr>
            <w:tcW w:w="268" w:type="pct"/>
            <w:shd w:val="clear" w:color="auto" w:fill="auto"/>
          </w:tcPr>
          <w:p w:rsidR="00924F63" w:rsidRDefault="00924F63" w:rsidP="00D5747B">
            <w:pPr>
              <w:spacing w:before="120" w:after="120" w:line="360" w:lineRule="auto"/>
              <w:rPr>
                <w:rFonts w:ascii="Times New Roman" w:hAnsi="Times New Roman"/>
                <w:bCs/>
                <w:color w:val="000000"/>
                <w:sz w:val="16"/>
                <w:szCs w:val="16"/>
                <w:lang w:val="en-GB"/>
              </w:rPr>
            </w:pPr>
            <w:r>
              <w:rPr>
                <w:rFonts w:ascii="Times New Roman" w:hAnsi="Times New Roman"/>
                <w:bCs/>
                <w:color w:val="000000"/>
                <w:sz w:val="16"/>
                <w:szCs w:val="16"/>
                <w:lang w:val="en-GB"/>
              </w:rPr>
              <w:t xml:space="preserve">34 </w:t>
            </w:r>
          </w:p>
          <w:p w:rsidR="002F2DCA" w:rsidRDefault="002F2DCA" w:rsidP="00D5747B">
            <w:pPr>
              <w:spacing w:before="120" w:after="120" w:line="360" w:lineRule="auto"/>
              <w:rPr>
                <w:rFonts w:ascii="Times New Roman" w:hAnsi="Times New Roman"/>
                <w:bCs/>
                <w:color w:val="000000"/>
                <w:sz w:val="16"/>
                <w:szCs w:val="16"/>
                <w:lang w:val="en-GB"/>
              </w:rPr>
            </w:pPr>
            <w:r w:rsidRPr="000A7E22">
              <w:rPr>
                <w:rFonts w:ascii="Times New Roman" w:hAnsi="Times New Roman"/>
                <w:bCs/>
                <w:color w:val="000000"/>
                <w:sz w:val="16"/>
                <w:szCs w:val="16"/>
                <w:lang w:val="en-GB"/>
              </w:rPr>
              <w:t xml:space="preserve"> </w:t>
            </w:r>
            <w:r w:rsidR="00997509">
              <w:rPr>
                <w:rFonts w:ascii="Times New Roman" w:hAnsi="Times New Roman"/>
                <w:bCs/>
                <w:color w:val="000000"/>
                <w:sz w:val="16"/>
                <w:szCs w:val="16"/>
                <w:lang w:val="en-GB"/>
              </w:rPr>
              <w:t xml:space="preserve">male </w:t>
            </w:r>
            <w:r w:rsidR="00997509" w:rsidRPr="000A7E22">
              <w:rPr>
                <w:rFonts w:ascii="Times New Roman" w:hAnsi="Times New Roman"/>
                <w:bCs/>
                <w:color w:val="000000"/>
                <w:sz w:val="16"/>
                <w:szCs w:val="16"/>
                <w:lang w:val="en-GB"/>
              </w:rPr>
              <w:t xml:space="preserve"> </w:t>
            </w:r>
            <w:r w:rsidRPr="000A7E22">
              <w:rPr>
                <w:rFonts w:ascii="Times New Roman" w:hAnsi="Times New Roman"/>
                <w:bCs/>
                <w:color w:val="000000"/>
                <w:sz w:val="16"/>
                <w:szCs w:val="16"/>
                <w:lang w:val="en-GB"/>
              </w:rPr>
              <w:t>dildos</w:t>
            </w:r>
          </w:p>
        </w:tc>
        <w:tc>
          <w:tcPr>
            <w:tcW w:w="358" w:type="pct"/>
            <w:shd w:val="clear" w:color="auto" w:fill="auto"/>
          </w:tcPr>
          <w:p w:rsidR="002F2DCA" w:rsidRPr="00732190" w:rsidRDefault="00301D31" w:rsidP="00D5747B">
            <w:pPr>
              <w:spacing w:before="120" w:after="120" w:line="360" w:lineRule="auto"/>
              <w:rPr>
                <w:rFonts w:ascii="Times New Roman" w:hAnsi="Times New Roman"/>
                <w:bCs/>
                <w:color w:val="000000"/>
                <w:sz w:val="16"/>
                <w:szCs w:val="16"/>
                <w:lang w:val="en-GB"/>
              </w:rPr>
            </w:pPr>
            <w:r>
              <w:rPr>
                <w:rFonts w:ascii="Times New Roman" w:hAnsi="Times New Roman"/>
                <w:bCs/>
                <w:color w:val="000000"/>
                <w:sz w:val="16"/>
                <w:szCs w:val="16"/>
                <w:lang w:val="en-GB"/>
              </w:rPr>
              <w:t>UNIHOT-UGANDA</w:t>
            </w:r>
            <w:r w:rsidR="002F2DCA" w:rsidRPr="00732190">
              <w:rPr>
                <w:rFonts w:ascii="Times New Roman" w:hAnsi="Times New Roman"/>
                <w:bCs/>
                <w:color w:val="000000"/>
                <w:sz w:val="16"/>
                <w:szCs w:val="16"/>
                <w:lang w:val="en-GB"/>
              </w:rPr>
              <w:t xml:space="preserve"> </w:t>
            </w:r>
            <w:r w:rsidR="002F2DCA">
              <w:rPr>
                <w:rFonts w:ascii="Times New Roman" w:hAnsi="Times New Roman"/>
                <w:bCs/>
                <w:color w:val="000000"/>
                <w:sz w:val="16"/>
                <w:szCs w:val="16"/>
                <w:lang w:val="en-GB"/>
              </w:rPr>
              <w:t>Project team</w:t>
            </w:r>
          </w:p>
        </w:tc>
      </w:tr>
      <w:tr w:rsidR="00EC7B9B" w:rsidRPr="00732190" w:rsidTr="00EC7B9B">
        <w:trPr>
          <w:jc w:val="center"/>
        </w:trPr>
        <w:tc>
          <w:tcPr>
            <w:tcW w:w="398" w:type="pct"/>
            <w:shd w:val="clear" w:color="auto" w:fill="auto"/>
          </w:tcPr>
          <w:p w:rsidR="002F2DCA" w:rsidRPr="00732190" w:rsidRDefault="00073A32" w:rsidP="00924F63">
            <w:pPr>
              <w:spacing w:before="120" w:after="120" w:line="360" w:lineRule="auto"/>
              <w:rPr>
                <w:rFonts w:ascii="Times New Roman" w:hAnsi="Times New Roman"/>
                <w:bCs/>
                <w:color w:val="000000"/>
                <w:sz w:val="16"/>
                <w:szCs w:val="16"/>
                <w:lang w:val="en-GB"/>
              </w:rPr>
            </w:pPr>
            <w:r w:rsidRPr="00C4601E">
              <w:rPr>
                <w:rFonts w:ascii="Times New Roman" w:hAnsi="Times New Roman"/>
                <w:sz w:val="16"/>
                <w:szCs w:val="16"/>
              </w:rPr>
              <w:t xml:space="preserve">Activity 2.1.4: Procure </w:t>
            </w:r>
            <w:r w:rsidR="00924F63">
              <w:rPr>
                <w:rFonts w:ascii="Times New Roman" w:hAnsi="Times New Roman"/>
                <w:sz w:val="16"/>
                <w:szCs w:val="16"/>
              </w:rPr>
              <w:t xml:space="preserve">34 </w:t>
            </w:r>
            <w:r w:rsidRPr="00C4601E">
              <w:rPr>
                <w:rFonts w:ascii="Times New Roman" w:hAnsi="Times New Roman"/>
                <w:sz w:val="16"/>
                <w:szCs w:val="16"/>
              </w:rPr>
              <w:t>condom storage wooden boxes</w:t>
            </w:r>
          </w:p>
        </w:tc>
        <w:tc>
          <w:tcPr>
            <w:tcW w:w="99" w:type="pct"/>
            <w:shd w:val="clear" w:color="auto" w:fill="auto"/>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808080"/>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105" w:type="pct"/>
            <w:shd w:val="clear" w:color="auto" w:fill="auto"/>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auto"/>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auto"/>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103" w:type="pct"/>
            <w:shd w:val="clear" w:color="auto" w:fill="auto"/>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auto"/>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auto"/>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101" w:type="pct"/>
            <w:shd w:val="clear" w:color="auto" w:fill="auto"/>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auto"/>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115" w:type="pct"/>
            <w:shd w:val="clear" w:color="auto" w:fill="auto"/>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auto"/>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100" w:type="pct"/>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tcPr>
          <w:p w:rsidR="002F2DCA" w:rsidRPr="00732190" w:rsidRDefault="002F2DCA" w:rsidP="00D5747B">
            <w:pPr>
              <w:spacing w:before="120" w:after="120" w:line="360" w:lineRule="auto"/>
              <w:rPr>
                <w:rFonts w:ascii="Times New Roman" w:hAnsi="Times New Roman"/>
                <w:sz w:val="16"/>
                <w:szCs w:val="16"/>
                <w:lang w:val="en-GB"/>
              </w:rPr>
            </w:pPr>
          </w:p>
        </w:tc>
        <w:tc>
          <w:tcPr>
            <w:tcW w:w="99" w:type="pct"/>
          </w:tcPr>
          <w:p w:rsidR="002F2DCA" w:rsidRPr="00732190" w:rsidRDefault="002F2DCA" w:rsidP="00D5747B">
            <w:pPr>
              <w:spacing w:before="120" w:after="120" w:line="360" w:lineRule="auto"/>
              <w:rPr>
                <w:rFonts w:ascii="Times New Roman" w:hAnsi="Times New Roman"/>
                <w:sz w:val="16"/>
                <w:szCs w:val="16"/>
                <w:lang w:val="en-GB"/>
              </w:rPr>
            </w:pPr>
          </w:p>
        </w:tc>
        <w:tc>
          <w:tcPr>
            <w:tcW w:w="100" w:type="pct"/>
          </w:tcPr>
          <w:p w:rsidR="002F2DCA" w:rsidRPr="00732190" w:rsidRDefault="002F2DCA" w:rsidP="00D5747B">
            <w:pPr>
              <w:spacing w:before="120" w:after="120" w:line="360" w:lineRule="auto"/>
              <w:rPr>
                <w:rFonts w:ascii="Times New Roman" w:hAnsi="Times New Roman"/>
                <w:sz w:val="16"/>
                <w:szCs w:val="16"/>
                <w:lang w:val="en-GB"/>
              </w:rPr>
            </w:pPr>
          </w:p>
        </w:tc>
        <w:tc>
          <w:tcPr>
            <w:tcW w:w="99" w:type="pct"/>
          </w:tcPr>
          <w:p w:rsidR="002F2DCA" w:rsidRPr="00732190" w:rsidRDefault="002F2DCA" w:rsidP="00D5747B">
            <w:pPr>
              <w:spacing w:before="120" w:after="120" w:line="360" w:lineRule="auto"/>
              <w:rPr>
                <w:rFonts w:ascii="Times New Roman" w:hAnsi="Times New Roman"/>
                <w:sz w:val="16"/>
                <w:szCs w:val="16"/>
                <w:lang w:val="en-GB"/>
              </w:rPr>
            </w:pPr>
          </w:p>
        </w:tc>
        <w:tc>
          <w:tcPr>
            <w:tcW w:w="99" w:type="pct"/>
          </w:tcPr>
          <w:p w:rsidR="002F2DCA" w:rsidRPr="00732190" w:rsidRDefault="002F2DCA" w:rsidP="00D5747B">
            <w:pPr>
              <w:spacing w:before="120" w:after="120" w:line="360" w:lineRule="auto"/>
              <w:rPr>
                <w:rFonts w:ascii="Times New Roman" w:hAnsi="Times New Roman"/>
                <w:sz w:val="16"/>
                <w:szCs w:val="16"/>
                <w:lang w:val="en-GB"/>
              </w:rPr>
            </w:pPr>
          </w:p>
        </w:tc>
        <w:tc>
          <w:tcPr>
            <w:tcW w:w="116" w:type="pct"/>
          </w:tcPr>
          <w:p w:rsidR="002F2DCA" w:rsidRPr="00732190" w:rsidRDefault="002F2DCA" w:rsidP="00D5747B">
            <w:pPr>
              <w:spacing w:before="120" w:after="120" w:line="360" w:lineRule="auto"/>
              <w:rPr>
                <w:rFonts w:ascii="Times New Roman" w:hAnsi="Times New Roman"/>
                <w:sz w:val="16"/>
                <w:szCs w:val="16"/>
                <w:lang w:val="en-GB"/>
              </w:rPr>
            </w:pPr>
          </w:p>
        </w:tc>
        <w:tc>
          <w:tcPr>
            <w:tcW w:w="99" w:type="pct"/>
          </w:tcPr>
          <w:p w:rsidR="002F2DCA" w:rsidRPr="00732190" w:rsidRDefault="002F2DCA" w:rsidP="00D5747B">
            <w:pPr>
              <w:spacing w:before="120" w:after="120" w:line="360" w:lineRule="auto"/>
              <w:rPr>
                <w:rFonts w:ascii="Times New Roman" w:hAnsi="Times New Roman"/>
                <w:sz w:val="16"/>
                <w:szCs w:val="16"/>
                <w:lang w:val="en-GB"/>
              </w:rPr>
            </w:pPr>
          </w:p>
        </w:tc>
        <w:tc>
          <w:tcPr>
            <w:tcW w:w="99" w:type="pct"/>
          </w:tcPr>
          <w:p w:rsidR="002F2DCA" w:rsidRPr="00732190" w:rsidRDefault="002F2DCA" w:rsidP="00D5747B">
            <w:pPr>
              <w:spacing w:before="120" w:after="120" w:line="360" w:lineRule="auto"/>
              <w:rPr>
                <w:rFonts w:ascii="Times New Roman" w:hAnsi="Times New Roman"/>
                <w:sz w:val="16"/>
                <w:szCs w:val="16"/>
                <w:lang w:val="en-GB"/>
              </w:rPr>
            </w:pPr>
          </w:p>
        </w:tc>
        <w:tc>
          <w:tcPr>
            <w:tcW w:w="100" w:type="pct"/>
          </w:tcPr>
          <w:p w:rsidR="002F2DCA" w:rsidRPr="00732190" w:rsidRDefault="002F2DCA" w:rsidP="00D5747B">
            <w:pPr>
              <w:spacing w:before="120" w:after="120" w:line="360" w:lineRule="auto"/>
              <w:rPr>
                <w:rFonts w:ascii="Times New Roman" w:hAnsi="Times New Roman"/>
                <w:sz w:val="16"/>
                <w:szCs w:val="16"/>
                <w:lang w:val="en-GB"/>
              </w:rPr>
            </w:pPr>
          </w:p>
        </w:tc>
        <w:tc>
          <w:tcPr>
            <w:tcW w:w="99" w:type="pct"/>
          </w:tcPr>
          <w:p w:rsidR="002F2DCA" w:rsidRPr="00732190" w:rsidRDefault="002F2DCA" w:rsidP="00D5747B">
            <w:pPr>
              <w:spacing w:before="120" w:after="120" w:line="360" w:lineRule="auto"/>
              <w:rPr>
                <w:rFonts w:ascii="Times New Roman" w:hAnsi="Times New Roman"/>
                <w:sz w:val="16"/>
                <w:szCs w:val="16"/>
                <w:lang w:val="en-GB"/>
              </w:rPr>
            </w:pPr>
          </w:p>
        </w:tc>
        <w:tc>
          <w:tcPr>
            <w:tcW w:w="99" w:type="pct"/>
          </w:tcPr>
          <w:p w:rsidR="002F2DCA" w:rsidRPr="00732190" w:rsidRDefault="002F2DCA" w:rsidP="00D5747B">
            <w:pPr>
              <w:spacing w:before="120" w:after="120" w:line="360" w:lineRule="auto"/>
              <w:rPr>
                <w:rFonts w:ascii="Times New Roman" w:hAnsi="Times New Roman"/>
                <w:sz w:val="16"/>
                <w:szCs w:val="16"/>
                <w:lang w:val="en-GB"/>
              </w:rPr>
            </w:pPr>
          </w:p>
        </w:tc>
        <w:tc>
          <w:tcPr>
            <w:tcW w:w="100" w:type="pct"/>
          </w:tcPr>
          <w:p w:rsidR="002F2DCA" w:rsidRPr="00732190" w:rsidRDefault="002F2DCA" w:rsidP="00D5747B">
            <w:pPr>
              <w:spacing w:before="120" w:after="120" w:line="360" w:lineRule="auto"/>
              <w:rPr>
                <w:rFonts w:ascii="Times New Roman" w:hAnsi="Times New Roman"/>
                <w:sz w:val="16"/>
                <w:szCs w:val="16"/>
                <w:lang w:val="en-GB"/>
              </w:rPr>
            </w:pPr>
          </w:p>
        </w:tc>
        <w:tc>
          <w:tcPr>
            <w:tcW w:w="99" w:type="pct"/>
          </w:tcPr>
          <w:p w:rsidR="002F2DCA" w:rsidRPr="00732190" w:rsidRDefault="002F2DCA" w:rsidP="00D5747B">
            <w:pPr>
              <w:spacing w:before="120" w:after="120" w:line="360" w:lineRule="auto"/>
              <w:rPr>
                <w:rFonts w:ascii="Times New Roman" w:hAnsi="Times New Roman"/>
                <w:sz w:val="16"/>
                <w:szCs w:val="16"/>
                <w:lang w:val="en-GB"/>
              </w:rPr>
            </w:pPr>
          </w:p>
        </w:tc>
        <w:tc>
          <w:tcPr>
            <w:tcW w:w="99" w:type="pct"/>
          </w:tcPr>
          <w:p w:rsidR="002F2DCA" w:rsidRPr="00732190" w:rsidRDefault="002F2DCA" w:rsidP="00D5747B">
            <w:pPr>
              <w:spacing w:before="120" w:after="120" w:line="360" w:lineRule="auto"/>
              <w:rPr>
                <w:rFonts w:ascii="Times New Roman" w:hAnsi="Times New Roman"/>
                <w:sz w:val="16"/>
                <w:szCs w:val="16"/>
                <w:lang w:val="en-GB"/>
              </w:rPr>
            </w:pPr>
          </w:p>
        </w:tc>
        <w:tc>
          <w:tcPr>
            <w:tcW w:w="100" w:type="pct"/>
          </w:tcPr>
          <w:p w:rsidR="002F2DCA" w:rsidRPr="00732190" w:rsidRDefault="002F2DCA" w:rsidP="00D5747B">
            <w:pPr>
              <w:spacing w:before="120" w:after="120" w:line="360" w:lineRule="auto"/>
              <w:rPr>
                <w:rFonts w:ascii="Times New Roman" w:hAnsi="Times New Roman"/>
                <w:sz w:val="16"/>
                <w:szCs w:val="16"/>
                <w:lang w:val="en-GB"/>
              </w:rPr>
            </w:pPr>
          </w:p>
        </w:tc>
        <w:tc>
          <w:tcPr>
            <w:tcW w:w="99" w:type="pct"/>
          </w:tcPr>
          <w:p w:rsidR="002F2DCA" w:rsidRPr="00732190" w:rsidRDefault="002F2DCA" w:rsidP="00D5747B">
            <w:pPr>
              <w:spacing w:before="120" w:after="120" w:line="360" w:lineRule="auto"/>
              <w:rPr>
                <w:rFonts w:ascii="Times New Roman" w:hAnsi="Times New Roman"/>
                <w:sz w:val="16"/>
                <w:szCs w:val="16"/>
                <w:lang w:val="en-GB"/>
              </w:rPr>
            </w:pPr>
          </w:p>
        </w:tc>
        <w:tc>
          <w:tcPr>
            <w:tcW w:w="99" w:type="pct"/>
          </w:tcPr>
          <w:p w:rsidR="002F2DCA" w:rsidRPr="00732190" w:rsidRDefault="002F2DCA" w:rsidP="00D5747B">
            <w:pPr>
              <w:spacing w:before="120" w:after="120" w:line="360" w:lineRule="auto"/>
              <w:rPr>
                <w:rFonts w:ascii="Times New Roman" w:hAnsi="Times New Roman"/>
                <w:sz w:val="16"/>
                <w:szCs w:val="16"/>
                <w:lang w:val="en-GB"/>
              </w:rPr>
            </w:pPr>
          </w:p>
        </w:tc>
        <w:tc>
          <w:tcPr>
            <w:tcW w:w="133" w:type="pct"/>
          </w:tcPr>
          <w:p w:rsidR="002F2DCA" w:rsidRPr="00732190" w:rsidRDefault="002F2DCA" w:rsidP="00D5747B">
            <w:pPr>
              <w:spacing w:before="120" w:after="120" w:line="360" w:lineRule="auto"/>
              <w:rPr>
                <w:rFonts w:ascii="Times New Roman" w:hAnsi="Times New Roman"/>
                <w:sz w:val="16"/>
                <w:szCs w:val="16"/>
                <w:lang w:val="en-GB"/>
              </w:rPr>
            </w:pPr>
          </w:p>
        </w:tc>
        <w:tc>
          <w:tcPr>
            <w:tcW w:w="329" w:type="pct"/>
            <w:gridSpan w:val="2"/>
            <w:shd w:val="clear" w:color="auto" w:fill="auto"/>
          </w:tcPr>
          <w:p w:rsidR="002F2DCA" w:rsidRPr="00732190" w:rsidRDefault="002F2DCA" w:rsidP="00D5747B">
            <w:pPr>
              <w:spacing w:before="120" w:after="120" w:line="360" w:lineRule="auto"/>
              <w:rPr>
                <w:rFonts w:ascii="Times New Roman" w:hAnsi="Times New Roman"/>
                <w:sz w:val="16"/>
                <w:szCs w:val="16"/>
                <w:lang w:val="en-GB"/>
              </w:rPr>
            </w:pPr>
            <w:r w:rsidRPr="000A7E22">
              <w:rPr>
                <w:rFonts w:ascii="Times New Roman" w:hAnsi="Times New Roman"/>
                <w:bCs/>
                <w:color w:val="000000"/>
                <w:sz w:val="16"/>
                <w:szCs w:val="16"/>
                <w:lang w:val="en-GB"/>
              </w:rPr>
              <w:t>20 condom storage</w:t>
            </w:r>
          </w:p>
        </w:tc>
        <w:tc>
          <w:tcPr>
            <w:tcW w:w="268" w:type="pct"/>
            <w:shd w:val="clear" w:color="auto" w:fill="auto"/>
          </w:tcPr>
          <w:p w:rsidR="002F2DCA" w:rsidRDefault="002F2DCA" w:rsidP="00D5747B">
            <w:pPr>
              <w:spacing w:before="120" w:after="120" w:line="360" w:lineRule="auto"/>
              <w:rPr>
                <w:rFonts w:ascii="Times New Roman" w:hAnsi="Times New Roman"/>
                <w:bCs/>
                <w:color w:val="000000"/>
                <w:sz w:val="16"/>
                <w:szCs w:val="16"/>
                <w:lang w:val="en-GB"/>
              </w:rPr>
            </w:pPr>
            <w:r>
              <w:rPr>
                <w:rFonts w:ascii="Times New Roman" w:hAnsi="Times New Roman"/>
                <w:bCs/>
                <w:color w:val="000000"/>
                <w:sz w:val="16"/>
                <w:szCs w:val="16"/>
                <w:lang w:val="en-GB"/>
              </w:rPr>
              <w:t>20</w:t>
            </w:r>
          </w:p>
        </w:tc>
        <w:tc>
          <w:tcPr>
            <w:tcW w:w="358" w:type="pct"/>
            <w:shd w:val="clear" w:color="auto" w:fill="auto"/>
          </w:tcPr>
          <w:p w:rsidR="002F2DCA" w:rsidRPr="00732190" w:rsidRDefault="00301D31" w:rsidP="00D5747B">
            <w:pPr>
              <w:spacing w:before="120" w:after="120" w:line="360" w:lineRule="auto"/>
              <w:rPr>
                <w:rFonts w:ascii="Times New Roman" w:hAnsi="Times New Roman"/>
                <w:bCs/>
                <w:color w:val="000000"/>
                <w:sz w:val="16"/>
                <w:szCs w:val="16"/>
                <w:lang w:val="en-GB"/>
              </w:rPr>
            </w:pPr>
            <w:r>
              <w:rPr>
                <w:rFonts w:ascii="Times New Roman" w:hAnsi="Times New Roman"/>
                <w:bCs/>
                <w:color w:val="000000"/>
                <w:sz w:val="16"/>
                <w:szCs w:val="16"/>
                <w:lang w:val="en-GB"/>
              </w:rPr>
              <w:t>UNIHOT-UGANDA</w:t>
            </w:r>
            <w:r w:rsidR="002F2DCA" w:rsidRPr="00732190">
              <w:rPr>
                <w:rFonts w:ascii="Times New Roman" w:hAnsi="Times New Roman"/>
                <w:bCs/>
                <w:color w:val="000000"/>
                <w:sz w:val="16"/>
                <w:szCs w:val="16"/>
                <w:lang w:val="en-GB"/>
              </w:rPr>
              <w:t xml:space="preserve"> </w:t>
            </w:r>
            <w:r w:rsidR="002F2DCA">
              <w:rPr>
                <w:rFonts w:ascii="Times New Roman" w:hAnsi="Times New Roman"/>
                <w:bCs/>
                <w:color w:val="000000"/>
                <w:sz w:val="16"/>
                <w:szCs w:val="16"/>
                <w:lang w:val="en-GB"/>
              </w:rPr>
              <w:t>Project team</w:t>
            </w:r>
          </w:p>
        </w:tc>
      </w:tr>
      <w:tr w:rsidR="00EC7B9B" w:rsidRPr="00732190" w:rsidTr="00EC7B9B">
        <w:trPr>
          <w:jc w:val="center"/>
        </w:trPr>
        <w:tc>
          <w:tcPr>
            <w:tcW w:w="398" w:type="pct"/>
            <w:shd w:val="clear" w:color="auto" w:fill="auto"/>
          </w:tcPr>
          <w:p w:rsidR="002F2DCA" w:rsidRPr="00732190" w:rsidRDefault="00073A32" w:rsidP="00D5747B">
            <w:pPr>
              <w:spacing w:before="120" w:after="120" w:line="360" w:lineRule="auto"/>
              <w:rPr>
                <w:rFonts w:ascii="Times New Roman" w:hAnsi="Times New Roman"/>
                <w:bCs/>
                <w:color w:val="000000"/>
                <w:sz w:val="16"/>
                <w:szCs w:val="16"/>
                <w:lang w:val="en-GB"/>
              </w:rPr>
            </w:pPr>
            <w:r w:rsidRPr="00C4601E">
              <w:rPr>
                <w:rFonts w:ascii="Times New Roman" w:hAnsi="Times New Roman"/>
                <w:bCs/>
                <w:sz w:val="16"/>
                <w:szCs w:val="16"/>
                <w:lang w:val="en-GB" w:eastAsia="en-GB"/>
              </w:rPr>
              <w:t>Activity 2.1.5: Conduct condom demonstrations and distribution of 700,000 condoms (560,000 male and 140,000 female)</w:t>
            </w:r>
          </w:p>
        </w:tc>
        <w:tc>
          <w:tcPr>
            <w:tcW w:w="99" w:type="pct"/>
            <w:shd w:val="clear" w:color="auto" w:fill="808080"/>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808080"/>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105" w:type="pct"/>
            <w:shd w:val="clear" w:color="auto" w:fill="808080"/>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808080"/>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808080"/>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103" w:type="pct"/>
            <w:shd w:val="clear" w:color="auto" w:fill="808080"/>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808080"/>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808080"/>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101" w:type="pct"/>
            <w:shd w:val="clear" w:color="auto" w:fill="808080"/>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808080"/>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115" w:type="pct"/>
            <w:shd w:val="clear" w:color="auto" w:fill="808080"/>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808080"/>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808080"/>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808080"/>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808080"/>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808080"/>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808080"/>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100" w:type="pct"/>
            <w:shd w:val="clear" w:color="auto" w:fill="808080"/>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808080"/>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808080"/>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100" w:type="pct"/>
            <w:shd w:val="clear" w:color="auto" w:fill="808080"/>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808080"/>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808080"/>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116" w:type="pct"/>
            <w:shd w:val="clear" w:color="auto" w:fill="808080"/>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808080"/>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808080"/>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100" w:type="pct"/>
            <w:shd w:val="clear" w:color="auto" w:fill="808080"/>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808080"/>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808080"/>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100" w:type="pct"/>
            <w:shd w:val="clear" w:color="auto" w:fill="808080"/>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808080"/>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808080"/>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100" w:type="pct"/>
            <w:shd w:val="clear" w:color="auto" w:fill="808080"/>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808080"/>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808080"/>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133" w:type="pct"/>
            <w:shd w:val="clear" w:color="auto" w:fill="808080"/>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329" w:type="pct"/>
            <w:gridSpan w:val="2"/>
            <w:shd w:val="clear" w:color="auto" w:fill="auto"/>
          </w:tcPr>
          <w:p w:rsidR="002F2DCA" w:rsidRPr="00580CCD" w:rsidRDefault="00924F63" w:rsidP="00924F63">
            <w:pPr>
              <w:spacing w:before="120" w:after="120" w:line="360" w:lineRule="auto"/>
              <w:rPr>
                <w:rFonts w:ascii="Times New Roman" w:hAnsi="Times New Roman"/>
                <w:sz w:val="16"/>
                <w:szCs w:val="16"/>
                <w:lang w:val="en-GB"/>
              </w:rPr>
            </w:pPr>
            <w:r>
              <w:rPr>
                <w:rFonts w:ascii="Times New Roman" w:hAnsi="Times New Roman"/>
                <w:sz w:val="16"/>
                <w:szCs w:val="16"/>
                <w:lang w:val="en-GB"/>
              </w:rPr>
              <w:t>2,4</w:t>
            </w:r>
            <w:r w:rsidR="00073A32">
              <w:rPr>
                <w:rFonts w:ascii="Times New Roman" w:hAnsi="Times New Roman"/>
                <w:sz w:val="16"/>
                <w:szCs w:val="16"/>
                <w:lang w:val="en-GB"/>
              </w:rPr>
              <w:t>00</w:t>
            </w:r>
            <w:r w:rsidR="002F2DCA">
              <w:rPr>
                <w:rFonts w:ascii="Times New Roman" w:hAnsi="Times New Roman"/>
                <w:sz w:val="16"/>
                <w:szCs w:val="16"/>
                <w:lang w:val="en-GB"/>
              </w:rPr>
              <w:t xml:space="preserve">,000 condoms distributed </w:t>
            </w:r>
          </w:p>
        </w:tc>
        <w:tc>
          <w:tcPr>
            <w:tcW w:w="268" w:type="pct"/>
            <w:shd w:val="clear" w:color="auto" w:fill="auto"/>
          </w:tcPr>
          <w:p w:rsidR="002F2DCA" w:rsidRPr="0078515A" w:rsidRDefault="00924F63" w:rsidP="00D5747B">
            <w:pPr>
              <w:spacing w:before="120" w:after="120" w:line="360" w:lineRule="auto"/>
              <w:rPr>
                <w:rFonts w:ascii="Times New Roman" w:hAnsi="Times New Roman"/>
                <w:bCs/>
                <w:color w:val="000000"/>
                <w:sz w:val="16"/>
                <w:szCs w:val="16"/>
                <w:lang w:val="en-GB"/>
              </w:rPr>
            </w:pPr>
            <w:r>
              <w:rPr>
                <w:rFonts w:ascii="Times New Roman" w:hAnsi="Times New Roman"/>
                <w:bCs/>
                <w:color w:val="000000"/>
                <w:sz w:val="16"/>
                <w:szCs w:val="16"/>
                <w:lang w:val="en-GB"/>
              </w:rPr>
              <w:t>2,4</w:t>
            </w:r>
            <w:r w:rsidR="00167BE9">
              <w:rPr>
                <w:rFonts w:ascii="Times New Roman" w:hAnsi="Times New Roman"/>
                <w:bCs/>
                <w:color w:val="000000"/>
                <w:sz w:val="16"/>
                <w:szCs w:val="16"/>
                <w:lang w:val="en-GB"/>
              </w:rPr>
              <w:t>00</w:t>
            </w:r>
            <w:r w:rsidR="002F2DCA">
              <w:rPr>
                <w:rFonts w:ascii="Times New Roman" w:hAnsi="Times New Roman"/>
                <w:bCs/>
                <w:color w:val="000000"/>
                <w:sz w:val="16"/>
                <w:szCs w:val="16"/>
                <w:lang w:val="en-GB"/>
              </w:rPr>
              <w:t>,000 condoms</w:t>
            </w:r>
          </w:p>
        </w:tc>
        <w:tc>
          <w:tcPr>
            <w:tcW w:w="358" w:type="pct"/>
            <w:shd w:val="clear" w:color="auto" w:fill="auto"/>
          </w:tcPr>
          <w:p w:rsidR="002F2DCA" w:rsidRPr="00732190" w:rsidRDefault="00301D31" w:rsidP="00D5747B">
            <w:pPr>
              <w:spacing w:before="120" w:after="120" w:line="360" w:lineRule="auto"/>
              <w:rPr>
                <w:rFonts w:ascii="Times New Roman" w:hAnsi="Times New Roman"/>
                <w:bCs/>
                <w:color w:val="000000"/>
                <w:sz w:val="16"/>
                <w:szCs w:val="16"/>
                <w:lang w:val="en-GB"/>
              </w:rPr>
            </w:pPr>
            <w:r>
              <w:rPr>
                <w:rFonts w:ascii="Times New Roman" w:hAnsi="Times New Roman"/>
                <w:bCs/>
                <w:color w:val="000000"/>
                <w:sz w:val="16"/>
                <w:szCs w:val="16"/>
                <w:lang w:val="en-GB"/>
              </w:rPr>
              <w:t>UNIHOT-UGANDA</w:t>
            </w:r>
            <w:r w:rsidR="002F2DCA" w:rsidRPr="00732190">
              <w:rPr>
                <w:rFonts w:ascii="Times New Roman" w:hAnsi="Times New Roman"/>
                <w:bCs/>
                <w:color w:val="000000"/>
                <w:sz w:val="16"/>
                <w:szCs w:val="16"/>
                <w:lang w:val="en-GB"/>
              </w:rPr>
              <w:t xml:space="preserve"> </w:t>
            </w:r>
            <w:r w:rsidR="002F2DCA">
              <w:rPr>
                <w:rFonts w:ascii="Times New Roman" w:hAnsi="Times New Roman"/>
                <w:bCs/>
                <w:color w:val="000000"/>
                <w:sz w:val="16"/>
                <w:szCs w:val="16"/>
                <w:lang w:val="en-GB"/>
              </w:rPr>
              <w:t>Project team</w:t>
            </w:r>
          </w:p>
        </w:tc>
      </w:tr>
      <w:tr w:rsidR="00EC7B9B" w:rsidRPr="00732190" w:rsidTr="00EC7B9B">
        <w:trPr>
          <w:jc w:val="center"/>
        </w:trPr>
        <w:tc>
          <w:tcPr>
            <w:tcW w:w="398" w:type="pct"/>
            <w:shd w:val="clear" w:color="auto" w:fill="auto"/>
          </w:tcPr>
          <w:p w:rsidR="002F2DCA" w:rsidRPr="00FC63A9" w:rsidRDefault="00FC63A9" w:rsidP="00924F63">
            <w:pPr>
              <w:autoSpaceDE w:val="0"/>
              <w:autoSpaceDN w:val="0"/>
              <w:adjustRightInd w:val="0"/>
              <w:spacing w:after="0" w:line="360" w:lineRule="auto"/>
              <w:jc w:val="both"/>
              <w:rPr>
                <w:rFonts w:ascii="Times New Roman" w:hAnsi="Times New Roman"/>
                <w:bCs/>
                <w:sz w:val="16"/>
                <w:szCs w:val="16"/>
                <w:lang w:val="en-GB" w:eastAsia="en-GB"/>
              </w:rPr>
            </w:pPr>
            <w:r w:rsidRPr="00C4601E">
              <w:rPr>
                <w:rFonts w:ascii="Times New Roman" w:hAnsi="Times New Roman"/>
                <w:bCs/>
                <w:sz w:val="16"/>
                <w:szCs w:val="16"/>
                <w:lang w:val="en-GB" w:eastAsia="en-GB"/>
              </w:rPr>
              <w:t xml:space="preserve">Activity 2.1.6: Conduct 6 bi-annual (2 per year) drama shows for </w:t>
            </w:r>
            <w:r w:rsidR="00924F63">
              <w:rPr>
                <w:rFonts w:ascii="Times New Roman" w:hAnsi="Times New Roman"/>
                <w:bCs/>
                <w:sz w:val="16"/>
                <w:szCs w:val="16"/>
                <w:lang w:val="en-GB" w:eastAsia="en-GB"/>
              </w:rPr>
              <w:t>8</w:t>
            </w:r>
            <w:r w:rsidRPr="00C4601E">
              <w:rPr>
                <w:rFonts w:ascii="Times New Roman" w:hAnsi="Times New Roman"/>
                <w:bCs/>
                <w:sz w:val="16"/>
                <w:szCs w:val="16"/>
                <w:lang w:val="en-GB" w:eastAsia="en-GB"/>
              </w:rPr>
              <w:t>,000 people (</w:t>
            </w:r>
            <w:r w:rsidR="00924F63">
              <w:rPr>
                <w:rFonts w:ascii="Times New Roman" w:hAnsi="Times New Roman"/>
                <w:bCs/>
                <w:sz w:val="16"/>
                <w:szCs w:val="16"/>
                <w:lang w:val="en-GB" w:eastAsia="en-GB"/>
              </w:rPr>
              <w:t>3</w:t>
            </w:r>
            <w:r w:rsidRPr="00C4601E">
              <w:rPr>
                <w:rFonts w:ascii="Times New Roman" w:hAnsi="Times New Roman"/>
                <w:bCs/>
                <w:sz w:val="16"/>
                <w:szCs w:val="16"/>
                <w:lang w:val="en-GB" w:eastAsia="en-GB"/>
              </w:rPr>
              <w:t xml:space="preserve">,550 females and </w:t>
            </w:r>
            <w:r w:rsidR="00924F63">
              <w:rPr>
                <w:rFonts w:ascii="Times New Roman" w:hAnsi="Times New Roman"/>
                <w:bCs/>
                <w:sz w:val="16"/>
                <w:szCs w:val="16"/>
                <w:lang w:val="en-GB" w:eastAsia="en-GB"/>
              </w:rPr>
              <w:t>4</w:t>
            </w:r>
            <w:r w:rsidRPr="00C4601E">
              <w:rPr>
                <w:rFonts w:ascii="Times New Roman" w:hAnsi="Times New Roman"/>
                <w:bCs/>
                <w:sz w:val="16"/>
                <w:szCs w:val="16"/>
                <w:lang w:val="en-GB" w:eastAsia="en-GB"/>
              </w:rPr>
              <w:t xml:space="preserve">,450 males) </w:t>
            </w:r>
          </w:p>
        </w:tc>
        <w:tc>
          <w:tcPr>
            <w:tcW w:w="99" w:type="pct"/>
            <w:shd w:val="clear" w:color="auto" w:fill="FFFFFF"/>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105" w:type="pct"/>
            <w:shd w:val="clear" w:color="auto" w:fill="FFFFFF"/>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103" w:type="pct"/>
            <w:shd w:val="clear" w:color="auto" w:fill="FFFFFF"/>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7F7F7F"/>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101" w:type="pct"/>
            <w:shd w:val="clear" w:color="auto" w:fill="FFFFFF"/>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115" w:type="pct"/>
            <w:shd w:val="clear" w:color="auto" w:fill="FFFFFF"/>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7F7F7F"/>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100" w:type="pct"/>
            <w:shd w:val="clear" w:color="auto" w:fill="FFFFFF"/>
            <w:vAlign w:val="center"/>
          </w:tcPr>
          <w:p w:rsidR="002F2DCA" w:rsidRPr="00732190" w:rsidRDefault="002F2DC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tcPr>
          <w:p w:rsidR="002F2DCA" w:rsidRPr="00732190" w:rsidRDefault="002F2DCA" w:rsidP="00D5747B">
            <w:pPr>
              <w:spacing w:before="120" w:after="120" w:line="360" w:lineRule="auto"/>
              <w:rPr>
                <w:rFonts w:ascii="Times New Roman" w:hAnsi="Times New Roman"/>
                <w:sz w:val="16"/>
                <w:szCs w:val="16"/>
                <w:lang w:val="en-GB"/>
              </w:rPr>
            </w:pPr>
          </w:p>
        </w:tc>
        <w:tc>
          <w:tcPr>
            <w:tcW w:w="99" w:type="pct"/>
            <w:shd w:val="clear" w:color="auto" w:fill="7F7F7F"/>
          </w:tcPr>
          <w:p w:rsidR="002F2DCA" w:rsidRPr="00732190" w:rsidRDefault="002F2DCA" w:rsidP="00D5747B">
            <w:pPr>
              <w:spacing w:before="120" w:after="120" w:line="360" w:lineRule="auto"/>
              <w:rPr>
                <w:rFonts w:ascii="Times New Roman" w:hAnsi="Times New Roman"/>
                <w:sz w:val="16"/>
                <w:szCs w:val="16"/>
                <w:lang w:val="en-GB"/>
              </w:rPr>
            </w:pPr>
          </w:p>
        </w:tc>
        <w:tc>
          <w:tcPr>
            <w:tcW w:w="100" w:type="pct"/>
            <w:shd w:val="clear" w:color="auto" w:fill="FFFFFF"/>
          </w:tcPr>
          <w:p w:rsidR="002F2DCA" w:rsidRPr="00732190" w:rsidRDefault="002F2DCA" w:rsidP="00D5747B">
            <w:pPr>
              <w:spacing w:before="120" w:after="120" w:line="360" w:lineRule="auto"/>
              <w:rPr>
                <w:rFonts w:ascii="Times New Roman" w:hAnsi="Times New Roman"/>
                <w:sz w:val="16"/>
                <w:szCs w:val="16"/>
                <w:lang w:val="en-GB"/>
              </w:rPr>
            </w:pPr>
          </w:p>
        </w:tc>
        <w:tc>
          <w:tcPr>
            <w:tcW w:w="99" w:type="pct"/>
            <w:shd w:val="clear" w:color="auto" w:fill="FFFFFF"/>
          </w:tcPr>
          <w:p w:rsidR="002F2DCA" w:rsidRPr="00732190" w:rsidRDefault="002F2DCA" w:rsidP="00D5747B">
            <w:pPr>
              <w:spacing w:before="120" w:after="120" w:line="360" w:lineRule="auto"/>
              <w:rPr>
                <w:rFonts w:ascii="Times New Roman" w:hAnsi="Times New Roman"/>
                <w:sz w:val="16"/>
                <w:szCs w:val="16"/>
                <w:lang w:val="en-GB"/>
              </w:rPr>
            </w:pPr>
          </w:p>
        </w:tc>
        <w:tc>
          <w:tcPr>
            <w:tcW w:w="99" w:type="pct"/>
            <w:shd w:val="clear" w:color="auto" w:fill="FFFFFF"/>
          </w:tcPr>
          <w:p w:rsidR="002F2DCA" w:rsidRPr="00732190" w:rsidRDefault="002F2DCA" w:rsidP="00D5747B">
            <w:pPr>
              <w:spacing w:before="120" w:after="120" w:line="360" w:lineRule="auto"/>
              <w:rPr>
                <w:rFonts w:ascii="Times New Roman" w:hAnsi="Times New Roman"/>
                <w:sz w:val="16"/>
                <w:szCs w:val="16"/>
                <w:lang w:val="en-GB"/>
              </w:rPr>
            </w:pPr>
          </w:p>
        </w:tc>
        <w:tc>
          <w:tcPr>
            <w:tcW w:w="116" w:type="pct"/>
            <w:shd w:val="clear" w:color="auto" w:fill="FFFFFF"/>
          </w:tcPr>
          <w:p w:rsidR="002F2DCA" w:rsidRPr="00732190" w:rsidRDefault="002F2DCA" w:rsidP="00D5747B">
            <w:pPr>
              <w:spacing w:before="120" w:after="120" w:line="360" w:lineRule="auto"/>
              <w:rPr>
                <w:rFonts w:ascii="Times New Roman" w:hAnsi="Times New Roman"/>
                <w:sz w:val="16"/>
                <w:szCs w:val="16"/>
                <w:lang w:val="en-GB"/>
              </w:rPr>
            </w:pPr>
          </w:p>
        </w:tc>
        <w:tc>
          <w:tcPr>
            <w:tcW w:w="99" w:type="pct"/>
            <w:shd w:val="clear" w:color="auto" w:fill="FFFFFF"/>
          </w:tcPr>
          <w:p w:rsidR="002F2DCA" w:rsidRPr="00732190" w:rsidRDefault="002F2DCA" w:rsidP="00D5747B">
            <w:pPr>
              <w:spacing w:before="120" w:after="120" w:line="360" w:lineRule="auto"/>
              <w:rPr>
                <w:rFonts w:ascii="Times New Roman" w:hAnsi="Times New Roman"/>
                <w:sz w:val="16"/>
                <w:szCs w:val="16"/>
                <w:lang w:val="en-GB"/>
              </w:rPr>
            </w:pPr>
          </w:p>
        </w:tc>
        <w:tc>
          <w:tcPr>
            <w:tcW w:w="99" w:type="pct"/>
            <w:shd w:val="clear" w:color="auto" w:fill="7F7F7F"/>
          </w:tcPr>
          <w:p w:rsidR="002F2DCA" w:rsidRPr="00732190" w:rsidRDefault="002F2DCA" w:rsidP="00D5747B">
            <w:pPr>
              <w:spacing w:before="120" w:after="120" w:line="360" w:lineRule="auto"/>
              <w:rPr>
                <w:rFonts w:ascii="Times New Roman" w:hAnsi="Times New Roman"/>
                <w:sz w:val="16"/>
                <w:szCs w:val="16"/>
                <w:lang w:val="en-GB"/>
              </w:rPr>
            </w:pPr>
          </w:p>
        </w:tc>
        <w:tc>
          <w:tcPr>
            <w:tcW w:w="100" w:type="pct"/>
            <w:shd w:val="clear" w:color="auto" w:fill="FFFFFF"/>
          </w:tcPr>
          <w:p w:rsidR="002F2DCA" w:rsidRPr="00732190" w:rsidRDefault="002F2DCA" w:rsidP="00D5747B">
            <w:pPr>
              <w:spacing w:before="120" w:after="120" w:line="360" w:lineRule="auto"/>
              <w:rPr>
                <w:rFonts w:ascii="Times New Roman" w:hAnsi="Times New Roman"/>
                <w:sz w:val="16"/>
                <w:szCs w:val="16"/>
                <w:lang w:val="en-GB"/>
              </w:rPr>
            </w:pPr>
          </w:p>
        </w:tc>
        <w:tc>
          <w:tcPr>
            <w:tcW w:w="99" w:type="pct"/>
            <w:shd w:val="clear" w:color="auto" w:fill="FFFFFF"/>
          </w:tcPr>
          <w:p w:rsidR="002F2DCA" w:rsidRPr="00732190" w:rsidRDefault="002F2DCA" w:rsidP="00D5747B">
            <w:pPr>
              <w:spacing w:before="120" w:after="120" w:line="360" w:lineRule="auto"/>
              <w:rPr>
                <w:rFonts w:ascii="Times New Roman" w:hAnsi="Times New Roman"/>
                <w:sz w:val="16"/>
                <w:szCs w:val="16"/>
                <w:lang w:val="en-GB"/>
              </w:rPr>
            </w:pPr>
          </w:p>
        </w:tc>
        <w:tc>
          <w:tcPr>
            <w:tcW w:w="99" w:type="pct"/>
            <w:shd w:val="clear" w:color="auto" w:fill="FFFFFF"/>
          </w:tcPr>
          <w:p w:rsidR="002F2DCA" w:rsidRPr="00732190" w:rsidRDefault="002F2DCA" w:rsidP="00D5747B">
            <w:pPr>
              <w:spacing w:before="120" w:after="120" w:line="360" w:lineRule="auto"/>
              <w:rPr>
                <w:rFonts w:ascii="Times New Roman" w:hAnsi="Times New Roman"/>
                <w:sz w:val="16"/>
                <w:szCs w:val="16"/>
                <w:lang w:val="en-GB"/>
              </w:rPr>
            </w:pPr>
          </w:p>
        </w:tc>
        <w:tc>
          <w:tcPr>
            <w:tcW w:w="100" w:type="pct"/>
            <w:shd w:val="clear" w:color="auto" w:fill="FFFFFF"/>
          </w:tcPr>
          <w:p w:rsidR="002F2DCA" w:rsidRPr="00732190" w:rsidRDefault="002F2DCA" w:rsidP="00D5747B">
            <w:pPr>
              <w:spacing w:before="120" w:after="120" w:line="360" w:lineRule="auto"/>
              <w:rPr>
                <w:rFonts w:ascii="Times New Roman" w:hAnsi="Times New Roman"/>
                <w:sz w:val="16"/>
                <w:szCs w:val="16"/>
                <w:lang w:val="en-GB"/>
              </w:rPr>
            </w:pPr>
          </w:p>
        </w:tc>
        <w:tc>
          <w:tcPr>
            <w:tcW w:w="99" w:type="pct"/>
            <w:shd w:val="clear" w:color="auto" w:fill="7F7F7F"/>
          </w:tcPr>
          <w:p w:rsidR="002F2DCA" w:rsidRPr="00732190" w:rsidRDefault="002F2DCA" w:rsidP="00D5747B">
            <w:pPr>
              <w:spacing w:before="120" w:after="120" w:line="360" w:lineRule="auto"/>
              <w:rPr>
                <w:rFonts w:ascii="Times New Roman" w:hAnsi="Times New Roman"/>
                <w:sz w:val="16"/>
                <w:szCs w:val="16"/>
                <w:lang w:val="en-GB"/>
              </w:rPr>
            </w:pPr>
          </w:p>
        </w:tc>
        <w:tc>
          <w:tcPr>
            <w:tcW w:w="99" w:type="pct"/>
            <w:shd w:val="clear" w:color="auto" w:fill="FFFFFF"/>
          </w:tcPr>
          <w:p w:rsidR="002F2DCA" w:rsidRPr="00732190" w:rsidRDefault="002F2DCA" w:rsidP="00D5747B">
            <w:pPr>
              <w:spacing w:before="120" w:after="120" w:line="360" w:lineRule="auto"/>
              <w:rPr>
                <w:rFonts w:ascii="Times New Roman" w:hAnsi="Times New Roman"/>
                <w:sz w:val="16"/>
                <w:szCs w:val="16"/>
                <w:lang w:val="en-GB"/>
              </w:rPr>
            </w:pPr>
          </w:p>
        </w:tc>
        <w:tc>
          <w:tcPr>
            <w:tcW w:w="100" w:type="pct"/>
            <w:shd w:val="clear" w:color="auto" w:fill="FFFFFF"/>
          </w:tcPr>
          <w:p w:rsidR="002F2DCA" w:rsidRPr="00732190" w:rsidRDefault="002F2DCA" w:rsidP="00D5747B">
            <w:pPr>
              <w:spacing w:before="120" w:after="120" w:line="360" w:lineRule="auto"/>
              <w:rPr>
                <w:rFonts w:ascii="Times New Roman" w:hAnsi="Times New Roman"/>
                <w:sz w:val="16"/>
                <w:szCs w:val="16"/>
                <w:lang w:val="en-GB"/>
              </w:rPr>
            </w:pPr>
          </w:p>
        </w:tc>
        <w:tc>
          <w:tcPr>
            <w:tcW w:w="99" w:type="pct"/>
            <w:shd w:val="clear" w:color="auto" w:fill="FFFFFF"/>
          </w:tcPr>
          <w:p w:rsidR="002F2DCA" w:rsidRPr="00732190" w:rsidRDefault="002F2DCA" w:rsidP="00D5747B">
            <w:pPr>
              <w:spacing w:before="120" w:after="120" w:line="360" w:lineRule="auto"/>
              <w:rPr>
                <w:rFonts w:ascii="Times New Roman" w:hAnsi="Times New Roman"/>
                <w:sz w:val="16"/>
                <w:szCs w:val="16"/>
                <w:lang w:val="en-GB"/>
              </w:rPr>
            </w:pPr>
          </w:p>
        </w:tc>
        <w:tc>
          <w:tcPr>
            <w:tcW w:w="99" w:type="pct"/>
            <w:shd w:val="clear" w:color="auto" w:fill="FFFFFF"/>
          </w:tcPr>
          <w:p w:rsidR="002F2DCA" w:rsidRPr="00732190" w:rsidRDefault="002F2DCA" w:rsidP="00D5747B">
            <w:pPr>
              <w:spacing w:before="120" w:after="120" w:line="360" w:lineRule="auto"/>
              <w:rPr>
                <w:rFonts w:ascii="Times New Roman" w:hAnsi="Times New Roman"/>
                <w:sz w:val="16"/>
                <w:szCs w:val="16"/>
                <w:lang w:val="en-GB"/>
              </w:rPr>
            </w:pPr>
          </w:p>
        </w:tc>
        <w:tc>
          <w:tcPr>
            <w:tcW w:w="133" w:type="pct"/>
            <w:shd w:val="clear" w:color="auto" w:fill="7F7F7F"/>
          </w:tcPr>
          <w:p w:rsidR="002F2DCA" w:rsidRPr="00732190" w:rsidRDefault="002F2DCA" w:rsidP="00D5747B">
            <w:pPr>
              <w:spacing w:before="120" w:after="120" w:line="360" w:lineRule="auto"/>
              <w:rPr>
                <w:rFonts w:ascii="Times New Roman" w:hAnsi="Times New Roman"/>
                <w:sz w:val="16"/>
                <w:szCs w:val="16"/>
                <w:lang w:val="en-GB"/>
              </w:rPr>
            </w:pPr>
          </w:p>
        </w:tc>
        <w:tc>
          <w:tcPr>
            <w:tcW w:w="329" w:type="pct"/>
            <w:gridSpan w:val="2"/>
            <w:shd w:val="clear" w:color="auto" w:fill="auto"/>
          </w:tcPr>
          <w:p w:rsidR="002F2DCA" w:rsidRPr="00732190" w:rsidRDefault="00924F63" w:rsidP="00D5747B">
            <w:pPr>
              <w:spacing w:before="120" w:after="120" w:line="360" w:lineRule="auto"/>
              <w:rPr>
                <w:rFonts w:ascii="Times New Roman" w:hAnsi="Times New Roman"/>
                <w:sz w:val="16"/>
                <w:szCs w:val="16"/>
                <w:lang w:val="en-GB"/>
              </w:rPr>
            </w:pPr>
            <w:r>
              <w:rPr>
                <w:rFonts w:ascii="Times New Roman" w:hAnsi="Times New Roman"/>
                <w:sz w:val="16"/>
                <w:szCs w:val="16"/>
                <w:lang w:val="en-GB"/>
              </w:rPr>
              <w:t>8</w:t>
            </w:r>
            <w:r w:rsidR="002F2DCA">
              <w:rPr>
                <w:rFonts w:ascii="Times New Roman" w:hAnsi="Times New Roman"/>
                <w:sz w:val="16"/>
                <w:szCs w:val="16"/>
                <w:lang w:val="en-GB"/>
              </w:rPr>
              <w:t>,000 people reached</w:t>
            </w:r>
          </w:p>
        </w:tc>
        <w:tc>
          <w:tcPr>
            <w:tcW w:w="268" w:type="pct"/>
            <w:shd w:val="clear" w:color="auto" w:fill="auto"/>
          </w:tcPr>
          <w:p w:rsidR="002F2DCA" w:rsidRDefault="00924F63" w:rsidP="00D5747B">
            <w:pPr>
              <w:spacing w:before="120" w:after="120" w:line="360" w:lineRule="auto"/>
              <w:rPr>
                <w:rFonts w:ascii="Times New Roman" w:hAnsi="Times New Roman"/>
                <w:bCs/>
                <w:color w:val="000000"/>
                <w:sz w:val="16"/>
                <w:szCs w:val="16"/>
                <w:lang w:val="en-GB"/>
              </w:rPr>
            </w:pPr>
            <w:r>
              <w:rPr>
                <w:rFonts w:ascii="Times New Roman" w:hAnsi="Times New Roman"/>
                <w:bCs/>
                <w:color w:val="000000"/>
                <w:sz w:val="16"/>
                <w:szCs w:val="16"/>
                <w:lang w:val="en-GB"/>
              </w:rPr>
              <w:t>8</w:t>
            </w:r>
            <w:r w:rsidR="002F2DCA">
              <w:rPr>
                <w:rFonts w:ascii="Times New Roman" w:hAnsi="Times New Roman"/>
                <w:bCs/>
                <w:color w:val="000000"/>
                <w:sz w:val="16"/>
                <w:szCs w:val="16"/>
                <w:lang w:val="en-GB"/>
              </w:rPr>
              <w:t>,000</w:t>
            </w:r>
          </w:p>
        </w:tc>
        <w:tc>
          <w:tcPr>
            <w:tcW w:w="358" w:type="pct"/>
            <w:shd w:val="clear" w:color="auto" w:fill="auto"/>
          </w:tcPr>
          <w:p w:rsidR="002F2DCA" w:rsidRPr="00732190" w:rsidRDefault="00301D31" w:rsidP="00D5747B">
            <w:pPr>
              <w:spacing w:before="120" w:after="120" w:line="360" w:lineRule="auto"/>
              <w:rPr>
                <w:rFonts w:ascii="Times New Roman" w:hAnsi="Times New Roman"/>
                <w:bCs/>
                <w:color w:val="000000"/>
                <w:sz w:val="16"/>
                <w:szCs w:val="16"/>
                <w:lang w:val="en-GB"/>
              </w:rPr>
            </w:pPr>
            <w:r>
              <w:rPr>
                <w:rFonts w:ascii="Times New Roman" w:hAnsi="Times New Roman"/>
                <w:bCs/>
                <w:color w:val="000000"/>
                <w:sz w:val="16"/>
                <w:szCs w:val="16"/>
                <w:lang w:val="en-GB"/>
              </w:rPr>
              <w:t>UNIHOT-UGANDA</w:t>
            </w:r>
            <w:r w:rsidR="002F2DCA" w:rsidRPr="00732190">
              <w:rPr>
                <w:rFonts w:ascii="Times New Roman" w:hAnsi="Times New Roman"/>
                <w:bCs/>
                <w:color w:val="000000"/>
                <w:sz w:val="16"/>
                <w:szCs w:val="16"/>
                <w:lang w:val="en-GB"/>
              </w:rPr>
              <w:t xml:space="preserve"> </w:t>
            </w:r>
            <w:r w:rsidR="002F2DCA">
              <w:rPr>
                <w:rFonts w:ascii="Times New Roman" w:hAnsi="Times New Roman"/>
                <w:bCs/>
                <w:color w:val="000000"/>
                <w:sz w:val="16"/>
                <w:szCs w:val="16"/>
                <w:lang w:val="en-GB"/>
              </w:rPr>
              <w:t>Project team</w:t>
            </w:r>
          </w:p>
        </w:tc>
      </w:tr>
      <w:tr w:rsidR="00EC7B9B" w:rsidRPr="00732190" w:rsidTr="00EC7B9B">
        <w:trPr>
          <w:jc w:val="center"/>
        </w:trPr>
        <w:tc>
          <w:tcPr>
            <w:tcW w:w="398" w:type="pct"/>
            <w:shd w:val="clear" w:color="auto" w:fill="auto"/>
          </w:tcPr>
          <w:p w:rsidR="00167BE9" w:rsidRPr="00732190" w:rsidRDefault="00167BE9" w:rsidP="00924F63">
            <w:pPr>
              <w:spacing w:before="120" w:after="120" w:line="360" w:lineRule="auto"/>
              <w:rPr>
                <w:rFonts w:ascii="Times New Roman" w:hAnsi="Times New Roman"/>
                <w:bCs/>
                <w:color w:val="000000"/>
                <w:sz w:val="16"/>
                <w:szCs w:val="16"/>
                <w:lang w:val="en-GB"/>
              </w:rPr>
            </w:pPr>
            <w:r w:rsidRPr="00C4601E">
              <w:rPr>
                <w:rFonts w:ascii="Times New Roman" w:hAnsi="Times New Roman"/>
                <w:bCs/>
                <w:sz w:val="16"/>
                <w:szCs w:val="16"/>
                <w:lang w:val="en-GB" w:eastAsia="en-GB"/>
              </w:rPr>
              <w:t xml:space="preserve">Activity 2.1.7: Conduct </w:t>
            </w:r>
            <w:r w:rsidR="00924F63">
              <w:rPr>
                <w:rFonts w:ascii="Times New Roman" w:hAnsi="Times New Roman"/>
                <w:bCs/>
                <w:sz w:val="16"/>
                <w:szCs w:val="16"/>
                <w:lang w:val="en-GB" w:eastAsia="en-GB"/>
              </w:rPr>
              <w:t>576</w:t>
            </w:r>
            <w:r w:rsidR="003D5FCF">
              <w:rPr>
                <w:rFonts w:ascii="Times New Roman" w:hAnsi="Times New Roman"/>
                <w:bCs/>
                <w:sz w:val="16"/>
                <w:szCs w:val="16"/>
                <w:lang w:val="en-GB" w:eastAsia="en-GB"/>
              </w:rPr>
              <w:t xml:space="preserve"> bi-annual</w:t>
            </w:r>
            <w:r w:rsidRPr="00C4601E">
              <w:rPr>
                <w:rFonts w:ascii="Times New Roman" w:hAnsi="Times New Roman"/>
                <w:bCs/>
                <w:sz w:val="16"/>
                <w:szCs w:val="16"/>
                <w:lang w:val="en-GB" w:eastAsia="en-GB"/>
              </w:rPr>
              <w:t xml:space="preserve"> BCC educational sessions targeting</w:t>
            </w:r>
            <w:r w:rsidR="00287D0E">
              <w:rPr>
                <w:rFonts w:ascii="Times New Roman" w:hAnsi="Times New Roman"/>
                <w:bCs/>
                <w:sz w:val="16"/>
                <w:szCs w:val="16"/>
                <w:lang w:val="en-GB" w:eastAsia="en-GB"/>
              </w:rPr>
              <w:t>60,242</w:t>
            </w:r>
            <w:r w:rsidRPr="00C4601E">
              <w:rPr>
                <w:rFonts w:ascii="Times New Roman" w:hAnsi="Times New Roman"/>
                <w:bCs/>
                <w:sz w:val="16"/>
                <w:szCs w:val="16"/>
                <w:lang w:val="en-GB" w:eastAsia="en-GB"/>
              </w:rPr>
              <w:t xml:space="preserve"> beneficiaries (</w:t>
            </w:r>
            <w:r w:rsidR="00924F63">
              <w:rPr>
                <w:rFonts w:ascii="Times New Roman" w:hAnsi="Times New Roman"/>
                <w:bCs/>
                <w:sz w:val="16"/>
                <w:szCs w:val="16"/>
                <w:lang w:val="en-GB" w:eastAsia="en-GB"/>
              </w:rPr>
              <w:t>25,899</w:t>
            </w:r>
            <w:r w:rsidRPr="00C4601E">
              <w:rPr>
                <w:rFonts w:ascii="Times New Roman" w:hAnsi="Times New Roman"/>
                <w:bCs/>
                <w:sz w:val="16"/>
                <w:szCs w:val="16"/>
                <w:lang w:val="en-GB" w:eastAsia="en-GB"/>
              </w:rPr>
              <w:t xml:space="preserve"> males, </w:t>
            </w:r>
            <w:r w:rsidR="00924F63">
              <w:rPr>
                <w:rFonts w:ascii="Times New Roman" w:hAnsi="Times New Roman"/>
                <w:bCs/>
                <w:sz w:val="16"/>
                <w:szCs w:val="16"/>
                <w:lang w:val="en-GB" w:eastAsia="en-GB"/>
              </w:rPr>
              <w:t>28,158</w:t>
            </w:r>
            <w:r w:rsidRPr="00C4601E">
              <w:rPr>
                <w:rFonts w:ascii="Times New Roman" w:hAnsi="Times New Roman"/>
                <w:bCs/>
                <w:sz w:val="16"/>
                <w:szCs w:val="16"/>
                <w:lang w:val="en-GB" w:eastAsia="en-GB"/>
              </w:rPr>
              <w:t xml:space="preserve"> females) </w:t>
            </w:r>
            <w:r w:rsidRPr="00C4601E">
              <w:rPr>
                <w:rFonts w:ascii="Times New Roman" w:eastAsia="Arial" w:hAnsi="Times New Roman"/>
                <w:sz w:val="16"/>
                <w:szCs w:val="16"/>
                <w:lang w:val="en-GB"/>
              </w:rPr>
              <w:t>(2 sessions/month/sub county x 3 years)</w:t>
            </w:r>
          </w:p>
        </w:tc>
        <w:tc>
          <w:tcPr>
            <w:tcW w:w="99" w:type="pct"/>
            <w:shd w:val="clear" w:color="auto" w:fill="808080"/>
            <w:vAlign w:val="center"/>
          </w:tcPr>
          <w:p w:rsidR="00167BE9" w:rsidRPr="00732190" w:rsidRDefault="00167BE9"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808080"/>
            <w:vAlign w:val="center"/>
          </w:tcPr>
          <w:p w:rsidR="00167BE9" w:rsidRPr="00732190" w:rsidRDefault="00167BE9" w:rsidP="00D5747B">
            <w:pPr>
              <w:spacing w:before="120" w:after="120" w:line="360" w:lineRule="auto"/>
              <w:jc w:val="center"/>
              <w:rPr>
                <w:rFonts w:ascii="Times New Roman" w:hAnsi="Times New Roman"/>
                <w:bCs/>
                <w:color w:val="000000"/>
                <w:sz w:val="16"/>
                <w:szCs w:val="16"/>
                <w:lang w:val="en-GB"/>
              </w:rPr>
            </w:pPr>
          </w:p>
        </w:tc>
        <w:tc>
          <w:tcPr>
            <w:tcW w:w="105" w:type="pct"/>
            <w:shd w:val="clear" w:color="auto" w:fill="808080"/>
            <w:vAlign w:val="center"/>
          </w:tcPr>
          <w:p w:rsidR="00167BE9" w:rsidRPr="00732190" w:rsidRDefault="00167BE9"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808080"/>
            <w:vAlign w:val="center"/>
          </w:tcPr>
          <w:p w:rsidR="00167BE9" w:rsidRPr="00732190" w:rsidRDefault="00167BE9"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808080"/>
            <w:vAlign w:val="center"/>
          </w:tcPr>
          <w:p w:rsidR="00167BE9" w:rsidRPr="00732190" w:rsidRDefault="00167BE9" w:rsidP="00D5747B">
            <w:pPr>
              <w:spacing w:before="120" w:after="120" w:line="360" w:lineRule="auto"/>
              <w:jc w:val="center"/>
              <w:rPr>
                <w:rFonts w:ascii="Times New Roman" w:hAnsi="Times New Roman"/>
                <w:bCs/>
                <w:color w:val="000000"/>
                <w:sz w:val="16"/>
                <w:szCs w:val="16"/>
                <w:lang w:val="en-GB"/>
              </w:rPr>
            </w:pPr>
          </w:p>
        </w:tc>
        <w:tc>
          <w:tcPr>
            <w:tcW w:w="103" w:type="pct"/>
            <w:shd w:val="clear" w:color="auto" w:fill="808080"/>
            <w:vAlign w:val="center"/>
          </w:tcPr>
          <w:p w:rsidR="00167BE9" w:rsidRPr="00732190" w:rsidRDefault="00167BE9"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808080"/>
            <w:vAlign w:val="center"/>
          </w:tcPr>
          <w:p w:rsidR="00167BE9" w:rsidRPr="00732190" w:rsidRDefault="00167BE9"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808080"/>
            <w:vAlign w:val="center"/>
          </w:tcPr>
          <w:p w:rsidR="00167BE9" w:rsidRPr="00732190" w:rsidRDefault="00167BE9" w:rsidP="00D5747B">
            <w:pPr>
              <w:spacing w:before="120" w:after="120" w:line="360" w:lineRule="auto"/>
              <w:jc w:val="center"/>
              <w:rPr>
                <w:rFonts w:ascii="Times New Roman" w:hAnsi="Times New Roman"/>
                <w:bCs/>
                <w:color w:val="000000"/>
                <w:sz w:val="16"/>
                <w:szCs w:val="16"/>
                <w:lang w:val="en-GB"/>
              </w:rPr>
            </w:pPr>
          </w:p>
        </w:tc>
        <w:tc>
          <w:tcPr>
            <w:tcW w:w="101" w:type="pct"/>
            <w:shd w:val="clear" w:color="auto" w:fill="808080"/>
            <w:vAlign w:val="center"/>
          </w:tcPr>
          <w:p w:rsidR="00167BE9" w:rsidRPr="00732190" w:rsidRDefault="00167BE9"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808080"/>
            <w:vAlign w:val="center"/>
          </w:tcPr>
          <w:p w:rsidR="00167BE9" w:rsidRPr="00732190" w:rsidRDefault="00167BE9" w:rsidP="00D5747B">
            <w:pPr>
              <w:spacing w:before="120" w:after="120" w:line="360" w:lineRule="auto"/>
              <w:jc w:val="center"/>
              <w:rPr>
                <w:rFonts w:ascii="Times New Roman" w:hAnsi="Times New Roman"/>
                <w:bCs/>
                <w:color w:val="000000"/>
                <w:sz w:val="16"/>
                <w:szCs w:val="16"/>
                <w:lang w:val="en-GB"/>
              </w:rPr>
            </w:pPr>
          </w:p>
        </w:tc>
        <w:tc>
          <w:tcPr>
            <w:tcW w:w="115" w:type="pct"/>
            <w:shd w:val="clear" w:color="auto" w:fill="808080"/>
            <w:vAlign w:val="center"/>
          </w:tcPr>
          <w:p w:rsidR="00167BE9" w:rsidRPr="00732190" w:rsidRDefault="00167BE9"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808080"/>
            <w:vAlign w:val="center"/>
          </w:tcPr>
          <w:p w:rsidR="00167BE9" w:rsidRPr="00732190" w:rsidRDefault="00167BE9"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808080"/>
            <w:vAlign w:val="center"/>
          </w:tcPr>
          <w:p w:rsidR="00167BE9" w:rsidRPr="00732190" w:rsidRDefault="00167BE9"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808080"/>
            <w:vAlign w:val="center"/>
          </w:tcPr>
          <w:p w:rsidR="00167BE9" w:rsidRPr="00732190" w:rsidRDefault="00167BE9"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808080"/>
            <w:vAlign w:val="center"/>
          </w:tcPr>
          <w:p w:rsidR="00167BE9" w:rsidRPr="00732190" w:rsidRDefault="00167BE9"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808080"/>
            <w:vAlign w:val="center"/>
          </w:tcPr>
          <w:p w:rsidR="00167BE9" w:rsidRPr="00732190" w:rsidRDefault="00167BE9"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808080"/>
            <w:vAlign w:val="center"/>
          </w:tcPr>
          <w:p w:rsidR="00167BE9" w:rsidRPr="00732190" w:rsidRDefault="00167BE9" w:rsidP="00D5747B">
            <w:pPr>
              <w:spacing w:before="120" w:after="120" w:line="360" w:lineRule="auto"/>
              <w:jc w:val="center"/>
              <w:rPr>
                <w:rFonts w:ascii="Times New Roman" w:hAnsi="Times New Roman"/>
                <w:bCs/>
                <w:color w:val="000000"/>
                <w:sz w:val="16"/>
                <w:szCs w:val="16"/>
                <w:lang w:val="en-GB"/>
              </w:rPr>
            </w:pPr>
          </w:p>
        </w:tc>
        <w:tc>
          <w:tcPr>
            <w:tcW w:w="100" w:type="pct"/>
            <w:shd w:val="clear" w:color="auto" w:fill="808080"/>
            <w:vAlign w:val="center"/>
          </w:tcPr>
          <w:p w:rsidR="00167BE9" w:rsidRPr="00732190" w:rsidRDefault="00167BE9"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808080"/>
          </w:tcPr>
          <w:p w:rsidR="00167BE9" w:rsidRPr="00732190" w:rsidRDefault="00167BE9" w:rsidP="00D5747B">
            <w:pPr>
              <w:spacing w:before="120" w:after="120" w:line="360" w:lineRule="auto"/>
              <w:rPr>
                <w:rFonts w:ascii="Times New Roman" w:hAnsi="Times New Roman"/>
                <w:sz w:val="16"/>
                <w:szCs w:val="16"/>
                <w:lang w:val="en-GB"/>
              </w:rPr>
            </w:pPr>
          </w:p>
        </w:tc>
        <w:tc>
          <w:tcPr>
            <w:tcW w:w="99" w:type="pct"/>
            <w:shd w:val="clear" w:color="auto" w:fill="808080"/>
          </w:tcPr>
          <w:p w:rsidR="00167BE9" w:rsidRPr="00732190" w:rsidRDefault="00167BE9" w:rsidP="00D5747B">
            <w:pPr>
              <w:spacing w:before="120" w:after="120" w:line="360" w:lineRule="auto"/>
              <w:rPr>
                <w:rFonts w:ascii="Times New Roman" w:hAnsi="Times New Roman"/>
                <w:sz w:val="16"/>
                <w:szCs w:val="16"/>
                <w:lang w:val="en-GB"/>
              </w:rPr>
            </w:pPr>
          </w:p>
        </w:tc>
        <w:tc>
          <w:tcPr>
            <w:tcW w:w="100" w:type="pct"/>
            <w:shd w:val="clear" w:color="auto" w:fill="808080"/>
          </w:tcPr>
          <w:p w:rsidR="00167BE9" w:rsidRPr="00732190" w:rsidRDefault="00167BE9" w:rsidP="00D5747B">
            <w:pPr>
              <w:spacing w:before="120" w:after="120" w:line="360" w:lineRule="auto"/>
              <w:rPr>
                <w:rFonts w:ascii="Times New Roman" w:hAnsi="Times New Roman"/>
                <w:sz w:val="16"/>
                <w:szCs w:val="16"/>
                <w:lang w:val="en-GB"/>
              </w:rPr>
            </w:pPr>
          </w:p>
        </w:tc>
        <w:tc>
          <w:tcPr>
            <w:tcW w:w="99" w:type="pct"/>
            <w:shd w:val="clear" w:color="auto" w:fill="808080"/>
          </w:tcPr>
          <w:p w:rsidR="00167BE9" w:rsidRPr="00732190" w:rsidRDefault="00167BE9" w:rsidP="00D5747B">
            <w:pPr>
              <w:spacing w:before="120" w:after="120" w:line="360" w:lineRule="auto"/>
              <w:rPr>
                <w:rFonts w:ascii="Times New Roman" w:hAnsi="Times New Roman"/>
                <w:sz w:val="16"/>
                <w:szCs w:val="16"/>
                <w:lang w:val="en-GB"/>
              </w:rPr>
            </w:pPr>
          </w:p>
        </w:tc>
        <w:tc>
          <w:tcPr>
            <w:tcW w:w="99" w:type="pct"/>
            <w:shd w:val="clear" w:color="auto" w:fill="808080"/>
          </w:tcPr>
          <w:p w:rsidR="00167BE9" w:rsidRPr="00732190" w:rsidRDefault="00167BE9" w:rsidP="00D5747B">
            <w:pPr>
              <w:spacing w:before="120" w:after="120" w:line="360" w:lineRule="auto"/>
              <w:rPr>
                <w:rFonts w:ascii="Times New Roman" w:hAnsi="Times New Roman"/>
                <w:sz w:val="16"/>
                <w:szCs w:val="16"/>
                <w:lang w:val="en-GB"/>
              </w:rPr>
            </w:pPr>
          </w:p>
        </w:tc>
        <w:tc>
          <w:tcPr>
            <w:tcW w:w="116" w:type="pct"/>
            <w:shd w:val="clear" w:color="auto" w:fill="808080"/>
          </w:tcPr>
          <w:p w:rsidR="00167BE9" w:rsidRPr="00732190" w:rsidRDefault="00167BE9" w:rsidP="00D5747B">
            <w:pPr>
              <w:spacing w:before="120" w:after="120" w:line="360" w:lineRule="auto"/>
              <w:rPr>
                <w:rFonts w:ascii="Times New Roman" w:hAnsi="Times New Roman"/>
                <w:sz w:val="16"/>
                <w:szCs w:val="16"/>
                <w:lang w:val="en-GB"/>
              </w:rPr>
            </w:pPr>
          </w:p>
        </w:tc>
        <w:tc>
          <w:tcPr>
            <w:tcW w:w="99" w:type="pct"/>
            <w:shd w:val="clear" w:color="auto" w:fill="808080"/>
          </w:tcPr>
          <w:p w:rsidR="00167BE9" w:rsidRPr="00732190" w:rsidRDefault="00167BE9" w:rsidP="00D5747B">
            <w:pPr>
              <w:spacing w:before="120" w:after="120" w:line="360" w:lineRule="auto"/>
              <w:rPr>
                <w:rFonts w:ascii="Times New Roman" w:hAnsi="Times New Roman"/>
                <w:sz w:val="16"/>
                <w:szCs w:val="16"/>
                <w:lang w:val="en-GB"/>
              </w:rPr>
            </w:pPr>
          </w:p>
        </w:tc>
        <w:tc>
          <w:tcPr>
            <w:tcW w:w="99" w:type="pct"/>
            <w:shd w:val="clear" w:color="auto" w:fill="808080"/>
          </w:tcPr>
          <w:p w:rsidR="00167BE9" w:rsidRPr="00732190" w:rsidRDefault="00167BE9" w:rsidP="00D5747B">
            <w:pPr>
              <w:spacing w:before="120" w:after="120" w:line="360" w:lineRule="auto"/>
              <w:rPr>
                <w:rFonts w:ascii="Times New Roman" w:hAnsi="Times New Roman"/>
                <w:sz w:val="16"/>
                <w:szCs w:val="16"/>
                <w:lang w:val="en-GB"/>
              </w:rPr>
            </w:pPr>
          </w:p>
        </w:tc>
        <w:tc>
          <w:tcPr>
            <w:tcW w:w="100" w:type="pct"/>
            <w:shd w:val="clear" w:color="auto" w:fill="808080"/>
          </w:tcPr>
          <w:p w:rsidR="00167BE9" w:rsidRPr="00732190" w:rsidRDefault="00167BE9" w:rsidP="00D5747B">
            <w:pPr>
              <w:spacing w:before="120" w:after="120" w:line="360" w:lineRule="auto"/>
              <w:rPr>
                <w:rFonts w:ascii="Times New Roman" w:hAnsi="Times New Roman"/>
                <w:sz w:val="16"/>
                <w:szCs w:val="16"/>
                <w:lang w:val="en-GB"/>
              </w:rPr>
            </w:pPr>
          </w:p>
        </w:tc>
        <w:tc>
          <w:tcPr>
            <w:tcW w:w="99" w:type="pct"/>
            <w:shd w:val="clear" w:color="auto" w:fill="808080"/>
          </w:tcPr>
          <w:p w:rsidR="00167BE9" w:rsidRPr="00732190" w:rsidRDefault="00167BE9" w:rsidP="00D5747B">
            <w:pPr>
              <w:spacing w:before="120" w:after="120" w:line="360" w:lineRule="auto"/>
              <w:rPr>
                <w:rFonts w:ascii="Times New Roman" w:hAnsi="Times New Roman"/>
                <w:sz w:val="16"/>
                <w:szCs w:val="16"/>
                <w:lang w:val="en-GB"/>
              </w:rPr>
            </w:pPr>
          </w:p>
        </w:tc>
        <w:tc>
          <w:tcPr>
            <w:tcW w:w="99" w:type="pct"/>
            <w:shd w:val="clear" w:color="auto" w:fill="808080"/>
          </w:tcPr>
          <w:p w:rsidR="00167BE9" w:rsidRPr="00732190" w:rsidRDefault="00167BE9" w:rsidP="00D5747B">
            <w:pPr>
              <w:spacing w:before="120" w:after="120" w:line="360" w:lineRule="auto"/>
              <w:rPr>
                <w:rFonts w:ascii="Times New Roman" w:hAnsi="Times New Roman"/>
                <w:sz w:val="16"/>
                <w:szCs w:val="16"/>
                <w:lang w:val="en-GB"/>
              </w:rPr>
            </w:pPr>
          </w:p>
        </w:tc>
        <w:tc>
          <w:tcPr>
            <w:tcW w:w="100" w:type="pct"/>
            <w:shd w:val="clear" w:color="auto" w:fill="808080"/>
          </w:tcPr>
          <w:p w:rsidR="00167BE9" w:rsidRPr="00732190" w:rsidRDefault="00167BE9" w:rsidP="00D5747B">
            <w:pPr>
              <w:spacing w:before="120" w:after="120" w:line="360" w:lineRule="auto"/>
              <w:rPr>
                <w:rFonts w:ascii="Times New Roman" w:hAnsi="Times New Roman"/>
                <w:sz w:val="16"/>
                <w:szCs w:val="16"/>
                <w:lang w:val="en-GB"/>
              </w:rPr>
            </w:pPr>
          </w:p>
        </w:tc>
        <w:tc>
          <w:tcPr>
            <w:tcW w:w="99" w:type="pct"/>
            <w:shd w:val="clear" w:color="auto" w:fill="808080"/>
          </w:tcPr>
          <w:p w:rsidR="00167BE9" w:rsidRPr="00732190" w:rsidRDefault="00167BE9" w:rsidP="00D5747B">
            <w:pPr>
              <w:spacing w:before="120" w:after="120" w:line="360" w:lineRule="auto"/>
              <w:rPr>
                <w:rFonts w:ascii="Times New Roman" w:hAnsi="Times New Roman"/>
                <w:sz w:val="16"/>
                <w:szCs w:val="16"/>
                <w:lang w:val="en-GB"/>
              </w:rPr>
            </w:pPr>
          </w:p>
        </w:tc>
        <w:tc>
          <w:tcPr>
            <w:tcW w:w="99" w:type="pct"/>
            <w:shd w:val="clear" w:color="auto" w:fill="808080"/>
          </w:tcPr>
          <w:p w:rsidR="00167BE9" w:rsidRPr="00732190" w:rsidRDefault="00167BE9" w:rsidP="00D5747B">
            <w:pPr>
              <w:spacing w:before="120" w:after="120" w:line="360" w:lineRule="auto"/>
              <w:rPr>
                <w:rFonts w:ascii="Times New Roman" w:hAnsi="Times New Roman"/>
                <w:sz w:val="16"/>
                <w:szCs w:val="16"/>
                <w:lang w:val="en-GB"/>
              </w:rPr>
            </w:pPr>
          </w:p>
        </w:tc>
        <w:tc>
          <w:tcPr>
            <w:tcW w:w="100" w:type="pct"/>
            <w:shd w:val="clear" w:color="auto" w:fill="808080"/>
          </w:tcPr>
          <w:p w:rsidR="00167BE9" w:rsidRPr="00732190" w:rsidRDefault="00167BE9" w:rsidP="00D5747B">
            <w:pPr>
              <w:spacing w:before="120" w:after="120" w:line="360" w:lineRule="auto"/>
              <w:rPr>
                <w:rFonts w:ascii="Times New Roman" w:hAnsi="Times New Roman"/>
                <w:sz w:val="16"/>
                <w:szCs w:val="16"/>
                <w:lang w:val="en-GB"/>
              </w:rPr>
            </w:pPr>
          </w:p>
        </w:tc>
        <w:tc>
          <w:tcPr>
            <w:tcW w:w="99" w:type="pct"/>
            <w:shd w:val="clear" w:color="auto" w:fill="808080"/>
          </w:tcPr>
          <w:p w:rsidR="00167BE9" w:rsidRPr="00732190" w:rsidRDefault="00167BE9" w:rsidP="00D5747B">
            <w:pPr>
              <w:spacing w:before="120" w:after="120" w:line="360" w:lineRule="auto"/>
              <w:rPr>
                <w:rFonts w:ascii="Times New Roman" w:hAnsi="Times New Roman"/>
                <w:sz w:val="16"/>
                <w:szCs w:val="16"/>
                <w:lang w:val="en-GB"/>
              </w:rPr>
            </w:pPr>
          </w:p>
        </w:tc>
        <w:tc>
          <w:tcPr>
            <w:tcW w:w="99" w:type="pct"/>
            <w:shd w:val="clear" w:color="auto" w:fill="808080"/>
          </w:tcPr>
          <w:p w:rsidR="00167BE9" w:rsidRPr="00732190" w:rsidRDefault="00167BE9" w:rsidP="00D5747B">
            <w:pPr>
              <w:spacing w:before="120" w:after="120" w:line="360" w:lineRule="auto"/>
              <w:rPr>
                <w:rFonts w:ascii="Times New Roman" w:hAnsi="Times New Roman"/>
                <w:sz w:val="16"/>
                <w:szCs w:val="16"/>
                <w:lang w:val="en-GB"/>
              </w:rPr>
            </w:pPr>
          </w:p>
        </w:tc>
        <w:tc>
          <w:tcPr>
            <w:tcW w:w="133" w:type="pct"/>
            <w:shd w:val="clear" w:color="auto" w:fill="808080"/>
          </w:tcPr>
          <w:p w:rsidR="00167BE9" w:rsidRPr="00732190" w:rsidRDefault="00167BE9" w:rsidP="00D5747B">
            <w:pPr>
              <w:spacing w:before="120" w:after="120" w:line="360" w:lineRule="auto"/>
              <w:rPr>
                <w:rFonts w:ascii="Times New Roman" w:hAnsi="Times New Roman"/>
                <w:sz w:val="16"/>
                <w:szCs w:val="16"/>
                <w:lang w:val="en-GB"/>
              </w:rPr>
            </w:pPr>
          </w:p>
        </w:tc>
        <w:tc>
          <w:tcPr>
            <w:tcW w:w="329" w:type="pct"/>
            <w:gridSpan w:val="2"/>
            <w:shd w:val="clear" w:color="auto" w:fill="auto"/>
          </w:tcPr>
          <w:p w:rsidR="00167BE9" w:rsidRPr="00732190" w:rsidRDefault="00DF6FAE" w:rsidP="00D5747B">
            <w:pPr>
              <w:spacing w:before="120" w:after="120" w:line="360" w:lineRule="auto"/>
              <w:rPr>
                <w:rFonts w:ascii="Times New Roman" w:hAnsi="Times New Roman"/>
                <w:sz w:val="16"/>
                <w:szCs w:val="16"/>
                <w:lang w:val="en-GB"/>
              </w:rPr>
            </w:pPr>
            <w:r>
              <w:rPr>
                <w:rFonts w:ascii="Times New Roman" w:hAnsi="Times New Roman"/>
                <w:sz w:val="16"/>
                <w:szCs w:val="16"/>
                <w:lang w:val="en-GB"/>
              </w:rPr>
              <w:t>25,800</w:t>
            </w:r>
          </w:p>
        </w:tc>
        <w:tc>
          <w:tcPr>
            <w:tcW w:w="268" w:type="pct"/>
            <w:shd w:val="clear" w:color="auto" w:fill="auto"/>
          </w:tcPr>
          <w:p w:rsidR="00167BE9" w:rsidRPr="00732190" w:rsidRDefault="00DF6FAE" w:rsidP="00D5747B">
            <w:pPr>
              <w:spacing w:before="120" w:after="120" w:line="360" w:lineRule="auto"/>
              <w:rPr>
                <w:rFonts w:ascii="Times New Roman" w:hAnsi="Times New Roman"/>
                <w:sz w:val="16"/>
                <w:szCs w:val="16"/>
                <w:lang w:val="en-GB"/>
              </w:rPr>
            </w:pPr>
            <w:r>
              <w:rPr>
                <w:rFonts w:ascii="Times New Roman" w:hAnsi="Times New Roman"/>
                <w:sz w:val="16"/>
                <w:szCs w:val="16"/>
                <w:lang w:val="en-GB"/>
              </w:rPr>
              <w:t>25,800</w:t>
            </w:r>
          </w:p>
        </w:tc>
        <w:tc>
          <w:tcPr>
            <w:tcW w:w="358" w:type="pct"/>
            <w:shd w:val="clear" w:color="auto" w:fill="auto"/>
          </w:tcPr>
          <w:p w:rsidR="00167BE9" w:rsidRPr="00732190" w:rsidRDefault="00301D31" w:rsidP="00D5747B">
            <w:pPr>
              <w:spacing w:before="120" w:after="120" w:line="360" w:lineRule="auto"/>
              <w:rPr>
                <w:rFonts w:ascii="Times New Roman" w:hAnsi="Times New Roman"/>
                <w:bCs/>
                <w:color w:val="000000"/>
                <w:sz w:val="16"/>
                <w:szCs w:val="16"/>
                <w:lang w:val="en-GB"/>
              </w:rPr>
            </w:pPr>
            <w:r>
              <w:rPr>
                <w:rFonts w:ascii="Times New Roman" w:hAnsi="Times New Roman"/>
                <w:bCs/>
                <w:color w:val="000000"/>
                <w:sz w:val="16"/>
                <w:szCs w:val="16"/>
                <w:lang w:val="en-GB"/>
              </w:rPr>
              <w:t>UNIHOT-UGANDA</w:t>
            </w:r>
            <w:r w:rsidR="00167BE9" w:rsidRPr="00732190">
              <w:rPr>
                <w:rFonts w:ascii="Times New Roman" w:hAnsi="Times New Roman"/>
                <w:bCs/>
                <w:color w:val="000000"/>
                <w:sz w:val="16"/>
                <w:szCs w:val="16"/>
                <w:lang w:val="en-GB"/>
              </w:rPr>
              <w:t xml:space="preserve"> </w:t>
            </w:r>
            <w:r w:rsidR="00167BE9">
              <w:rPr>
                <w:rFonts w:ascii="Times New Roman" w:hAnsi="Times New Roman"/>
                <w:bCs/>
                <w:color w:val="000000"/>
                <w:sz w:val="16"/>
                <w:szCs w:val="16"/>
                <w:lang w:val="en-GB"/>
              </w:rPr>
              <w:t>Project team</w:t>
            </w:r>
          </w:p>
        </w:tc>
      </w:tr>
      <w:tr w:rsidR="00EC7B9B" w:rsidRPr="00732190" w:rsidTr="00EC7B9B">
        <w:trPr>
          <w:jc w:val="center"/>
        </w:trPr>
        <w:tc>
          <w:tcPr>
            <w:tcW w:w="398" w:type="pct"/>
            <w:shd w:val="clear" w:color="auto" w:fill="auto"/>
          </w:tcPr>
          <w:p w:rsidR="00167BE9" w:rsidRPr="00732190" w:rsidRDefault="00167BE9" w:rsidP="0047331F">
            <w:pPr>
              <w:spacing w:before="120" w:after="120" w:line="360" w:lineRule="auto"/>
              <w:rPr>
                <w:rFonts w:ascii="Times New Roman" w:hAnsi="Times New Roman"/>
                <w:bCs/>
                <w:color w:val="000000"/>
                <w:sz w:val="16"/>
                <w:szCs w:val="16"/>
                <w:lang w:val="en-GB"/>
              </w:rPr>
            </w:pPr>
            <w:r w:rsidRPr="00C4601E">
              <w:rPr>
                <w:rFonts w:ascii="Times New Roman" w:hAnsi="Times New Roman"/>
                <w:bCs/>
                <w:sz w:val="16"/>
                <w:szCs w:val="16"/>
                <w:lang w:val="en-GB" w:eastAsia="en-GB"/>
              </w:rPr>
              <w:t>Activity 2</w:t>
            </w:r>
            <w:r w:rsidR="00775EBA">
              <w:rPr>
                <w:rFonts w:ascii="Times New Roman" w:hAnsi="Times New Roman"/>
                <w:bCs/>
                <w:sz w:val="16"/>
                <w:szCs w:val="16"/>
                <w:lang w:val="en-GB" w:eastAsia="en-GB"/>
              </w:rPr>
              <w:t>.1</w:t>
            </w:r>
            <w:r w:rsidR="00EF1B89">
              <w:rPr>
                <w:rFonts w:ascii="Times New Roman" w:hAnsi="Times New Roman"/>
                <w:bCs/>
                <w:sz w:val="16"/>
                <w:szCs w:val="16"/>
                <w:lang w:val="en-GB" w:eastAsia="en-GB"/>
              </w:rPr>
              <w:t xml:space="preserve">.8: Reproduce and distribute </w:t>
            </w:r>
            <w:r w:rsidR="0047331F">
              <w:rPr>
                <w:rFonts w:ascii="Times New Roman" w:hAnsi="Times New Roman"/>
                <w:bCs/>
                <w:sz w:val="16"/>
                <w:szCs w:val="16"/>
                <w:lang w:val="en-GB" w:eastAsia="en-GB"/>
              </w:rPr>
              <w:t>61</w:t>
            </w:r>
            <w:r w:rsidR="00EF1B89">
              <w:rPr>
                <w:rFonts w:ascii="Times New Roman" w:hAnsi="Times New Roman"/>
                <w:bCs/>
                <w:sz w:val="16"/>
                <w:szCs w:val="16"/>
                <w:lang w:val="en-GB" w:eastAsia="en-GB"/>
              </w:rPr>
              <w:t>,0</w:t>
            </w:r>
            <w:r w:rsidR="0047331F">
              <w:rPr>
                <w:rFonts w:ascii="Times New Roman" w:hAnsi="Times New Roman"/>
                <w:bCs/>
                <w:sz w:val="16"/>
                <w:szCs w:val="16"/>
                <w:lang w:val="en-GB" w:eastAsia="en-GB"/>
              </w:rPr>
              <w:t>242</w:t>
            </w:r>
            <w:r w:rsidRPr="00C4601E">
              <w:rPr>
                <w:rFonts w:ascii="Times New Roman" w:hAnsi="Times New Roman"/>
                <w:bCs/>
                <w:sz w:val="16"/>
                <w:szCs w:val="16"/>
                <w:lang w:val="en-GB" w:eastAsia="en-GB"/>
              </w:rPr>
              <w:t xml:space="preserve"> IEC/BCC Materials</w:t>
            </w:r>
          </w:p>
        </w:tc>
        <w:tc>
          <w:tcPr>
            <w:tcW w:w="99" w:type="pct"/>
            <w:shd w:val="clear" w:color="auto" w:fill="7F7F7F"/>
            <w:vAlign w:val="center"/>
          </w:tcPr>
          <w:p w:rsidR="00167BE9" w:rsidRPr="00732190" w:rsidRDefault="00167BE9"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7F7F7F"/>
            <w:vAlign w:val="center"/>
          </w:tcPr>
          <w:p w:rsidR="00167BE9" w:rsidRPr="00732190" w:rsidRDefault="00167BE9" w:rsidP="00D5747B">
            <w:pPr>
              <w:spacing w:before="120" w:after="120" w:line="360" w:lineRule="auto"/>
              <w:jc w:val="center"/>
              <w:rPr>
                <w:rFonts w:ascii="Times New Roman" w:hAnsi="Times New Roman"/>
                <w:bCs/>
                <w:color w:val="000000"/>
                <w:sz w:val="16"/>
                <w:szCs w:val="16"/>
                <w:lang w:val="en-GB"/>
              </w:rPr>
            </w:pPr>
          </w:p>
        </w:tc>
        <w:tc>
          <w:tcPr>
            <w:tcW w:w="105" w:type="pct"/>
            <w:shd w:val="clear" w:color="auto" w:fill="7F7F7F"/>
            <w:vAlign w:val="center"/>
          </w:tcPr>
          <w:p w:rsidR="00167BE9" w:rsidRPr="00732190" w:rsidRDefault="00167BE9"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auto"/>
            <w:vAlign w:val="center"/>
          </w:tcPr>
          <w:p w:rsidR="00167BE9" w:rsidRPr="00732190" w:rsidRDefault="00167BE9"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auto"/>
            <w:vAlign w:val="center"/>
          </w:tcPr>
          <w:p w:rsidR="00167BE9" w:rsidRPr="00732190" w:rsidRDefault="00167BE9" w:rsidP="00D5747B">
            <w:pPr>
              <w:spacing w:before="120" w:after="120" w:line="360" w:lineRule="auto"/>
              <w:jc w:val="center"/>
              <w:rPr>
                <w:rFonts w:ascii="Times New Roman" w:hAnsi="Times New Roman"/>
                <w:bCs/>
                <w:color w:val="000000"/>
                <w:sz w:val="16"/>
                <w:szCs w:val="16"/>
                <w:lang w:val="en-GB"/>
              </w:rPr>
            </w:pPr>
          </w:p>
        </w:tc>
        <w:tc>
          <w:tcPr>
            <w:tcW w:w="103" w:type="pct"/>
            <w:shd w:val="clear" w:color="auto" w:fill="auto"/>
            <w:vAlign w:val="center"/>
          </w:tcPr>
          <w:p w:rsidR="00167BE9" w:rsidRPr="00732190" w:rsidRDefault="00167BE9"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vAlign w:val="center"/>
          </w:tcPr>
          <w:p w:rsidR="00167BE9" w:rsidRPr="00732190" w:rsidRDefault="00167BE9"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vAlign w:val="center"/>
          </w:tcPr>
          <w:p w:rsidR="00167BE9" w:rsidRPr="00732190" w:rsidRDefault="00167BE9" w:rsidP="00D5747B">
            <w:pPr>
              <w:spacing w:before="120" w:after="120" w:line="360" w:lineRule="auto"/>
              <w:jc w:val="center"/>
              <w:rPr>
                <w:rFonts w:ascii="Times New Roman" w:hAnsi="Times New Roman"/>
                <w:bCs/>
                <w:color w:val="000000"/>
                <w:sz w:val="16"/>
                <w:szCs w:val="16"/>
                <w:lang w:val="en-GB"/>
              </w:rPr>
            </w:pPr>
          </w:p>
        </w:tc>
        <w:tc>
          <w:tcPr>
            <w:tcW w:w="101" w:type="pct"/>
            <w:shd w:val="clear" w:color="auto" w:fill="FFFFFF"/>
            <w:vAlign w:val="center"/>
          </w:tcPr>
          <w:p w:rsidR="00167BE9" w:rsidRPr="00732190" w:rsidRDefault="00167BE9"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vAlign w:val="center"/>
          </w:tcPr>
          <w:p w:rsidR="00167BE9" w:rsidRPr="00732190" w:rsidRDefault="00167BE9" w:rsidP="00D5747B">
            <w:pPr>
              <w:spacing w:before="120" w:after="120" w:line="360" w:lineRule="auto"/>
              <w:jc w:val="center"/>
              <w:rPr>
                <w:rFonts w:ascii="Times New Roman" w:hAnsi="Times New Roman"/>
                <w:bCs/>
                <w:color w:val="000000"/>
                <w:sz w:val="16"/>
                <w:szCs w:val="16"/>
                <w:lang w:val="en-GB"/>
              </w:rPr>
            </w:pPr>
          </w:p>
        </w:tc>
        <w:tc>
          <w:tcPr>
            <w:tcW w:w="115" w:type="pct"/>
            <w:shd w:val="clear" w:color="auto" w:fill="FFFFFF"/>
            <w:vAlign w:val="center"/>
          </w:tcPr>
          <w:p w:rsidR="00167BE9" w:rsidRPr="00732190" w:rsidRDefault="00167BE9"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vAlign w:val="center"/>
          </w:tcPr>
          <w:p w:rsidR="00167BE9" w:rsidRPr="00732190" w:rsidRDefault="00167BE9"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vAlign w:val="center"/>
          </w:tcPr>
          <w:p w:rsidR="00167BE9" w:rsidRPr="00732190" w:rsidRDefault="00167BE9"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7F7F7F"/>
            <w:vAlign w:val="center"/>
          </w:tcPr>
          <w:p w:rsidR="00167BE9" w:rsidRPr="00732190" w:rsidRDefault="00167BE9" w:rsidP="00D5747B">
            <w:pPr>
              <w:spacing w:before="120" w:after="120" w:line="360" w:lineRule="auto"/>
              <w:jc w:val="center"/>
              <w:rPr>
                <w:rFonts w:ascii="Times New Roman" w:hAnsi="Times New Roman"/>
                <w:bCs/>
                <w:color w:val="000000"/>
                <w:sz w:val="16"/>
                <w:szCs w:val="16"/>
                <w:lang w:val="en-GB"/>
              </w:rPr>
            </w:pPr>
          </w:p>
        </w:tc>
        <w:tc>
          <w:tcPr>
            <w:tcW w:w="99" w:type="pct"/>
            <w:vAlign w:val="center"/>
          </w:tcPr>
          <w:p w:rsidR="00167BE9" w:rsidRPr="00732190" w:rsidRDefault="00167BE9" w:rsidP="00D5747B">
            <w:pPr>
              <w:spacing w:before="120" w:after="120" w:line="360" w:lineRule="auto"/>
              <w:jc w:val="center"/>
              <w:rPr>
                <w:rFonts w:ascii="Times New Roman" w:hAnsi="Times New Roman"/>
                <w:bCs/>
                <w:color w:val="000000"/>
                <w:sz w:val="16"/>
                <w:szCs w:val="16"/>
                <w:lang w:val="en-GB"/>
              </w:rPr>
            </w:pPr>
          </w:p>
        </w:tc>
        <w:tc>
          <w:tcPr>
            <w:tcW w:w="99" w:type="pct"/>
            <w:vAlign w:val="center"/>
          </w:tcPr>
          <w:p w:rsidR="00167BE9" w:rsidRPr="00732190" w:rsidRDefault="00167BE9" w:rsidP="00D5747B">
            <w:pPr>
              <w:spacing w:before="120" w:after="120" w:line="360" w:lineRule="auto"/>
              <w:jc w:val="center"/>
              <w:rPr>
                <w:rFonts w:ascii="Times New Roman" w:hAnsi="Times New Roman"/>
                <w:bCs/>
                <w:color w:val="000000"/>
                <w:sz w:val="16"/>
                <w:szCs w:val="16"/>
                <w:lang w:val="en-GB"/>
              </w:rPr>
            </w:pPr>
          </w:p>
        </w:tc>
        <w:tc>
          <w:tcPr>
            <w:tcW w:w="99" w:type="pct"/>
            <w:vAlign w:val="center"/>
          </w:tcPr>
          <w:p w:rsidR="00167BE9" w:rsidRPr="00732190" w:rsidRDefault="00167BE9" w:rsidP="00D5747B">
            <w:pPr>
              <w:spacing w:before="120" w:after="120" w:line="360" w:lineRule="auto"/>
              <w:jc w:val="center"/>
              <w:rPr>
                <w:rFonts w:ascii="Times New Roman" w:hAnsi="Times New Roman"/>
                <w:bCs/>
                <w:color w:val="000000"/>
                <w:sz w:val="16"/>
                <w:szCs w:val="16"/>
                <w:lang w:val="en-GB"/>
              </w:rPr>
            </w:pPr>
          </w:p>
        </w:tc>
        <w:tc>
          <w:tcPr>
            <w:tcW w:w="100" w:type="pct"/>
            <w:vAlign w:val="center"/>
          </w:tcPr>
          <w:p w:rsidR="00167BE9" w:rsidRPr="00732190" w:rsidRDefault="00167BE9" w:rsidP="00D5747B">
            <w:pPr>
              <w:spacing w:before="120" w:after="120" w:line="360" w:lineRule="auto"/>
              <w:jc w:val="center"/>
              <w:rPr>
                <w:rFonts w:ascii="Times New Roman" w:hAnsi="Times New Roman"/>
                <w:bCs/>
                <w:color w:val="000000"/>
                <w:sz w:val="16"/>
                <w:szCs w:val="16"/>
                <w:lang w:val="en-GB"/>
              </w:rPr>
            </w:pPr>
          </w:p>
        </w:tc>
        <w:tc>
          <w:tcPr>
            <w:tcW w:w="99" w:type="pct"/>
          </w:tcPr>
          <w:p w:rsidR="00167BE9" w:rsidRPr="00732190" w:rsidRDefault="00167BE9" w:rsidP="00D5747B">
            <w:pPr>
              <w:spacing w:before="120" w:after="120" w:line="360" w:lineRule="auto"/>
              <w:rPr>
                <w:rFonts w:ascii="Times New Roman" w:hAnsi="Times New Roman"/>
                <w:sz w:val="16"/>
                <w:szCs w:val="16"/>
                <w:lang w:val="en-GB"/>
              </w:rPr>
            </w:pPr>
          </w:p>
        </w:tc>
        <w:tc>
          <w:tcPr>
            <w:tcW w:w="99" w:type="pct"/>
          </w:tcPr>
          <w:p w:rsidR="00167BE9" w:rsidRPr="00732190" w:rsidRDefault="00167BE9" w:rsidP="00D5747B">
            <w:pPr>
              <w:spacing w:before="120" w:after="120" w:line="360" w:lineRule="auto"/>
              <w:rPr>
                <w:rFonts w:ascii="Times New Roman" w:hAnsi="Times New Roman"/>
                <w:sz w:val="16"/>
                <w:szCs w:val="16"/>
                <w:lang w:val="en-GB"/>
              </w:rPr>
            </w:pPr>
          </w:p>
        </w:tc>
        <w:tc>
          <w:tcPr>
            <w:tcW w:w="100" w:type="pct"/>
          </w:tcPr>
          <w:p w:rsidR="00167BE9" w:rsidRPr="00732190" w:rsidRDefault="00167BE9" w:rsidP="00D5747B">
            <w:pPr>
              <w:spacing w:before="120" w:after="120" w:line="360" w:lineRule="auto"/>
              <w:rPr>
                <w:rFonts w:ascii="Times New Roman" w:hAnsi="Times New Roman"/>
                <w:sz w:val="16"/>
                <w:szCs w:val="16"/>
                <w:lang w:val="en-GB"/>
              </w:rPr>
            </w:pPr>
          </w:p>
        </w:tc>
        <w:tc>
          <w:tcPr>
            <w:tcW w:w="99" w:type="pct"/>
          </w:tcPr>
          <w:p w:rsidR="00167BE9" w:rsidRPr="00732190" w:rsidRDefault="00167BE9" w:rsidP="00D5747B">
            <w:pPr>
              <w:spacing w:before="120" w:after="120" w:line="360" w:lineRule="auto"/>
              <w:rPr>
                <w:rFonts w:ascii="Times New Roman" w:hAnsi="Times New Roman"/>
                <w:sz w:val="16"/>
                <w:szCs w:val="16"/>
                <w:lang w:val="en-GB"/>
              </w:rPr>
            </w:pPr>
          </w:p>
        </w:tc>
        <w:tc>
          <w:tcPr>
            <w:tcW w:w="99" w:type="pct"/>
          </w:tcPr>
          <w:p w:rsidR="00167BE9" w:rsidRPr="00732190" w:rsidRDefault="00167BE9" w:rsidP="00D5747B">
            <w:pPr>
              <w:spacing w:before="120" w:after="120" w:line="360" w:lineRule="auto"/>
              <w:rPr>
                <w:rFonts w:ascii="Times New Roman" w:hAnsi="Times New Roman"/>
                <w:sz w:val="16"/>
                <w:szCs w:val="16"/>
                <w:lang w:val="en-GB"/>
              </w:rPr>
            </w:pPr>
          </w:p>
        </w:tc>
        <w:tc>
          <w:tcPr>
            <w:tcW w:w="116" w:type="pct"/>
          </w:tcPr>
          <w:p w:rsidR="00167BE9" w:rsidRPr="00732190" w:rsidRDefault="00167BE9" w:rsidP="00D5747B">
            <w:pPr>
              <w:spacing w:before="120" w:after="120" w:line="360" w:lineRule="auto"/>
              <w:rPr>
                <w:rFonts w:ascii="Times New Roman" w:hAnsi="Times New Roman"/>
                <w:sz w:val="16"/>
                <w:szCs w:val="16"/>
                <w:lang w:val="en-GB"/>
              </w:rPr>
            </w:pPr>
          </w:p>
        </w:tc>
        <w:tc>
          <w:tcPr>
            <w:tcW w:w="99" w:type="pct"/>
          </w:tcPr>
          <w:p w:rsidR="00167BE9" w:rsidRPr="00732190" w:rsidRDefault="00167BE9" w:rsidP="00D5747B">
            <w:pPr>
              <w:spacing w:before="120" w:after="120" w:line="360" w:lineRule="auto"/>
              <w:rPr>
                <w:rFonts w:ascii="Times New Roman" w:hAnsi="Times New Roman"/>
                <w:sz w:val="16"/>
                <w:szCs w:val="16"/>
                <w:lang w:val="en-GB"/>
              </w:rPr>
            </w:pPr>
          </w:p>
        </w:tc>
        <w:tc>
          <w:tcPr>
            <w:tcW w:w="99" w:type="pct"/>
          </w:tcPr>
          <w:p w:rsidR="00167BE9" w:rsidRPr="00732190" w:rsidRDefault="00167BE9" w:rsidP="00D5747B">
            <w:pPr>
              <w:spacing w:before="120" w:after="120" w:line="360" w:lineRule="auto"/>
              <w:rPr>
                <w:rFonts w:ascii="Times New Roman" w:hAnsi="Times New Roman"/>
                <w:sz w:val="16"/>
                <w:szCs w:val="16"/>
                <w:lang w:val="en-GB"/>
              </w:rPr>
            </w:pPr>
          </w:p>
        </w:tc>
        <w:tc>
          <w:tcPr>
            <w:tcW w:w="100" w:type="pct"/>
          </w:tcPr>
          <w:p w:rsidR="00167BE9" w:rsidRPr="00732190" w:rsidRDefault="00167BE9" w:rsidP="00D5747B">
            <w:pPr>
              <w:spacing w:before="120" w:after="120" w:line="360" w:lineRule="auto"/>
              <w:rPr>
                <w:rFonts w:ascii="Times New Roman" w:hAnsi="Times New Roman"/>
                <w:sz w:val="16"/>
                <w:szCs w:val="16"/>
                <w:lang w:val="en-GB"/>
              </w:rPr>
            </w:pPr>
          </w:p>
        </w:tc>
        <w:tc>
          <w:tcPr>
            <w:tcW w:w="99" w:type="pct"/>
            <w:shd w:val="clear" w:color="auto" w:fill="7F7F7F"/>
          </w:tcPr>
          <w:p w:rsidR="00167BE9" w:rsidRPr="00732190" w:rsidRDefault="00167BE9" w:rsidP="00D5747B">
            <w:pPr>
              <w:spacing w:before="120" w:after="120" w:line="360" w:lineRule="auto"/>
              <w:rPr>
                <w:rFonts w:ascii="Times New Roman" w:hAnsi="Times New Roman"/>
                <w:sz w:val="16"/>
                <w:szCs w:val="16"/>
                <w:lang w:val="en-GB"/>
              </w:rPr>
            </w:pPr>
          </w:p>
        </w:tc>
        <w:tc>
          <w:tcPr>
            <w:tcW w:w="99" w:type="pct"/>
          </w:tcPr>
          <w:p w:rsidR="00167BE9" w:rsidRPr="00732190" w:rsidRDefault="00167BE9" w:rsidP="00D5747B">
            <w:pPr>
              <w:spacing w:before="120" w:after="120" w:line="360" w:lineRule="auto"/>
              <w:rPr>
                <w:rFonts w:ascii="Times New Roman" w:hAnsi="Times New Roman"/>
                <w:sz w:val="16"/>
                <w:szCs w:val="16"/>
                <w:lang w:val="en-GB"/>
              </w:rPr>
            </w:pPr>
          </w:p>
        </w:tc>
        <w:tc>
          <w:tcPr>
            <w:tcW w:w="100" w:type="pct"/>
          </w:tcPr>
          <w:p w:rsidR="00167BE9" w:rsidRPr="00732190" w:rsidRDefault="00167BE9" w:rsidP="00D5747B">
            <w:pPr>
              <w:spacing w:before="120" w:after="120" w:line="360" w:lineRule="auto"/>
              <w:rPr>
                <w:rFonts w:ascii="Times New Roman" w:hAnsi="Times New Roman"/>
                <w:sz w:val="16"/>
                <w:szCs w:val="16"/>
                <w:lang w:val="en-GB"/>
              </w:rPr>
            </w:pPr>
          </w:p>
        </w:tc>
        <w:tc>
          <w:tcPr>
            <w:tcW w:w="99" w:type="pct"/>
          </w:tcPr>
          <w:p w:rsidR="00167BE9" w:rsidRPr="00732190" w:rsidRDefault="00167BE9" w:rsidP="00D5747B">
            <w:pPr>
              <w:spacing w:before="120" w:after="120" w:line="360" w:lineRule="auto"/>
              <w:rPr>
                <w:rFonts w:ascii="Times New Roman" w:hAnsi="Times New Roman"/>
                <w:sz w:val="16"/>
                <w:szCs w:val="16"/>
                <w:lang w:val="en-GB"/>
              </w:rPr>
            </w:pPr>
          </w:p>
        </w:tc>
        <w:tc>
          <w:tcPr>
            <w:tcW w:w="99" w:type="pct"/>
          </w:tcPr>
          <w:p w:rsidR="00167BE9" w:rsidRPr="00732190" w:rsidRDefault="00167BE9" w:rsidP="00D5747B">
            <w:pPr>
              <w:spacing w:before="120" w:after="120" w:line="360" w:lineRule="auto"/>
              <w:rPr>
                <w:rFonts w:ascii="Times New Roman" w:hAnsi="Times New Roman"/>
                <w:sz w:val="16"/>
                <w:szCs w:val="16"/>
                <w:lang w:val="en-GB"/>
              </w:rPr>
            </w:pPr>
          </w:p>
        </w:tc>
        <w:tc>
          <w:tcPr>
            <w:tcW w:w="100" w:type="pct"/>
          </w:tcPr>
          <w:p w:rsidR="00167BE9" w:rsidRPr="00732190" w:rsidRDefault="00167BE9" w:rsidP="00D5747B">
            <w:pPr>
              <w:spacing w:before="120" w:after="120" w:line="360" w:lineRule="auto"/>
              <w:rPr>
                <w:rFonts w:ascii="Times New Roman" w:hAnsi="Times New Roman"/>
                <w:sz w:val="16"/>
                <w:szCs w:val="16"/>
                <w:lang w:val="en-GB"/>
              </w:rPr>
            </w:pPr>
          </w:p>
        </w:tc>
        <w:tc>
          <w:tcPr>
            <w:tcW w:w="99" w:type="pct"/>
          </w:tcPr>
          <w:p w:rsidR="00167BE9" w:rsidRPr="00732190" w:rsidRDefault="00167BE9" w:rsidP="00D5747B">
            <w:pPr>
              <w:spacing w:before="120" w:after="120" w:line="360" w:lineRule="auto"/>
              <w:rPr>
                <w:rFonts w:ascii="Times New Roman" w:hAnsi="Times New Roman"/>
                <w:sz w:val="16"/>
                <w:szCs w:val="16"/>
                <w:lang w:val="en-GB"/>
              </w:rPr>
            </w:pPr>
          </w:p>
        </w:tc>
        <w:tc>
          <w:tcPr>
            <w:tcW w:w="99" w:type="pct"/>
          </w:tcPr>
          <w:p w:rsidR="00167BE9" w:rsidRPr="00732190" w:rsidRDefault="00167BE9" w:rsidP="00D5747B">
            <w:pPr>
              <w:spacing w:before="120" w:after="120" w:line="360" w:lineRule="auto"/>
              <w:rPr>
                <w:rFonts w:ascii="Times New Roman" w:hAnsi="Times New Roman"/>
                <w:sz w:val="16"/>
                <w:szCs w:val="16"/>
                <w:lang w:val="en-GB"/>
              </w:rPr>
            </w:pPr>
          </w:p>
        </w:tc>
        <w:tc>
          <w:tcPr>
            <w:tcW w:w="133" w:type="pct"/>
          </w:tcPr>
          <w:p w:rsidR="00167BE9" w:rsidRPr="00732190" w:rsidRDefault="00167BE9" w:rsidP="00D5747B">
            <w:pPr>
              <w:spacing w:before="120" w:after="120" w:line="360" w:lineRule="auto"/>
              <w:rPr>
                <w:rFonts w:ascii="Times New Roman" w:hAnsi="Times New Roman"/>
                <w:sz w:val="16"/>
                <w:szCs w:val="16"/>
                <w:lang w:val="en-GB"/>
              </w:rPr>
            </w:pPr>
          </w:p>
        </w:tc>
        <w:tc>
          <w:tcPr>
            <w:tcW w:w="329" w:type="pct"/>
            <w:gridSpan w:val="2"/>
            <w:shd w:val="clear" w:color="auto" w:fill="auto"/>
          </w:tcPr>
          <w:p w:rsidR="00167BE9" w:rsidRPr="00732190" w:rsidRDefault="00167BE9" w:rsidP="00D5747B">
            <w:pPr>
              <w:spacing w:before="120" w:after="120" w:line="360" w:lineRule="auto"/>
              <w:rPr>
                <w:rFonts w:ascii="Times New Roman" w:hAnsi="Times New Roman"/>
                <w:bCs/>
                <w:color w:val="000000"/>
                <w:sz w:val="16"/>
                <w:szCs w:val="16"/>
                <w:lang w:val="en-GB"/>
              </w:rPr>
            </w:pPr>
            <w:r w:rsidRPr="00732190">
              <w:rPr>
                <w:rFonts w:ascii="Times New Roman" w:hAnsi="Times New Roman"/>
                <w:sz w:val="16"/>
                <w:szCs w:val="16"/>
                <w:lang w:val="en-GB"/>
              </w:rPr>
              <w:t xml:space="preserve"># </w:t>
            </w:r>
            <w:r>
              <w:rPr>
                <w:rFonts w:ascii="Times New Roman" w:hAnsi="Times New Roman"/>
                <w:sz w:val="16"/>
                <w:szCs w:val="16"/>
                <w:lang w:val="en-GB"/>
              </w:rPr>
              <w:t>IEC materials reproduced and distributed</w:t>
            </w:r>
          </w:p>
        </w:tc>
        <w:tc>
          <w:tcPr>
            <w:tcW w:w="268" w:type="pct"/>
            <w:shd w:val="clear" w:color="auto" w:fill="auto"/>
          </w:tcPr>
          <w:p w:rsidR="00EF1B89" w:rsidRPr="009F4251" w:rsidRDefault="00EF1B89" w:rsidP="00D5747B">
            <w:pPr>
              <w:spacing w:line="360" w:lineRule="auto"/>
              <w:jc w:val="both"/>
              <w:rPr>
                <w:rFonts w:ascii="Arial" w:hAnsi="Arial" w:cs="Arial"/>
                <w:sz w:val="24"/>
                <w:szCs w:val="24"/>
                <w:lang w:val="en-GB" w:eastAsia="en-GB"/>
              </w:rPr>
            </w:pPr>
            <w:r w:rsidRPr="00EF1B89">
              <w:rPr>
                <w:rFonts w:ascii="Arial" w:hAnsi="Arial" w:cs="Arial"/>
                <w:sz w:val="16"/>
                <w:szCs w:val="16"/>
                <w:lang w:val="en-GB" w:eastAsia="en-GB"/>
              </w:rPr>
              <w:t xml:space="preserve">3,000 posters, </w:t>
            </w:r>
            <w:r w:rsidR="0047331F">
              <w:rPr>
                <w:rFonts w:ascii="Arial" w:hAnsi="Arial" w:cs="Arial"/>
                <w:sz w:val="16"/>
                <w:szCs w:val="16"/>
                <w:lang w:val="en-GB" w:eastAsia="en-GB"/>
              </w:rPr>
              <w:t>9</w:t>
            </w:r>
            <w:r w:rsidRPr="00EF1B89">
              <w:rPr>
                <w:rFonts w:ascii="Arial" w:hAnsi="Arial" w:cs="Arial"/>
                <w:sz w:val="16"/>
                <w:szCs w:val="16"/>
                <w:lang w:val="en-GB" w:eastAsia="en-GB"/>
              </w:rPr>
              <w:t xml:space="preserve">,000 charts, 2 banners, </w:t>
            </w:r>
            <w:r w:rsidR="0047331F">
              <w:rPr>
                <w:rFonts w:ascii="Arial" w:hAnsi="Arial" w:cs="Arial"/>
                <w:sz w:val="16"/>
                <w:szCs w:val="16"/>
                <w:lang w:val="en-GB" w:eastAsia="en-GB"/>
              </w:rPr>
              <w:t>9</w:t>
            </w:r>
            <w:r w:rsidRPr="00EF1B89">
              <w:rPr>
                <w:rFonts w:ascii="Arial" w:hAnsi="Arial" w:cs="Arial"/>
                <w:sz w:val="16"/>
                <w:szCs w:val="16"/>
                <w:lang w:val="en-GB" w:eastAsia="en-GB"/>
              </w:rPr>
              <w:t>,000 fliers</w:t>
            </w:r>
            <w:r w:rsidRPr="009F4251">
              <w:rPr>
                <w:rFonts w:ascii="Arial" w:hAnsi="Arial" w:cs="Arial"/>
                <w:sz w:val="24"/>
                <w:szCs w:val="24"/>
                <w:lang w:val="en-GB" w:eastAsia="en-GB"/>
              </w:rPr>
              <w:t xml:space="preserve">, </w:t>
            </w:r>
            <w:r w:rsidR="0047331F">
              <w:rPr>
                <w:rFonts w:ascii="Arial" w:hAnsi="Arial" w:cs="Arial"/>
                <w:sz w:val="16"/>
                <w:szCs w:val="16"/>
                <w:lang w:val="en-GB" w:eastAsia="en-GB"/>
              </w:rPr>
              <w:t>9</w:t>
            </w:r>
            <w:r w:rsidRPr="00EF1B89">
              <w:rPr>
                <w:rFonts w:ascii="Arial" w:hAnsi="Arial" w:cs="Arial"/>
                <w:sz w:val="16"/>
                <w:szCs w:val="16"/>
                <w:lang w:val="en-GB" w:eastAsia="en-GB"/>
              </w:rPr>
              <w:t xml:space="preserve">,000 brochures, </w:t>
            </w:r>
            <w:r w:rsidR="0047331F">
              <w:rPr>
                <w:rFonts w:ascii="Arial" w:hAnsi="Arial" w:cs="Arial"/>
                <w:sz w:val="16"/>
                <w:szCs w:val="16"/>
                <w:lang w:val="en-GB" w:eastAsia="en-GB"/>
              </w:rPr>
              <w:t>10,000</w:t>
            </w:r>
            <w:r w:rsidRPr="00EF1B89">
              <w:rPr>
                <w:rFonts w:ascii="Arial" w:hAnsi="Arial" w:cs="Arial"/>
                <w:sz w:val="16"/>
                <w:szCs w:val="16"/>
                <w:lang w:val="en-GB" w:eastAsia="en-GB"/>
              </w:rPr>
              <w:t xml:space="preserve"> calendars and </w:t>
            </w:r>
            <w:r w:rsidR="0047331F">
              <w:rPr>
                <w:rFonts w:ascii="Arial" w:hAnsi="Arial" w:cs="Arial"/>
                <w:sz w:val="16"/>
                <w:szCs w:val="16"/>
                <w:lang w:val="en-GB" w:eastAsia="en-GB"/>
              </w:rPr>
              <w:t>10</w:t>
            </w:r>
            <w:r w:rsidRPr="00EF1B89">
              <w:rPr>
                <w:rFonts w:ascii="Arial" w:hAnsi="Arial" w:cs="Arial"/>
                <w:sz w:val="16"/>
                <w:szCs w:val="16"/>
                <w:lang w:val="en-GB" w:eastAsia="en-GB"/>
              </w:rPr>
              <w:t>00 T-shirt.</w:t>
            </w:r>
          </w:p>
          <w:p w:rsidR="00167BE9" w:rsidRPr="00732190" w:rsidRDefault="00167BE9" w:rsidP="00D5747B">
            <w:pPr>
              <w:spacing w:before="120" w:after="120" w:line="360" w:lineRule="auto"/>
              <w:rPr>
                <w:rFonts w:ascii="Times New Roman" w:hAnsi="Times New Roman"/>
                <w:bCs/>
                <w:color w:val="000000"/>
                <w:sz w:val="16"/>
                <w:szCs w:val="16"/>
                <w:lang w:val="en-GB"/>
              </w:rPr>
            </w:pPr>
          </w:p>
        </w:tc>
        <w:tc>
          <w:tcPr>
            <w:tcW w:w="358" w:type="pct"/>
            <w:shd w:val="clear" w:color="auto" w:fill="auto"/>
          </w:tcPr>
          <w:p w:rsidR="00167BE9" w:rsidRPr="00732190" w:rsidRDefault="00301D31" w:rsidP="00D5747B">
            <w:pPr>
              <w:spacing w:before="120" w:after="120" w:line="360" w:lineRule="auto"/>
              <w:rPr>
                <w:rFonts w:ascii="Times New Roman" w:hAnsi="Times New Roman"/>
                <w:bCs/>
                <w:color w:val="000000"/>
                <w:sz w:val="16"/>
                <w:szCs w:val="16"/>
                <w:lang w:val="en-GB"/>
              </w:rPr>
            </w:pPr>
            <w:r>
              <w:rPr>
                <w:rFonts w:ascii="Times New Roman" w:hAnsi="Times New Roman"/>
                <w:bCs/>
                <w:color w:val="000000"/>
                <w:sz w:val="16"/>
                <w:szCs w:val="16"/>
                <w:lang w:val="en-GB"/>
              </w:rPr>
              <w:t>UNIHOT-UGANDA</w:t>
            </w:r>
            <w:r w:rsidR="00167BE9" w:rsidRPr="00732190">
              <w:rPr>
                <w:rFonts w:ascii="Times New Roman" w:hAnsi="Times New Roman"/>
                <w:bCs/>
                <w:color w:val="000000"/>
                <w:sz w:val="16"/>
                <w:szCs w:val="16"/>
                <w:lang w:val="en-GB"/>
              </w:rPr>
              <w:t xml:space="preserve"> </w:t>
            </w:r>
            <w:r w:rsidR="00167BE9">
              <w:rPr>
                <w:rFonts w:ascii="Times New Roman" w:hAnsi="Times New Roman"/>
                <w:bCs/>
                <w:color w:val="000000"/>
                <w:sz w:val="16"/>
                <w:szCs w:val="16"/>
                <w:lang w:val="en-GB"/>
              </w:rPr>
              <w:t>Project team</w:t>
            </w:r>
          </w:p>
        </w:tc>
      </w:tr>
      <w:tr w:rsidR="00167BE9" w:rsidRPr="00732190" w:rsidTr="00EC7B9B">
        <w:trPr>
          <w:jc w:val="center"/>
        </w:trPr>
        <w:tc>
          <w:tcPr>
            <w:tcW w:w="5000" w:type="pct"/>
            <w:gridSpan w:val="41"/>
            <w:shd w:val="clear" w:color="auto" w:fill="auto"/>
          </w:tcPr>
          <w:p w:rsidR="00167BE9" w:rsidRPr="00764BDF" w:rsidRDefault="00167BE9" w:rsidP="00D5747B">
            <w:pPr>
              <w:spacing w:before="120" w:after="120" w:line="360" w:lineRule="auto"/>
              <w:rPr>
                <w:bCs/>
              </w:rPr>
            </w:pPr>
            <w:r w:rsidRPr="00764BDF">
              <w:rPr>
                <w:bCs/>
              </w:rPr>
              <w:t xml:space="preserve">OBJECTIVE 3: </w:t>
            </w:r>
            <w:r>
              <w:rPr>
                <w:bCs/>
              </w:rPr>
              <w:t xml:space="preserve">To create a </w:t>
            </w:r>
            <w:r w:rsidRPr="00BC6D8F">
              <w:rPr>
                <w:bCs/>
              </w:rPr>
              <w:t xml:space="preserve">sustainable enabling environment </w:t>
            </w:r>
            <w:r>
              <w:rPr>
                <w:bCs/>
              </w:rPr>
              <w:t>t</w:t>
            </w:r>
            <w:r w:rsidRPr="00BC6D8F">
              <w:rPr>
                <w:bCs/>
              </w:rPr>
              <w:t xml:space="preserve">hat mitigates the underlying socio-cultural, gender based and other structural drivers of the HIV epidemic </w:t>
            </w:r>
            <w:r>
              <w:rPr>
                <w:bCs/>
              </w:rPr>
              <w:t xml:space="preserve">in </w:t>
            </w:r>
            <w:r w:rsidR="00582472">
              <w:rPr>
                <w:bCs/>
              </w:rPr>
              <w:t>Kabarole</w:t>
            </w:r>
            <w:r w:rsidRPr="00BC6D8F">
              <w:rPr>
                <w:bCs/>
              </w:rPr>
              <w:t xml:space="preserve"> </w:t>
            </w:r>
            <w:r w:rsidRPr="0090586D">
              <w:rPr>
                <w:bCs/>
              </w:rPr>
              <w:t xml:space="preserve">district by </w:t>
            </w:r>
            <w:r>
              <w:rPr>
                <w:bCs/>
              </w:rPr>
              <w:t>August 2016</w:t>
            </w:r>
            <w:r w:rsidRPr="00764BDF">
              <w:rPr>
                <w:bCs/>
              </w:rPr>
              <w:t>.</w:t>
            </w:r>
          </w:p>
        </w:tc>
      </w:tr>
      <w:tr w:rsidR="00EC7B9B" w:rsidRPr="00732190" w:rsidTr="00EC7B9B">
        <w:trPr>
          <w:jc w:val="center"/>
        </w:trPr>
        <w:tc>
          <w:tcPr>
            <w:tcW w:w="398" w:type="pct"/>
            <w:shd w:val="clear" w:color="auto" w:fill="auto"/>
          </w:tcPr>
          <w:p w:rsidR="00167BE9" w:rsidRPr="00857BFE" w:rsidRDefault="00167BE9" w:rsidP="00D5747B">
            <w:pPr>
              <w:spacing w:line="360" w:lineRule="auto"/>
              <w:jc w:val="both"/>
              <w:rPr>
                <w:rFonts w:ascii="Times New Roman" w:eastAsia="Arial" w:hAnsi="Times New Roman"/>
                <w:sz w:val="16"/>
                <w:szCs w:val="16"/>
                <w:lang w:val="en-GB"/>
              </w:rPr>
            </w:pPr>
            <w:r w:rsidRPr="00C4601E">
              <w:rPr>
                <w:rFonts w:ascii="Times New Roman" w:hAnsi="Times New Roman"/>
                <w:bCs/>
                <w:sz w:val="16"/>
                <w:szCs w:val="16"/>
                <w:lang w:val="en-GB" w:eastAsia="en-GB"/>
              </w:rPr>
              <w:t xml:space="preserve">Activity 3.1.1: </w:t>
            </w:r>
            <w:r w:rsidRPr="00C4601E">
              <w:rPr>
                <w:rFonts w:ascii="Times New Roman" w:eastAsia="Arial" w:hAnsi="Times New Roman"/>
                <w:sz w:val="16"/>
                <w:szCs w:val="16"/>
                <w:lang w:val="en-GB"/>
              </w:rPr>
              <w:t xml:space="preserve">Conduct </w:t>
            </w:r>
            <w:r w:rsidR="00EF1B89">
              <w:rPr>
                <w:rFonts w:ascii="Times New Roman" w:eastAsia="Arial" w:hAnsi="Times New Roman"/>
                <w:sz w:val="16"/>
                <w:szCs w:val="16"/>
                <w:lang w:val="en-GB"/>
              </w:rPr>
              <w:t>90</w:t>
            </w:r>
            <w:r w:rsidRPr="00C4601E">
              <w:rPr>
                <w:rFonts w:ascii="Times New Roman" w:eastAsia="Arial" w:hAnsi="Times New Roman"/>
                <w:sz w:val="16"/>
                <w:szCs w:val="16"/>
                <w:lang w:val="en-GB"/>
              </w:rPr>
              <w:t xml:space="preserve"> community dialogue s</w:t>
            </w:r>
            <w:r w:rsidR="00E77698">
              <w:rPr>
                <w:rFonts w:ascii="Times New Roman" w:eastAsia="Arial" w:hAnsi="Times New Roman"/>
                <w:sz w:val="16"/>
                <w:szCs w:val="16"/>
                <w:lang w:val="en-GB"/>
              </w:rPr>
              <w:t>essions (1</w:t>
            </w:r>
            <w:r w:rsidR="00775EBA">
              <w:rPr>
                <w:rFonts w:ascii="Times New Roman" w:eastAsia="Arial" w:hAnsi="Times New Roman"/>
                <w:sz w:val="16"/>
                <w:szCs w:val="16"/>
                <w:lang w:val="en-GB"/>
              </w:rPr>
              <w:t xml:space="preserve"> quarter</w:t>
            </w:r>
            <w:r w:rsidR="00EF1B89">
              <w:rPr>
                <w:rFonts w:ascii="Times New Roman" w:eastAsia="Arial" w:hAnsi="Times New Roman"/>
                <w:sz w:val="16"/>
                <w:szCs w:val="16"/>
                <w:lang w:val="en-GB"/>
              </w:rPr>
              <w:t>/sub county* 3 years) for  60</w:t>
            </w:r>
            <w:r w:rsidRPr="00C4601E">
              <w:rPr>
                <w:rFonts w:ascii="Times New Roman" w:eastAsia="Arial" w:hAnsi="Times New Roman"/>
                <w:sz w:val="16"/>
                <w:szCs w:val="16"/>
                <w:lang w:val="en-GB"/>
              </w:rPr>
              <w:t xml:space="preserve"> tar</w:t>
            </w:r>
            <w:r w:rsidR="00EF1B89">
              <w:rPr>
                <w:rFonts w:ascii="Times New Roman" w:eastAsia="Arial" w:hAnsi="Times New Roman"/>
                <w:sz w:val="16"/>
                <w:szCs w:val="16"/>
                <w:lang w:val="en-GB"/>
              </w:rPr>
              <w:t>get beneficiaries (15 elders, 20Political, 15 cultural and 10</w:t>
            </w:r>
            <w:r w:rsidRPr="00C4601E">
              <w:rPr>
                <w:rFonts w:ascii="Times New Roman" w:eastAsia="Arial" w:hAnsi="Times New Roman"/>
                <w:sz w:val="16"/>
                <w:szCs w:val="16"/>
                <w:lang w:val="en-GB"/>
              </w:rPr>
              <w:t xml:space="preserve"> Religious leaders</w:t>
            </w:r>
          </w:p>
        </w:tc>
        <w:tc>
          <w:tcPr>
            <w:tcW w:w="99" w:type="pct"/>
            <w:shd w:val="clear" w:color="auto" w:fill="FFFFFF"/>
            <w:vAlign w:val="center"/>
          </w:tcPr>
          <w:p w:rsidR="00167BE9" w:rsidRPr="00732190" w:rsidRDefault="00167BE9"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vAlign w:val="center"/>
          </w:tcPr>
          <w:p w:rsidR="00167BE9" w:rsidRPr="00732190" w:rsidRDefault="00167BE9" w:rsidP="00D5747B">
            <w:pPr>
              <w:spacing w:before="120" w:after="120" w:line="360" w:lineRule="auto"/>
              <w:jc w:val="center"/>
              <w:rPr>
                <w:rFonts w:ascii="Times New Roman" w:hAnsi="Times New Roman"/>
                <w:bCs/>
                <w:color w:val="000000"/>
                <w:sz w:val="16"/>
                <w:szCs w:val="16"/>
                <w:lang w:val="en-GB"/>
              </w:rPr>
            </w:pPr>
          </w:p>
        </w:tc>
        <w:tc>
          <w:tcPr>
            <w:tcW w:w="105" w:type="pct"/>
            <w:shd w:val="clear" w:color="auto" w:fill="7F7F7F"/>
            <w:vAlign w:val="center"/>
          </w:tcPr>
          <w:p w:rsidR="00167BE9" w:rsidRPr="00732190" w:rsidRDefault="00167BE9"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vAlign w:val="center"/>
          </w:tcPr>
          <w:p w:rsidR="00167BE9" w:rsidRPr="00732190" w:rsidRDefault="00167BE9"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vAlign w:val="center"/>
          </w:tcPr>
          <w:p w:rsidR="00167BE9" w:rsidRPr="00732190" w:rsidRDefault="00167BE9" w:rsidP="00D5747B">
            <w:pPr>
              <w:spacing w:before="120" w:after="120" w:line="360" w:lineRule="auto"/>
              <w:jc w:val="center"/>
              <w:rPr>
                <w:rFonts w:ascii="Times New Roman" w:hAnsi="Times New Roman"/>
                <w:bCs/>
                <w:color w:val="000000"/>
                <w:sz w:val="16"/>
                <w:szCs w:val="16"/>
                <w:lang w:val="en-GB"/>
              </w:rPr>
            </w:pPr>
          </w:p>
        </w:tc>
        <w:tc>
          <w:tcPr>
            <w:tcW w:w="103" w:type="pct"/>
            <w:shd w:val="clear" w:color="auto" w:fill="7F7F7F"/>
            <w:vAlign w:val="center"/>
          </w:tcPr>
          <w:p w:rsidR="00167BE9" w:rsidRPr="00732190" w:rsidRDefault="00167BE9"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vAlign w:val="center"/>
          </w:tcPr>
          <w:p w:rsidR="00167BE9" w:rsidRPr="00732190" w:rsidRDefault="00167BE9"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vAlign w:val="center"/>
          </w:tcPr>
          <w:p w:rsidR="00167BE9" w:rsidRPr="00732190" w:rsidRDefault="00167BE9" w:rsidP="00D5747B">
            <w:pPr>
              <w:spacing w:before="120" w:after="120" w:line="360" w:lineRule="auto"/>
              <w:jc w:val="center"/>
              <w:rPr>
                <w:rFonts w:ascii="Times New Roman" w:hAnsi="Times New Roman"/>
                <w:bCs/>
                <w:color w:val="000000"/>
                <w:sz w:val="16"/>
                <w:szCs w:val="16"/>
                <w:lang w:val="en-GB"/>
              </w:rPr>
            </w:pPr>
          </w:p>
        </w:tc>
        <w:tc>
          <w:tcPr>
            <w:tcW w:w="101" w:type="pct"/>
            <w:shd w:val="clear" w:color="auto" w:fill="7F7F7F"/>
            <w:vAlign w:val="center"/>
          </w:tcPr>
          <w:p w:rsidR="00167BE9" w:rsidRPr="00732190" w:rsidRDefault="00167BE9"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vAlign w:val="center"/>
          </w:tcPr>
          <w:p w:rsidR="00167BE9" w:rsidRPr="00732190" w:rsidRDefault="00167BE9" w:rsidP="00D5747B">
            <w:pPr>
              <w:spacing w:before="120" w:after="120" w:line="360" w:lineRule="auto"/>
              <w:jc w:val="center"/>
              <w:rPr>
                <w:rFonts w:ascii="Times New Roman" w:hAnsi="Times New Roman"/>
                <w:bCs/>
                <w:color w:val="000000"/>
                <w:sz w:val="16"/>
                <w:szCs w:val="16"/>
                <w:lang w:val="en-GB"/>
              </w:rPr>
            </w:pPr>
          </w:p>
        </w:tc>
        <w:tc>
          <w:tcPr>
            <w:tcW w:w="115" w:type="pct"/>
            <w:shd w:val="clear" w:color="auto" w:fill="FFFFFF"/>
            <w:vAlign w:val="center"/>
          </w:tcPr>
          <w:p w:rsidR="00167BE9" w:rsidRPr="00732190" w:rsidRDefault="00167BE9"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7F7F7F"/>
            <w:vAlign w:val="center"/>
          </w:tcPr>
          <w:p w:rsidR="00167BE9" w:rsidRPr="00732190" w:rsidRDefault="00167BE9"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vAlign w:val="center"/>
          </w:tcPr>
          <w:p w:rsidR="00167BE9" w:rsidRPr="00732190" w:rsidRDefault="00167BE9"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vAlign w:val="center"/>
          </w:tcPr>
          <w:p w:rsidR="00167BE9" w:rsidRPr="00732190" w:rsidRDefault="00167BE9"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7F7F7F"/>
            <w:vAlign w:val="center"/>
          </w:tcPr>
          <w:p w:rsidR="00167BE9" w:rsidRPr="00732190" w:rsidRDefault="00167BE9"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vAlign w:val="center"/>
          </w:tcPr>
          <w:p w:rsidR="00167BE9" w:rsidRPr="00732190" w:rsidRDefault="00167BE9"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vAlign w:val="center"/>
          </w:tcPr>
          <w:p w:rsidR="00167BE9" w:rsidRPr="00732190" w:rsidRDefault="00167BE9" w:rsidP="00D5747B">
            <w:pPr>
              <w:spacing w:before="120" w:after="120" w:line="360" w:lineRule="auto"/>
              <w:jc w:val="center"/>
              <w:rPr>
                <w:rFonts w:ascii="Times New Roman" w:hAnsi="Times New Roman"/>
                <w:bCs/>
                <w:color w:val="000000"/>
                <w:sz w:val="16"/>
                <w:szCs w:val="16"/>
                <w:lang w:val="en-GB"/>
              </w:rPr>
            </w:pPr>
          </w:p>
        </w:tc>
        <w:tc>
          <w:tcPr>
            <w:tcW w:w="100" w:type="pct"/>
            <w:shd w:val="clear" w:color="auto" w:fill="7F7F7F"/>
            <w:vAlign w:val="center"/>
          </w:tcPr>
          <w:p w:rsidR="00167BE9" w:rsidRPr="00732190" w:rsidRDefault="00167BE9"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vAlign w:val="center"/>
          </w:tcPr>
          <w:p w:rsidR="00167BE9" w:rsidRPr="00732190" w:rsidRDefault="00167BE9"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vAlign w:val="center"/>
          </w:tcPr>
          <w:p w:rsidR="00167BE9" w:rsidRPr="00732190" w:rsidRDefault="00167BE9" w:rsidP="00D5747B">
            <w:pPr>
              <w:spacing w:before="120" w:after="120" w:line="360" w:lineRule="auto"/>
              <w:jc w:val="center"/>
              <w:rPr>
                <w:rFonts w:ascii="Times New Roman" w:hAnsi="Times New Roman"/>
                <w:bCs/>
                <w:color w:val="000000"/>
                <w:sz w:val="16"/>
                <w:szCs w:val="16"/>
                <w:lang w:val="en-GB"/>
              </w:rPr>
            </w:pPr>
          </w:p>
        </w:tc>
        <w:tc>
          <w:tcPr>
            <w:tcW w:w="100" w:type="pct"/>
            <w:shd w:val="clear" w:color="auto" w:fill="7F7F7F"/>
            <w:vAlign w:val="center"/>
          </w:tcPr>
          <w:p w:rsidR="00167BE9" w:rsidRPr="00732190" w:rsidRDefault="00167BE9"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vAlign w:val="center"/>
          </w:tcPr>
          <w:p w:rsidR="00167BE9" w:rsidRPr="00732190" w:rsidRDefault="00167BE9"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vAlign w:val="center"/>
          </w:tcPr>
          <w:p w:rsidR="00167BE9" w:rsidRPr="00732190" w:rsidRDefault="00167BE9" w:rsidP="00D5747B">
            <w:pPr>
              <w:spacing w:before="120" w:after="120" w:line="360" w:lineRule="auto"/>
              <w:jc w:val="center"/>
              <w:rPr>
                <w:rFonts w:ascii="Times New Roman" w:hAnsi="Times New Roman"/>
                <w:bCs/>
                <w:color w:val="000000"/>
                <w:sz w:val="16"/>
                <w:szCs w:val="16"/>
                <w:lang w:val="en-GB"/>
              </w:rPr>
            </w:pPr>
          </w:p>
        </w:tc>
        <w:tc>
          <w:tcPr>
            <w:tcW w:w="116" w:type="pct"/>
            <w:shd w:val="clear" w:color="auto" w:fill="7F7F7F"/>
          </w:tcPr>
          <w:p w:rsidR="00167BE9" w:rsidRPr="00732190" w:rsidRDefault="00167BE9" w:rsidP="00D5747B">
            <w:pPr>
              <w:spacing w:before="120" w:after="120" w:line="360" w:lineRule="auto"/>
              <w:rPr>
                <w:rFonts w:ascii="Times New Roman" w:hAnsi="Times New Roman"/>
                <w:sz w:val="16"/>
                <w:szCs w:val="16"/>
                <w:lang w:val="en-GB"/>
              </w:rPr>
            </w:pPr>
          </w:p>
        </w:tc>
        <w:tc>
          <w:tcPr>
            <w:tcW w:w="99" w:type="pct"/>
            <w:shd w:val="clear" w:color="auto" w:fill="FFFFFF"/>
          </w:tcPr>
          <w:p w:rsidR="00167BE9" w:rsidRPr="00732190" w:rsidRDefault="00167BE9" w:rsidP="00D5747B">
            <w:pPr>
              <w:spacing w:before="120" w:after="120" w:line="360" w:lineRule="auto"/>
              <w:rPr>
                <w:rFonts w:ascii="Times New Roman" w:hAnsi="Times New Roman"/>
                <w:sz w:val="16"/>
                <w:szCs w:val="16"/>
                <w:lang w:val="en-GB"/>
              </w:rPr>
            </w:pPr>
          </w:p>
        </w:tc>
        <w:tc>
          <w:tcPr>
            <w:tcW w:w="99" w:type="pct"/>
            <w:shd w:val="clear" w:color="auto" w:fill="FFFFFF"/>
          </w:tcPr>
          <w:p w:rsidR="00167BE9" w:rsidRPr="00732190" w:rsidRDefault="00167BE9" w:rsidP="00D5747B">
            <w:pPr>
              <w:spacing w:before="120" w:after="120" w:line="360" w:lineRule="auto"/>
              <w:rPr>
                <w:rFonts w:ascii="Times New Roman" w:hAnsi="Times New Roman"/>
                <w:sz w:val="16"/>
                <w:szCs w:val="16"/>
                <w:lang w:val="en-GB"/>
              </w:rPr>
            </w:pPr>
          </w:p>
        </w:tc>
        <w:tc>
          <w:tcPr>
            <w:tcW w:w="100" w:type="pct"/>
            <w:shd w:val="clear" w:color="auto" w:fill="7F7F7F"/>
          </w:tcPr>
          <w:p w:rsidR="00167BE9" w:rsidRPr="00732190" w:rsidRDefault="00167BE9" w:rsidP="00D5747B">
            <w:pPr>
              <w:spacing w:before="120" w:after="120" w:line="360" w:lineRule="auto"/>
              <w:rPr>
                <w:rFonts w:ascii="Times New Roman" w:hAnsi="Times New Roman"/>
                <w:sz w:val="16"/>
                <w:szCs w:val="16"/>
                <w:lang w:val="en-GB"/>
              </w:rPr>
            </w:pPr>
          </w:p>
        </w:tc>
        <w:tc>
          <w:tcPr>
            <w:tcW w:w="99" w:type="pct"/>
            <w:shd w:val="clear" w:color="auto" w:fill="FFFFFF"/>
          </w:tcPr>
          <w:p w:rsidR="00167BE9" w:rsidRPr="00732190" w:rsidRDefault="00167BE9" w:rsidP="00D5747B">
            <w:pPr>
              <w:spacing w:before="120" w:after="120" w:line="360" w:lineRule="auto"/>
              <w:rPr>
                <w:rFonts w:ascii="Times New Roman" w:hAnsi="Times New Roman"/>
                <w:sz w:val="16"/>
                <w:szCs w:val="16"/>
                <w:lang w:val="en-GB"/>
              </w:rPr>
            </w:pPr>
          </w:p>
        </w:tc>
        <w:tc>
          <w:tcPr>
            <w:tcW w:w="99" w:type="pct"/>
            <w:shd w:val="clear" w:color="auto" w:fill="FFFFFF"/>
          </w:tcPr>
          <w:p w:rsidR="00167BE9" w:rsidRPr="00732190" w:rsidRDefault="00167BE9" w:rsidP="00D5747B">
            <w:pPr>
              <w:spacing w:before="120" w:after="120" w:line="360" w:lineRule="auto"/>
              <w:rPr>
                <w:rFonts w:ascii="Times New Roman" w:hAnsi="Times New Roman"/>
                <w:sz w:val="16"/>
                <w:szCs w:val="16"/>
                <w:lang w:val="en-GB"/>
              </w:rPr>
            </w:pPr>
          </w:p>
        </w:tc>
        <w:tc>
          <w:tcPr>
            <w:tcW w:w="100" w:type="pct"/>
            <w:shd w:val="clear" w:color="auto" w:fill="7F7F7F"/>
          </w:tcPr>
          <w:p w:rsidR="00167BE9" w:rsidRPr="00732190" w:rsidRDefault="00167BE9" w:rsidP="00D5747B">
            <w:pPr>
              <w:spacing w:before="120" w:after="120" w:line="360" w:lineRule="auto"/>
              <w:rPr>
                <w:rFonts w:ascii="Times New Roman" w:hAnsi="Times New Roman"/>
                <w:sz w:val="16"/>
                <w:szCs w:val="16"/>
                <w:lang w:val="en-GB"/>
              </w:rPr>
            </w:pPr>
          </w:p>
        </w:tc>
        <w:tc>
          <w:tcPr>
            <w:tcW w:w="99" w:type="pct"/>
            <w:shd w:val="clear" w:color="auto" w:fill="FFFFFF"/>
          </w:tcPr>
          <w:p w:rsidR="00167BE9" w:rsidRPr="00732190" w:rsidRDefault="00167BE9" w:rsidP="00D5747B">
            <w:pPr>
              <w:spacing w:before="120" w:after="120" w:line="360" w:lineRule="auto"/>
              <w:rPr>
                <w:rFonts w:ascii="Times New Roman" w:hAnsi="Times New Roman"/>
                <w:sz w:val="16"/>
                <w:szCs w:val="16"/>
                <w:lang w:val="en-GB"/>
              </w:rPr>
            </w:pPr>
          </w:p>
        </w:tc>
        <w:tc>
          <w:tcPr>
            <w:tcW w:w="99" w:type="pct"/>
            <w:shd w:val="clear" w:color="auto" w:fill="FFFFFF"/>
          </w:tcPr>
          <w:p w:rsidR="00167BE9" w:rsidRPr="00732190" w:rsidRDefault="00167BE9" w:rsidP="00D5747B">
            <w:pPr>
              <w:spacing w:before="120" w:after="120" w:line="360" w:lineRule="auto"/>
              <w:rPr>
                <w:rFonts w:ascii="Times New Roman" w:hAnsi="Times New Roman"/>
                <w:sz w:val="16"/>
                <w:szCs w:val="16"/>
                <w:lang w:val="en-GB"/>
              </w:rPr>
            </w:pPr>
          </w:p>
        </w:tc>
        <w:tc>
          <w:tcPr>
            <w:tcW w:w="100" w:type="pct"/>
            <w:shd w:val="clear" w:color="auto" w:fill="7F7F7F"/>
          </w:tcPr>
          <w:p w:rsidR="00167BE9" w:rsidRPr="00732190" w:rsidRDefault="00167BE9" w:rsidP="00D5747B">
            <w:pPr>
              <w:spacing w:before="120" w:after="120" w:line="360" w:lineRule="auto"/>
              <w:rPr>
                <w:rFonts w:ascii="Times New Roman" w:hAnsi="Times New Roman"/>
                <w:sz w:val="16"/>
                <w:szCs w:val="16"/>
                <w:lang w:val="en-GB"/>
              </w:rPr>
            </w:pPr>
          </w:p>
        </w:tc>
        <w:tc>
          <w:tcPr>
            <w:tcW w:w="99" w:type="pct"/>
            <w:shd w:val="clear" w:color="auto" w:fill="FFFFFF"/>
          </w:tcPr>
          <w:p w:rsidR="00167BE9" w:rsidRPr="00732190" w:rsidRDefault="00167BE9" w:rsidP="00D5747B">
            <w:pPr>
              <w:spacing w:before="120" w:after="120" w:line="360" w:lineRule="auto"/>
              <w:rPr>
                <w:rFonts w:ascii="Times New Roman" w:hAnsi="Times New Roman"/>
                <w:sz w:val="16"/>
                <w:szCs w:val="16"/>
                <w:lang w:val="en-GB"/>
              </w:rPr>
            </w:pPr>
          </w:p>
        </w:tc>
        <w:tc>
          <w:tcPr>
            <w:tcW w:w="99" w:type="pct"/>
            <w:shd w:val="clear" w:color="auto" w:fill="FFFFFF"/>
          </w:tcPr>
          <w:p w:rsidR="00167BE9" w:rsidRPr="00732190" w:rsidRDefault="00167BE9" w:rsidP="00D5747B">
            <w:pPr>
              <w:spacing w:before="120" w:after="120" w:line="360" w:lineRule="auto"/>
              <w:rPr>
                <w:rFonts w:ascii="Times New Roman" w:hAnsi="Times New Roman"/>
                <w:sz w:val="16"/>
                <w:szCs w:val="16"/>
                <w:lang w:val="en-GB"/>
              </w:rPr>
            </w:pPr>
          </w:p>
        </w:tc>
        <w:tc>
          <w:tcPr>
            <w:tcW w:w="133" w:type="pct"/>
            <w:shd w:val="clear" w:color="auto" w:fill="7F7F7F"/>
          </w:tcPr>
          <w:p w:rsidR="00167BE9" w:rsidRPr="00732190" w:rsidRDefault="00167BE9" w:rsidP="00D5747B">
            <w:pPr>
              <w:spacing w:before="120" w:after="120" w:line="360" w:lineRule="auto"/>
              <w:rPr>
                <w:rFonts w:ascii="Times New Roman" w:hAnsi="Times New Roman"/>
                <w:sz w:val="16"/>
                <w:szCs w:val="16"/>
                <w:lang w:val="en-GB"/>
              </w:rPr>
            </w:pPr>
          </w:p>
        </w:tc>
        <w:tc>
          <w:tcPr>
            <w:tcW w:w="329" w:type="pct"/>
            <w:gridSpan w:val="2"/>
            <w:shd w:val="clear" w:color="auto" w:fill="auto"/>
          </w:tcPr>
          <w:p w:rsidR="00167BE9" w:rsidRDefault="00944491" w:rsidP="00D5747B">
            <w:pPr>
              <w:spacing w:before="120" w:after="120" w:line="360" w:lineRule="auto"/>
              <w:rPr>
                <w:rFonts w:ascii="Times New Roman" w:hAnsi="Times New Roman"/>
                <w:sz w:val="16"/>
                <w:szCs w:val="16"/>
                <w:lang w:val="en-GB"/>
              </w:rPr>
            </w:pPr>
            <w:r>
              <w:rPr>
                <w:rFonts w:ascii="Times New Roman" w:hAnsi="Times New Roman"/>
                <w:sz w:val="16"/>
                <w:szCs w:val="16"/>
                <w:lang w:val="en-GB"/>
              </w:rPr>
              <w:t>3600</w:t>
            </w:r>
            <w:r w:rsidR="00167BE9">
              <w:rPr>
                <w:rFonts w:ascii="Times New Roman" w:hAnsi="Times New Roman"/>
                <w:sz w:val="16"/>
                <w:szCs w:val="16"/>
                <w:lang w:val="en-GB"/>
              </w:rPr>
              <w:t xml:space="preserve"> people participating in the dialogue meetings </w:t>
            </w:r>
          </w:p>
        </w:tc>
        <w:tc>
          <w:tcPr>
            <w:tcW w:w="268" w:type="pct"/>
            <w:shd w:val="clear" w:color="auto" w:fill="auto"/>
          </w:tcPr>
          <w:p w:rsidR="00167BE9" w:rsidRDefault="00944491" w:rsidP="00D5747B">
            <w:pPr>
              <w:spacing w:before="120" w:after="120" w:line="360" w:lineRule="auto"/>
              <w:rPr>
                <w:rFonts w:ascii="Times New Roman" w:hAnsi="Times New Roman"/>
                <w:bCs/>
                <w:color w:val="000000"/>
                <w:sz w:val="16"/>
                <w:szCs w:val="16"/>
                <w:lang w:val="en-GB"/>
              </w:rPr>
            </w:pPr>
            <w:r>
              <w:rPr>
                <w:rFonts w:ascii="Times New Roman" w:hAnsi="Times New Roman"/>
                <w:bCs/>
                <w:color w:val="000000"/>
                <w:sz w:val="16"/>
                <w:szCs w:val="16"/>
                <w:lang w:val="en-GB"/>
              </w:rPr>
              <w:t>3600</w:t>
            </w:r>
          </w:p>
        </w:tc>
        <w:tc>
          <w:tcPr>
            <w:tcW w:w="358" w:type="pct"/>
            <w:shd w:val="clear" w:color="auto" w:fill="auto"/>
          </w:tcPr>
          <w:p w:rsidR="00167BE9" w:rsidRPr="00732190" w:rsidRDefault="00301D31" w:rsidP="00D5747B">
            <w:pPr>
              <w:spacing w:before="120" w:after="120" w:line="360" w:lineRule="auto"/>
              <w:rPr>
                <w:rFonts w:ascii="Times New Roman" w:hAnsi="Times New Roman"/>
                <w:bCs/>
                <w:color w:val="000000"/>
                <w:sz w:val="16"/>
                <w:szCs w:val="16"/>
                <w:lang w:val="en-GB"/>
              </w:rPr>
            </w:pPr>
            <w:r>
              <w:rPr>
                <w:rFonts w:ascii="Times New Roman" w:hAnsi="Times New Roman"/>
                <w:bCs/>
                <w:color w:val="000000"/>
                <w:sz w:val="16"/>
                <w:szCs w:val="16"/>
                <w:lang w:val="en-GB"/>
              </w:rPr>
              <w:t>UNIHOT-UGANDA</w:t>
            </w:r>
            <w:r w:rsidR="00167BE9" w:rsidRPr="00732190">
              <w:rPr>
                <w:rFonts w:ascii="Times New Roman" w:hAnsi="Times New Roman"/>
                <w:bCs/>
                <w:color w:val="000000"/>
                <w:sz w:val="16"/>
                <w:szCs w:val="16"/>
                <w:lang w:val="en-GB"/>
              </w:rPr>
              <w:t xml:space="preserve"> </w:t>
            </w:r>
            <w:r w:rsidR="00167BE9">
              <w:rPr>
                <w:rFonts w:ascii="Times New Roman" w:hAnsi="Times New Roman"/>
                <w:bCs/>
                <w:color w:val="000000"/>
                <w:sz w:val="16"/>
                <w:szCs w:val="16"/>
                <w:lang w:val="en-GB"/>
              </w:rPr>
              <w:t>Project team</w:t>
            </w:r>
          </w:p>
        </w:tc>
      </w:tr>
      <w:tr w:rsidR="00EC7B9B" w:rsidRPr="00732190" w:rsidTr="00EC7B9B">
        <w:trPr>
          <w:jc w:val="center"/>
        </w:trPr>
        <w:tc>
          <w:tcPr>
            <w:tcW w:w="398" w:type="pct"/>
            <w:shd w:val="clear" w:color="auto" w:fill="auto"/>
          </w:tcPr>
          <w:p w:rsidR="00944491" w:rsidRPr="00857BFE" w:rsidRDefault="00944491" w:rsidP="0047331F">
            <w:pPr>
              <w:spacing w:line="360" w:lineRule="auto"/>
              <w:jc w:val="both"/>
              <w:rPr>
                <w:rFonts w:ascii="Times New Roman" w:eastAsia="Arial" w:hAnsi="Times New Roman"/>
                <w:sz w:val="16"/>
                <w:szCs w:val="16"/>
                <w:lang w:val="en-GB"/>
              </w:rPr>
            </w:pPr>
            <w:r w:rsidRPr="00C4601E">
              <w:rPr>
                <w:rFonts w:ascii="Times New Roman" w:hAnsi="Times New Roman"/>
                <w:bCs/>
                <w:sz w:val="16"/>
                <w:szCs w:val="16"/>
                <w:lang w:val="en-GB" w:eastAsia="en-GB"/>
              </w:rPr>
              <w:t xml:space="preserve">Activity 3.1.2: </w:t>
            </w:r>
            <w:r w:rsidRPr="00C4601E">
              <w:rPr>
                <w:rFonts w:ascii="Times New Roman" w:eastAsia="Arial" w:hAnsi="Times New Roman"/>
                <w:sz w:val="16"/>
                <w:szCs w:val="16"/>
                <w:lang w:val="en-GB"/>
              </w:rPr>
              <w:t xml:space="preserve">Conduct </w:t>
            </w:r>
            <w:r w:rsidR="00EF1B89">
              <w:rPr>
                <w:rFonts w:ascii="Times New Roman" w:eastAsia="Arial" w:hAnsi="Times New Roman"/>
                <w:sz w:val="16"/>
                <w:szCs w:val="16"/>
                <w:lang w:val="en-GB"/>
              </w:rPr>
              <w:t>90</w:t>
            </w:r>
            <w:r w:rsidRPr="00C4601E">
              <w:rPr>
                <w:rFonts w:ascii="Times New Roman" w:eastAsia="Arial" w:hAnsi="Times New Roman"/>
                <w:sz w:val="16"/>
                <w:szCs w:val="16"/>
                <w:lang w:val="en-GB"/>
              </w:rPr>
              <w:t xml:space="preserve"> (1 dialogue/quarter/sub county x 3 years) </w:t>
            </w:r>
            <w:r w:rsidRPr="00C4601E">
              <w:rPr>
                <w:rFonts w:ascii="Times New Roman" w:hAnsi="Times New Roman"/>
                <w:sz w:val="16"/>
                <w:szCs w:val="16"/>
              </w:rPr>
              <w:t>community dialogues t</w:t>
            </w:r>
            <w:r w:rsidRPr="00C4601E">
              <w:rPr>
                <w:rFonts w:ascii="Times New Roman" w:eastAsia="Arial" w:hAnsi="Times New Roman"/>
                <w:sz w:val="16"/>
                <w:szCs w:val="16"/>
                <w:lang w:val="en-GB"/>
              </w:rPr>
              <w:t>o engage</w:t>
            </w:r>
            <w:r w:rsidR="00287D0E">
              <w:rPr>
                <w:rFonts w:ascii="Times New Roman" w:eastAsia="Arial" w:hAnsi="Times New Roman"/>
                <w:sz w:val="16"/>
                <w:szCs w:val="16"/>
                <w:lang w:val="en-GB"/>
              </w:rPr>
              <w:t>60,242</w:t>
            </w:r>
            <w:r w:rsidRPr="00C4601E">
              <w:rPr>
                <w:rFonts w:ascii="Times New Roman" w:eastAsia="Arial" w:hAnsi="Times New Roman"/>
                <w:sz w:val="16"/>
                <w:szCs w:val="16"/>
                <w:lang w:val="en-GB"/>
              </w:rPr>
              <w:t xml:space="preserve"> </w:t>
            </w:r>
            <w:r w:rsidRPr="00C4601E">
              <w:rPr>
                <w:rFonts w:ascii="Times New Roman" w:hAnsi="Times New Roman"/>
                <w:bCs/>
                <w:sz w:val="16"/>
                <w:szCs w:val="16"/>
                <w:lang w:val="en-GB" w:eastAsia="en-GB"/>
              </w:rPr>
              <w:t>people (</w:t>
            </w:r>
            <w:r w:rsidR="0047331F">
              <w:rPr>
                <w:rFonts w:ascii="Times New Roman" w:hAnsi="Times New Roman"/>
                <w:bCs/>
                <w:sz w:val="16"/>
                <w:szCs w:val="16"/>
                <w:lang w:val="en-GB" w:eastAsia="en-GB"/>
              </w:rPr>
              <w:t>28,158</w:t>
            </w:r>
            <w:r w:rsidRPr="00C4601E">
              <w:rPr>
                <w:rFonts w:ascii="Times New Roman" w:hAnsi="Times New Roman"/>
                <w:bCs/>
                <w:sz w:val="16"/>
                <w:szCs w:val="16"/>
                <w:lang w:val="en-GB" w:eastAsia="en-GB"/>
              </w:rPr>
              <w:t xml:space="preserve"> females) </w:t>
            </w:r>
            <w:r w:rsidRPr="00C4601E">
              <w:rPr>
                <w:rFonts w:ascii="Times New Roman" w:eastAsia="Arial" w:hAnsi="Times New Roman"/>
                <w:sz w:val="16"/>
                <w:szCs w:val="16"/>
                <w:lang w:val="en-GB"/>
              </w:rPr>
              <w:t xml:space="preserve">to address sexual gender based violence, </w:t>
            </w:r>
            <w:r w:rsidRPr="00C4601E">
              <w:rPr>
                <w:rFonts w:ascii="Times New Roman" w:hAnsi="Times New Roman"/>
                <w:sz w:val="16"/>
                <w:szCs w:val="16"/>
              </w:rPr>
              <w:t xml:space="preserve">childhood/ forced marriages </w:t>
            </w:r>
            <w:r w:rsidRPr="00C4601E">
              <w:rPr>
                <w:rFonts w:ascii="Times New Roman" w:eastAsia="Arial" w:hAnsi="Times New Roman"/>
                <w:sz w:val="16"/>
                <w:szCs w:val="16"/>
                <w:lang w:val="en-GB"/>
              </w:rPr>
              <w:t xml:space="preserve">and other socio- cultural structural drivers of HIV in </w:t>
            </w:r>
            <w:r w:rsidR="00582472">
              <w:rPr>
                <w:rFonts w:ascii="Times New Roman" w:eastAsia="Arial" w:hAnsi="Times New Roman"/>
                <w:sz w:val="16"/>
                <w:szCs w:val="16"/>
                <w:lang w:val="en-GB"/>
              </w:rPr>
              <w:t>Kabarole</w:t>
            </w:r>
            <w:r w:rsidRPr="00C4601E">
              <w:rPr>
                <w:rFonts w:ascii="Times New Roman" w:eastAsia="Arial" w:hAnsi="Times New Roman"/>
                <w:sz w:val="16"/>
                <w:szCs w:val="16"/>
                <w:lang w:val="en-GB"/>
              </w:rPr>
              <w:t xml:space="preserve">. </w:t>
            </w:r>
          </w:p>
        </w:tc>
        <w:tc>
          <w:tcPr>
            <w:tcW w:w="99" w:type="pct"/>
            <w:shd w:val="clear" w:color="auto" w:fill="FFFFFF"/>
            <w:vAlign w:val="center"/>
          </w:tcPr>
          <w:p w:rsidR="00944491" w:rsidRPr="00732190" w:rsidRDefault="00944491"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vAlign w:val="center"/>
          </w:tcPr>
          <w:p w:rsidR="00944491" w:rsidRPr="00732190" w:rsidRDefault="00944491" w:rsidP="00D5747B">
            <w:pPr>
              <w:spacing w:before="120" w:after="120" w:line="360" w:lineRule="auto"/>
              <w:jc w:val="center"/>
              <w:rPr>
                <w:rFonts w:ascii="Times New Roman" w:hAnsi="Times New Roman"/>
                <w:bCs/>
                <w:color w:val="000000"/>
                <w:sz w:val="16"/>
                <w:szCs w:val="16"/>
                <w:lang w:val="en-GB"/>
              </w:rPr>
            </w:pPr>
          </w:p>
        </w:tc>
        <w:tc>
          <w:tcPr>
            <w:tcW w:w="105" w:type="pct"/>
            <w:shd w:val="clear" w:color="auto" w:fill="808080"/>
            <w:vAlign w:val="center"/>
          </w:tcPr>
          <w:p w:rsidR="00944491" w:rsidRPr="00732190" w:rsidRDefault="00944491"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vAlign w:val="center"/>
          </w:tcPr>
          <w:p w:rsidR="00944491" w:rsidRPr="00732190" w:rsidRDefault="00944491"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vAlign w:val="center"/>
          </w:tcPr>
          <w:p w:rsidR="00944491" w:rsidRPr="00732190" w:rsidRDefault="00944491" w:rsidP="00D5747B">
            <w:pPr>
              <w:spacing w:before="120" w:after="120" w:line="360" w:lineRule="auto"/>
              <w:jc w:val="center"/>
              <w:rPr>
                <w:rFonts w:ascii="Times New Roman" w:hAnsi="Times New Roman"/>
                <w:bCs/>
                <w:color w:val="000000"/>
                <w:sz w:val="16"/>
                <w:szCs w:val="16"/>
                <w:lang w:val="en-GB"/>
              </w:rPr>
            </w:pPr>
          </w:p>
        </w:tc>
        <w:tc>
          <w:tcPr>
            <w:tcW w:w="103" w:type="pct"/>
            <w:shd w:val="clear" w:color="auto" w:fill="808080"/>
            <w:vAlign w:val="center"/>
          </w:tcPr>
          <w:p w:rsidR="00944491" w:rsidRPr="00732190" w:rsidRDefault="00944491"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vAlign w:val="center"/>
          </w:tcPr>
          <w:p w:rsidR="00944491" w:rsidRPr="00732190" w:rsidRDefault="00944491"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vAlign w:val="center"/>
          </w:tcPr>
          <w:p w:rsidR="00944491" w:rsidRPr="00732190" w:rsidRDefault="00944491" w:rsidP="00D5747B">
            <w:pPr>
              <w:spacing w:before="120" w:after="120" w:line="360" w:lineRule="auto"/>
              <w:jc w:val="center"/>
              <w:rPr>
                <w:rFonts w:ascii="Times New Roman" w:hAnsi="Times New Roman"/>
                <w:bCs/>
                <w:color w:val="000000"/>
                <w:sz w:val="16"/>
                <w:szCs w:val="16"/>
                <w:lang w:val="en-GB"/>
              </w:rPr>
            </w:pPr>
          </w:p>
        </w:tc>
        <w:tc>
          <w:tcPr>
            <w:tcW w:w="101" w:type="pct"/>
            <w:shd w:val="clear" w:color="auto" w:fill="808080"/>
            <w:vAlign w:val="center"/>
          </w:tcPr>
          <w:p w:rsidR="00944491" w:rsidRPr="00732190" w:rsidRDefault="00944491"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vAlign w:val="center"/>
          </w:tcPr>
          <w:p w:rsidR="00944491" w:rsidRPr="00732190" w:rsidRDefault="00944491" w:rsidP="00D5747B">
            <w:pPr>
              <w:spacing w:before="120" w:after="120" w:line="360" w:lineRule="auto"/>
              <w:jc w:val="center"/>
              <w:rPr>
                <w:rFonts w:ascii="Times New Roman" w:hAnsi="Times New Roman"/>
                <w:bCs/>
                <w:color w:val="000000"/>
                <w:sz w:val="16"/>
                <w:szCs w:val="16"/>
                <w:lang w:val="en-GB"/>
              </w:rPr>
            </w:pPr>
          </w:p>
        </w:tc>
        <w:tc>
          <w:tcPr>
            <w:tcW w:w="115" w:type="pct"/>
            <w:shd w:val="clear" w:color="auto" w:fill="FFFFFF"/>
            <w:vAlign w:val="center"/>
          </w:tcPr>
          <w:p w:rsidR="00944491" w:rsidRPr="00732190" w:rsidRDefault="00944491"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808080"/>
            <w:vAlign w:val="center"/>
          </w:tcPr>
          <w:p w:rsidR="00944491" w:rsidRPr="00732190" w:rsidRDefault="00944491"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tcPr>
          <w:p w:rsidR="00944491" w:rsidRPr="00732190" w:rsidRDefault="00944491" w:rsidP="00D5747B">
            <w:pPr>
              <w:spacing w:before="120" w:after="120" w:line="360" w:lineRule="auto"/>
              <w:rPr>
                <w:rFonts w:ascii="Times New Roman" w:hAnsi="Times New Roman"/>
                <w:sz w:val="16"/>
                <w:szCs w:val="16"/>
                <w:lang w:val="en-GB"/>
              </w:rPr>
            </w:pPr>
          </w:p>
        </w:tc>
        <w:tc>
          <w:tcPr>
            <w:tcW w:w="99" w:type="pct"/>
            <w:shd w:val="clear" w:color="auto" w:fill="FFFFFF"/>
          </w:tcPr>
          <w:p w:rsidR="00944491" w:rsidRPr="00732190" w:rsidRDefault="00944491" w:rsidP="00D5747B">
            <w:pPr>
              <w:spacing w:before="120" w:after="120" w:line="360" w:lineRule="auto"/>
              <w:rPr>
                <w:rFonts w:ascii="Times New Roman" w:hAnsi="Times New Roman"/>
                <w:sz w:val="16"/>
                <w:szCs w:val="16"/>
                <w:lang w:val="en-GB"/>
              </w:rPr>
            </w:pPr>
          </w:p>
        </w:tc>
        <w:tc>
          <w:tcPr>
            <w:tcW w:w="99" w:type="pct"/>
            <w:shd w:val="clear" w:color="auto" w:fill="808080"/>
          </w:tcPr>
          <w:p w:rsidR="00944491" w:rsidRPr="00732190" w:rsidRDefault="00944491" w:rsidP="00D5747B">
            <w:pPr>
              <w:spacing w:before="120" w:after="120" w:line="360" w:lineRule="auto"/>
              <w:rPr>
                <w:rFonts w:ascii="Times New Roman" w:hAnsi="Times New Roman"/>
                <w:sz w:val="16"/>
                <w:szCs w:val="16"/>
                <w:lang w:val="en-GB"/>
              </w:rPr>
            </w:pPr>
          </w:p>
        </w:tc>
        <w:tc>
          <w:tcPr>
            <w:tcW w:w="99" w:type="pct"/>
            <w:shd w:val="clear" w:color="auto" w:fill="FFFFFF"/>
          </w:tcPr>
          <w:p w:rsidR="00944491" w:rsidRPr="00732190" w:rsidRDefault="00944491" w:rsidP="00D5747B">
            <w:pPr>
              <w:spacing w:before="120" w:after="120" w:line="360" w:lineRule="auto"/>
              <w:rPr>
                <w:rFonts w:ascii="Times New Roman" w:hAnsi="Times New Roman"/>
                <w:sz w:val="16"/>
                <w:szCs w:val="16"/>
                <w:lang w:val="en-GB"/>
              </w:rPr>
            </w:pPr>
          </w:p>
        </w:tc>
        <w:tc>
          <w:tcPr>
            <w:tcW w:w="99" w:type="pct"/>
            <w:shd w:val="clear" w:color="auto" w:fill="FFFFFF"/>
          </w:tcPr>
          <w:p w:rsidR="00944491" w:rsidRPr="00732190" w:rsidRDefault="00944491" w:rsidP="00D5747B">
            <w:pPr>
              <w:spacing w:before="120" w:after="120" w:line="360" w:lineRule="auto"/>
              <w:rPr>
                <w:rFonts w:ascii="Times New Roman" w:hAnsi="Times New Roman"/>
                <w:sz w:val="16"/>
                <w:szCs w:val="16"/>
                <w:lang w:val="en-GB"/>
              </w:rPr>
            </w:pPr>
          </w:p>
        </w:tc>
        <w:tc>
          <w:tcPr>
            <w:tcW w:w="100" w:type="pct"/>
            <w:shd w:val="clear" w:color="auto" w:fill="808080"/>
            <w:vAlign w:val="center"/>
          </w:tcPr>
          <w:p w:rsidR="00944491" w:rsidRPr="00732190" w:rsidRDefault="00944491"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vAlign w:val="center"/>
          </w:tcPr>
          <w:p w:rsidR="00944491" w:rsidRPr="00732190" w:rsidRDefault="00944491"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vAlign w:val="center"/>
          </w:tcPr>
          <w:p w:rsidR="00944491" w:rsidRPr="00732190" w:rsidRDefault="00944491" w:rsidP="00D5747B">
            <w:pPr>
              <w:spacing w:before="120" w:after="120" w:line="360" w:lineRule="auto"/>
              <w:jc w:val="center"/>
              <w:rPr>
                <w:rFonts w:ascii="Times New Roman" w:hAnsi="Times New Roman"/>
                <w:bCs/>
                <w:color w:val="000000"/>
                <w:sz w:val="16"/>
                <w:szCs w:val="16"/>
                <w:lang w:val="en-GB"/>
              </w:rPr>
            </w:pPr>
          </w:p>
        </w:tc>
        <w:tc>
          <w:tcPr>
            <w:tcW w:w="100" w:type="pct"/>
            <w:shd w:val="clear" w:color="auto" w:fill="808080"/>
            <w:vAlign w:val="center"/>
          </w:tcPr>
          <w:p w:rsidR="00944491" w:rsidRPr="00732190" w:rsidRDefault="00944491"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vAlign w:val="center"/>
          </w:tcPr>
          <w:p w:rsidR="00944491" w:rsidRPr="00732190" w:rsidRDefault="00944491"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vAlign w:val="center"/>
          </w:tcPr>
          <w:p w:rsidR="00944491" w:rsidRPr="00732190" w:rsidRDefault="00944491" w:rsidP="00D5747B">
            <w:pPr>
              <w:spacing w:before="120" w:after="120" w:line="360" w:lineRule="auto"/>
              <w:jc w:val="center"/>
              <w:rPr>
                <w:rFonts w:ascii="Times New Roman" w:hAnsi="Times New Roman"/>
                <w:bCs/>
                <w:color w:val="000000"/>
                <w:sz w:val="16"/>
                <w:szCs w:val="16"/>
                <w:lang w:val="en-GB"/>
              </w:rPr>
            </w:pPr>
          </w:p>
        </w:tc>
        <w:tc>
          <w:tcPr>
            <w:tcW w:w="116" w:type="pct"/>
            <w:shd w:val="clear" w:color="auto" w:fill="808080"/>
            <w:vAlign w:val="center"/>
          </w:tcPr>
          <w:p w:rsidR="00944491" w:rsidRPr="00732190" w:rsidRDefault="00944491"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vAlign w:val="center"/>
          </w:tcPr>
          <w:p w:rsidR="00944491" w:rsidRPr="00732190" w:rsidRDefault="00944491"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vAlign w:val="center"/>
          </w:tcPr>
          <w:p w:rsidR="00944491" w:rsidRPr="00732190" w:rsidRDefault="00944491" w:rsidP="00D5747B">
            <w:pPr>
              <w:spacing w:before="120" w:after="120" w:line="360" w:lineRule="auto"/>
              <w:jc w:val="center"/>
              <w:rPr>
                <w:rFonts w:ascii="Times New Roman" w:hAnsi="Times New Roman"/>
                <w:bCs/>
                <w:color w:val="000000"/>
                <w:sz w:val="16"/>
                <w:szCs w:val="16"/>
                <w:lang w:val="en-GB"/>
              </w:rPr>
            </w:pPr>
          </w:p>
        </w:tc>
        <w:tc>
          <w:tcPr>
            <w:tcW w:w="100" w:type="pct"/>
            <w:shd w:val="clear" w:color="auto" w:fill="808080"/>
            <w:vAlign w:val="center"/>
          </w:tcPr>
          <w:p w:rsidR="00944491" w:rsidRPr="00732190" w:rsidRDefault="00944491"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vAlign w:val="center"/>
          </w:tcPr>
          <w:p w:rsidR="00944491" w:rsidRPr="00732190" w:rsidRDefault="00944491"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vAlign w:val="center"/>
          </w:tcPr>
          <w:p w:rsidR="00944491" w:rsidRPr="00732190" w:rsidRDefault="00944491" w:rsidP="00D5747B">
            <w:pPr>
              <w:spacing w:before="120" w:after="120" w:line="360" w:lineRule="auto"/>
              <w:jc w:val="center"/>
              <w:rPr>
                <w:rFonts w:ascii="Times New Roman" w:hAnsi="Times New Roman"/>
                <w:bCs/>
                <w:color w:val="000000"/>
                <w:sz w:val="16"/>
                <w:szCs w:val="16"/>
                <w:lang w:val="en-GB"/>
              </w:rPr>
            </w:pPr>
          </w:p>
        </w:tc>
        <w:tc>
          <w:tcPr>
            <w:tcW w:w="100" w:type="pct"/>
            <w:shd w:val="clear" w:color="auto" w:fill="808080"/>
          </w:tcPr>
          <w:p w:rsidR="00944491" w:rsidRPr="00732190" w:rsidRDefault="00944491" w:rsidP="00D5747B">
            <w:pPr>
              <w:spacing w:before="120" w:after="120" w:line="360" w:lineRule="auto"/>
              <w:rPr>
                <w:rFonts w:ascii="Times New Roman" w:hAnsi="Times New Roman"/>
                <w:sz w:val="16"/>
                <w:szCs w:val="16"/>
                <w:lang w:val="en-GB"/>
              </w:rPr>
            </w:pPr>
          </w:p>
        </w:tc>
        <w:tc>
          <w:tcPr>
            <w:tcW w:w="99" w:type="pct"/>
            <w:shd w:val="clear" w:color="auto" w:fill="FFFFFF"/>
          </w:tcPr>
          <w:p w:rsidR="00944491" w:rsidRPr="00732190" w:rsidRDefault="00944491" w:rsidP="00D5747B">
            <w:pPr>
              <w:spacing w:before="120" w:after="120" w:line="360" w:lineRule="auto"/>
              <w:rPr>
                <w:rFonts w:ascii="Times New Roman" w:hAnsi="Times New Roman"/>
                <w:sz w:val="16"/>
                <w:szCs w:val="16"/>
                <w:lang w:val="en-GB"/>
              </w:rPr>
            </w:pPr>
          </w:p>
        </w:tc>
        <w:tc>
          <w:tcPr>
            <w:tcW w:w="99" w:type="pct"/>
            <w:shd w:val="clear" w:color="auto" w:fill="FFFFFF"/>
          </w:tcPr>
          <w:p w:rsidR="00944491" w:rsidRPr="00732190" w:rsidRDefault="00944491" w:rsidP="00D5747B">
            <w:pPr>
              <w:spacing w:before="120" w:after="120" w:line="360" w:lineRule="auto"/>
              <w:rPr>
                <w:rFonts w:ascii="Times New Roman" w:hAnsi="Times New Roman"/>
                <w:sz w:val="16"/>
                <w:szCs w:val="16"/>
                <w:lang w:val="en-GB"/>
              </w:rPr>
            </w:pPr>
          </w:p>
        </w:tc>
        <w:tc>
          <w:tcPr>
            <w:tcW w:w="100" w:type="pct"/>
            <w:shd w:val="clear" w:color="auto" w:fill="808080"/>
          </w:tcPr>
          <w:p w:rsidR="00944491" w:rsidRPr="00732190" w:rsidRDefault="00944491" w:rsidP="00D5747B">
            <w:pPr>
              <w:spacing w:before="120" w:after="120" w:line="360" w:lineRule="auto"/>
              <w:rPr>
                <w:rFonts w:ascii="Times New Roman" w:hAnsi="Times New Roman"/>
                <w:sz w:val="16"/>
                <w:szCs w:val="16"/>
                <w:lang w:val="en-GB"/>
              </w:rPr>
            </w:pPr>
          </w:p>
        </w:tc>
        <w:tc>
          <w:tcPr>
            <w:tcW w:w="99" w:type="pct"/>
            <w:shd w:val="clear" w:color="auto" w:fill="FFFFFF"/>
          </w:tcPr>
          <w:p w:rsidR="00944491" w:rsidRPr="00732190" w:rsidRDefault="00944491" w:rsidP="00D5747B">
            <w:pPr>
              <w:spacing w:before="120" w:after="120" w:line="360" w:lineRule="auto"/>
              <w:rPr>
                <w:rFonts w:ascii="Times New Roman" w:hAnsi="Times New Roman"/>
                <w:sz w:val="16"/>
                <w:szCs w:val="16"/>
                <w:lang w:val="en-GB"/>
              </w:rPr>
            </w:pPr>
          </w:p>
        </w:tc>
        <w:tc>
          <w:tcPr>
            <w:tcW w:w="99" w:type="pct"/>
            <w:shd w:val="clear" w:color="auto" w:fill="FFFFFF"/>
          </w:tcPr>
          <w:p w:rsidR="00944491" w:rsidRPr="00732190" w:rsidRDefault="00944491" w:rsidP="00D5747B">
            <w:pPr>
              <w:spacing w:before="120" w:after="120" w:line="360" w:lineRule="auto"/>
              <w:rPr>
                <w:rFonts w:ascii="Times New Roman" w:hAnsi="Times New Roman"/>
                <w:sz w:val="16"/>
                <w:szCs w:val="16"/>
                <w:lang w:val="en-GB"/>
              </w:rPr>
            </w:pPr>
          </w:p>
        </w:tc>
        <w:tc>
          <w:tcPr>
            <w:tcW w:w="133" w:type="pct"/>
            <w:shd w:val="clear" w:color="auto" w:fill="808080"/>
          </w:tcPr>
          <w:p w:rsidR="00944491" w:rsidRPr="00732190" w:rsidRDefault="00944491" w:rsidP="00D5747B">
            <w:pPr>
              <w:spacing w:before="120" w:after="120" w:line="360" w:lineRule="auto"/>
              <w:rPr>
                <w:rFonts w:ascii="Times New Roman" w:hAnsi="Times New Roman"/>
                <w:sz w:val="16"/>
                <w:szCs w:val="16"/>
                <w:lang w:val="en-GB"/>
              </w:rPr>
            </w:pPr>
          </w:p>
        </w:tc>
        <w:tc>
          <w:tcPr>
            <w:tcW w:w="329" w:type="pct"/>
            <w:gridSpan w:val="2"/>
            <w:shd w:val="clear" w:color="auto" w:fill="auto"/>
          </w:tcPr>
          <w:p w:rsidR="00944491" w:rsidRDefault="00944491" w:rsidP="00D5747B">
            <w:pPr>
              <w:spacing w:before="120" w:after="120" w:line="360" w:lineRule="auto"/>
              <w:rPr>
                <w:rFonts w:ascii="Times New Roman" w:hAnsi="Times New Roman"/>
                <w:sz w:val="16"/>
                <w:szCs w:val="16"/>
                <w:lang w:val="en-GB"/>
              </w:rPr>
            </w:pPr>
            <w:r>
              <w:rPr>
                <w:rFonts w:ascii="Times New Roman" w:hAnsi="Times New Roman"/>
                <w:sz w:val="16"/>
                <w:szCs w:val="16"/>
                <w:lang w:val="en-GB"/>
              </w:rPr>
              <w:t xml:space="preserve">18,057 people participating in the dialogue meetings </w:t>
            </w:r>
          </w:p>
        </w:tc>
        <w:tc>
          <w:tcPr>
            <w:tcW w:w="268" w:type="pct"/>
            <w:shd w:val="clear" w:color="auto" w:fill="auto"/>
          </w:tcPr>
          <w:p w:rsidR="00944491" w:rsidRDefault="00944491" w:rsidP="00D5747B">
            <w:pPr>
              <w:spacing w:before="120" w:after="120" w:line="360" w:lineRule="auto"/>
              <w:rPr>
                <w:rFonts w:ascii="Times New Roman" w:hAnsi="Times New Roman"/>
                <w:bCs/>
                <w:color w:val="000000"/>
                <w:sz w:val="16"/>
                <w:szCs w:val="16"/>
                <w:lang w:val="en-GB"/>
              </w:rPr>
            </w:pPr>
            <w:r>
              <w:rPr>
                <w:rFonts w:ascii="Times New Roman" w:hAnsi="Times New Roman"/>
                <w:bCs/>
                <w:color w:val="000000"/>
                <w:sz w:val="16"/>
                <w:szCs w:val="16"/>
                <w:lang w:val="en-GB"/>
              </w:rPr>
              <w:t>18,057</w:t>
            </w:r>
          </w:p>
        </w:tc>
        <w:tc>
          <w:tcPr>
            <w:tcW w:w="358" w:type="pct"/>
            <w:shd w:val="clear" w:color="auto" w:fill="auto"/>
          </w:tcPr>
          <w:p w:rsidR="00944491" w:rsidRPr="00732190" w:rsidRDefault="00301D31" w:rsidP="00D5747B">
            <w:pPr>
              <w:spacing w:before="120" w:after="120" w:line="360" w:lineRule="auto"/>
              <w:rPr>
                <w:rFonts w:ascii="Times New Roman" w:hAnsi="Times New Roman"/>
                <w:bCs/>
                <w:color w:val="000000"/>
                <w:sz w:val="16"/>
                <w:szCs w:val="16"/>
                <w:lang w:val="en-GB"/>
              </w:rPr>
            </w:pPr>
            <w:r>
              <w:rPr>
                <w:rFonts w:ascii="Times New Roman" w:hAnsi="Times New Roman"/>
                <w:bCs/>
                <w:color w:val="000000"/>
                <w:sz w:val="16"/>
                <w:szCs w:val="16"/>
                <w:lang w:val="en-GB"/>
              </w:rPr>
              <w:t>UNIHOT-UGANDA</w:t>
            </w:r>
            <w:r w:rsidR="00944491" w:rsidRPr="00732190">
              <w:rPr>
                <w:rFonts w:ascii="Times New Roman" w:hAnsi="Times New Roman"/>
                <w:bCs/>
                <w:color w:val="000000"/>
                <w:sz w:val="16"/>
                <w:szCs w:val="16"/>
                <w:lang w:val="en-GB"/>
              </w:rPr>
              <w:t xml:space="preserve"> </w:t>
            </w:r>
            <w:r w:rsidR="00944491">
              <w:rPr>
                <w:rFonts w:ascii="Times New Roman" w:hAnsi="Times New Roman"/>
                <w:bCs/>
                <w:color w:val="000000"/>
                <w:sz w:val="16"/>
                <w:szCs w:val="16"/>
                <w:lang w:val="en-GB"/>
              </w:rPr>
              <w:t>Project team</w:t>
            </w:r>
          </w:p>
        </w:tc>
      </w:tr>
      <w:tr w:rsidR="00944491" w:rsidRPr="00732190" w:rsidTr="00EC7B9B">
        <w:trPr>
          <w:jc w:val="center"/>
        </w:trPr>
        <w:tc>
          <w:tcPr>
            <w:tcW w:w="5000" w:type="pct"/>
            <w:gridSpan w:val="41"/>
            <w:shd w:val="clear" w:color="auto" w:fill="auto"/>
          </w:tcPr>
          <w:p w:rsidR="00944491" w:rsidRPr="00A910B8" w:rsidRDefault="00944491" w:rsidP="00D5747B">
            <w:pPr>
              <w:spacing w:before="120" w:after="120" w:line="360" w:lineRule="auto"/>
              <w:rPr>
                <w:lang w:val="en-GB"/>
              </w:rPr>
            </w:pPr>
            <w:r w:rsidRPr="00A910B8">
              <w:rPr>
                <w:lang w:val="en-GB"/>
              </w:rPr>
              <w:t xml:space="preserve">Objective 4: To achieve a well coordinated HIV prevention response in </w:t>
            </w:r>
            <w:r w:rsidR="00582472">
              <w:rPr>
                <w:lang w:val="en-GB"/>
              </w:rPr>
              <w:t>Kabarole</w:t>
            </w:r>
            <w:r w:rsidRPr="00A910B8">
              <w:rPr>
                <w:lang w:val="en-GB"/>
              </w:rPr>
              <w:t xml:space="preserve"> district </w:t>
            </w:r>
            <w:r>
              <w:rPr>
                <w:lang w:val="en-GB"/>
              </w:rPr>
              <w:t>by</w:t>
            </w:r>
            <w:r w:rsidRPr="0090586D">
              <w:rPr>
                <w:lang w:val="en-GB"/>
              </w:rPr>
              <w:t xml:space="preserve"> </w:t>
            </w:r>
            <w:r>
              <w:rPr>
                <w:lang w:val="en-GB"/>
              </w:rPr>
              <w:t>August 2016</w:t>
            </w:r>
            <w:r w:rsidRPr="00A910B8">
              <w:rPr>
                <w:lang w:val="en-GB"/>
              </w:rPr>
              <w:t>.</w:t>
            </w:r>
          </w:p>
        </w:tc>
      </w:tr>
      <w:tr w:rsidR="00EC7B9B" w:rsidRPr="00732190" w:rsidTr="00EC7B9B">
        <w:trPr>
          <w:jc w:val="center"/>
        </w:trPr>
        <w:tc>
          <w:tcPr>
            <w:tcW w:w="398" w:type="pct"/>
            <w:shd w:val="clear" w:color="auto" w:fill="auto"/>
          </w:tcPr>
          <w:p w:rsidR="00944491" w:rsidRPr="00033C47" w:rsidRDefault="00944491" w:rsidP="00D5747B">
            <w:pPr>
              <w:pStyle w:val="ListParagraph"/>
              <w:autoSpaceDE w:val="0"/>
              <w:autoSpaceDN w:val="0"/>
              <w:adjustRightInd w:val="0"/>
              <w:spacing w:line="360" w:lineRule="auto"/>
              <w:ind w:left="0"/>
              <w:jc w:val="both"/>
              <w:rPr>
                <w:rFonts w:ascii="Times New Roman" w:hAnsi="Times New Roman"/>
                <w:sz w:val="16"/>
                <w:szCs w:val="16"/>
                <w:lang w:val="en-GB" w:eastAsia="en-GB"/>
              </w:rPr>
            </w:pPr>
            <w:r w:rsidRPr="00C4601E">
              <w:rPr>
                <w:rFonts w:ascii="Times New Roman" w:hAnsi="Times New Roman"/>
                <w:sz w:val="16"/>
                <w:szCs w:val="16"/>
                <w:lang w:val="en-GB" w:eastAsia="en-GB"/>
              </w:rPr>
              <w:t>Activity 4.1.1: Organize 6 bi-annual &amp; participate in 12 Quarterly stakeholder DAC review meetings at the district for 30 key stakeholders</w:t>
            </w:r>
          </w:p>
        </w:tc>
        <w:tc>
          <w:tcPr>
            <w:tcW w:w="99" w:type="pct"/>
            <w:shd w:val="clear" w:color="auto" w:fill="auto"/>
            <w:vAlign w:val="center"/>
          </w:tcPr>
          <w:p w:rsidR="00944491" w:rsidRPr="00732190" w:rsidRDefault="00944491"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auto"/>
            <w:vAlign w:val="center"/>
          </w:tcPr>
          <w:p w:rsidR="00944491" w:rsidRPr="00732190" w:rsidRDefault="00944491" w:rsidP="00D5747B">
            <w:pPr>
              <w:spacing w:before="120" w:after="120" w:line="360" w:lineRule="auto"/>
              <w:jc w:val="center"/>
              <w:rPr>
                <w:rFonts w:ascii="Times New Roman" w:hAnsi="Times New Roman"/>
                <w:bCs/>
                <w:color w:val="000000"/>
                <w:sz w:val="16"/>
                <w:szCs w:val="16"/>
                <w:lang w:val="en-GB"/>
              </w:rPr>
            </w:pPr>
          </w:p>
        </w:tc>
        <w:tc>
          <w:tcPr>
            <w:tcW w:w="105" w:type="pct"/>
            <w:shd w:val="clear" w:color="auto" w:fill="7F7F7F"/>
            <w:vAlign w:val="center"/>
          </w:tcPr>
          <w:p w:rsidR="00944491" w:rsidRPr="00732190" w:rsidRDefault="00944491"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auto"/>
            <w:vAlign w:val="center"/>
          </w:tcPr>
          <w:p w:rsidR="00944491" w:rsidRPr="00732190" w:rsidRDefault="00944491"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auto"/>
            <w:vAlign w:val="center"/>
          </w:tcPr>
          <w:p w:rsidR="00944491" w:rsidRPr="00732190" w:rsidRDefault="00944491" w:rsidP="00D5747B">
            <w:pPr>
              <w:spacing w:before="120" w:after="120" w:line="360" w:lineRule="auto"/>
              <w:jc w:val="center"/>
              <w:rPr>
                <w:rFonts w:ascii="Times New Roman" w:hAnsi="Times New Roman"/>
                <w:bCs/>
                <w:color w:val="000000"/>
                <w:sz w:val="16"/>
                <w:szCs w:val="16"/>
                <w:lang w:val="en-GB"/>
              </w:rPr>
            </w:pPr>
          </w:p>
        </w:tc>
        <w:tc>
          <w:tcPr>
            <w:tcW w:w="103" w:type="pct"/>
            <w:shd w:val="clear" w:color="auto" w:fill="808080"/>
            <w:vAlign w:val="center"/>
          </w:tcPr>
          <w:p w:rsidR="00944491" w:rsidRPr="00732190" w:rsidRDefault="00944491"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auto"/>
            <w:vAlign w:val="center"/>
          </w:tcPr>
          <w:p w:rsidR="00944491" w:rsidRPr="00732190" w:rsidRDefault="00944491"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auto"/>
            <w:vAlign w:val="center"/>
          </w:tcPr>
          <w:p w:rsidR="00944491" w:rsidRPr="00732190" w:rsidRDefault="00944491" w:rsidP="00D5747B">
            <w:pPr>
              <w:spacing w:before="120" w:after="120" w:line="360" w:lineRule="auto"/>
              <w:jc w:val="center"/>
              <w:rPr>
                <w:rFonts w:ascii="Times New Roman" w:hAnsi="Times New Roman"/>
                <w:bCs/>
                <w:color w:val="000000"/>
                <w:sz w:val="16"/>
                <w:szCs w:val="16"/>
                <w:lang w:val="en-GB"/>
              </w:rPr>
            </w:pPr>
          </w:p>
        </w:tc>
        <w:tc>
          <w:tcPr>
            <w:tcW w:w="101" w:type="pct"/>
            <w:shd w:val="clear" w:color="auto" w:fill="7F7F7F"/>
            <w:vAlign w:val="center"/>
          </w:tcPr>
          <w:p w:rsidR="00944491" w:rsidRPr="00732190" w:rsidRDefault="00944491"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auto"/>
            <w:vAlign w:val="center"/>
          </w:tcPr>
          <w:p w:rsidR="00944491" w:rsidRPr="00732190" w:rsidRDefault="00944491" w:rsidP="00D5747B">
            <w:pPr>
              <w:spacing w:before="120" w:after="120" w:line="360" w:lineRule="auto"/>
              <w:jc w:val="center"/>
              <w:rPr>
                <w:rFonts w:ascii="Times New Roman" w:hAnsi="Times New Roman"/>
                <w:bCs/>
                <w:color w:val="000000"/>
                <w:sz w:val="16"/>
                <w:szCs w:val="16"/>
                <w:lang w:val="en-GB"/>
              </w:rPr>
            </w:pPr>
          </w:p>
        </w:tc>
        <w:tc>
          <w:tcPr>
            <w:tcW w:w="115" w:type="pct"/>
            <w:shd w:val="clear" w:color="auto" w:fill="auto"/>
            <w:vAlign w:val="center"/>
          </w:tcPr>
          <w:p w:rsidR="00944491" w:rsidRPr="00732190" w:rsidRDefault="00944491"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808080"/>
            <w:vAlign w:val="center"/>
          </w:tcPr>
          <w:p w:rsidR="00944491" w:rsidRPr="00732190" w:rsidRDefault="00944491" w:rsidP="00D5747B">
            <w:pPr>
              <w:spacing w:before="120" w:after="120" w:line="360" w:lineRule="auto"/>
              <w:jc w:val="center"/>
              <w:rPr>
                <w:rFonts w:ascii="Times New Roman" w:hAnsi="Times New Roman"/>
                <w:bCs/>
                <w:color w:val="000000"/>
                <w:sz w:val="16"/>
                <w:szCs w:val="16"/>
                <w:lang w:val="en-GB"/>
              </w:rPr>
            </w:pPr>
          </w:p>
        </w:tc>
        <w:tc>
          <w:tcPr>
            <w:tcW w:w="99" w:type="pct"/>
            <w:vAlign w:val="center"/>
          </w:tcPr>
          <w:p w:rsidR="00944491" w:rsidRPr="00732190" w:rsidRDefault="00944491" w:rsidP="00D5747B">
            <w:pPr>
              <w:spacing w:before="120" w:after="120" w:line="360" w:lineRule="auto"/>
              <w:jc w:val="center"/>
              <w:rPr>
                <w:rFonts w:ascii="Times New Roman" w:hAnsi="Times New Roman"/>
                <w:bCs/>
                <w:color w:val="000000"/>
                <w:sz w:val="16"/>
                <w:szCs w:val="16"/>
                <w:lang w:val="en-GB"/>
              </w:rPr>
            </w:pPr>
          </w:p>
        </w:tc>
        <w:tc>
          <w:tcPr>
            <w:tcW w:w="99" w:type="pct"/>
            <w:vAlign w:val="center"/>
          </w:tcPr>
          <w:p w:rsidR="00944491" w:rsidRPr="00732190" w:rsidRDefault="00944491"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7F7F7F"/>
            <w:vAlign w:val="center"/>
          </w:tcPr>
          <w:p w:rsidR="00944491" w:rsidRPr="00732190" w:rsidRDefault="00944491" w:rsidP="00D5747B">
            <w:pPr>
              <w:spacing w:before="120" w:after="120" w:line="360" w:lineRule="auto"/>
              <w:jc w:val="center"/>
              <w:rPr>
                <w:rFonts w:ascii="Times New Roman" w:hAnsi="Times New Roman"/>
                <w:bCs/>
                <w:color w:val="000000"/>
                <w:sz w:val="16"/>
                <w:szCs w:val="16"/>
                <w:lang w:val="en-GB"/>
              </w:rPr>
            </w:pPr>
          </w:p>
        </w:tc>
        <w:tc>
          <w:tcPr>
            <w:tcW w:w="99" w:type="pct"/>
            <w:vAlign w:val="center"/>
          </w:tcPr>
          <w:p w:rsidR="00944491" w:rsidRPr="00732190" w:rsidRDefault="00944491" w:rsidP="00D5747B">
            <w:pPr>
              <w:spacing w:before="120" w:after="120" w:line="360" w:lineRule="auto"/>
              <w:jc w:val="center"/>
              <w:rPr>
                <w:rFonts w:ascii="Times New Roman" w:hAnsi="Times New Roman"/>
                <w:bCs/>
                <w:color w:val="000000"/>
                <w:sz w:val="16"/>
                <w:szCs w:val="16"/>
                <w:lang w:val="en-GB"/>
              </w:rPr>
            </w:pPr>
          </w:p>
        </w:tc>
        <w:tc>
          <w:tcPr>
            <w:tcW w:w="99" w:type="pct"/>
            <w:vAlign w:val="center"/>
          </w:tcPr>
          <w:p w:rsidR="00944491" w:rsidRPr="00732190" w:rsidRDefault="00944491" w:rsidP="00D5747B">
            <w:pPr>
              <w:spacing w:before="120" w:after="120" w:line="360" w:lineRule="auto"/>
              <w:jc w:val="center"/>
              <w:rPr>
                <w:rFonts w:ascii="Times New Roman" w:hAnsi="Times New Roman"/>
                <w:bCs/>
                <w:color w:val="000000"/>
                <w:sz w:val="16"/>
                <w:szCs w:val="16"/>
                <w:lang w:val="en-GB"/>
              </w:rPr>
            </w:pPr>
          </w:p>
        </w:tc>
        <w:tc>
          <w:tcPr>
            <w:tcW w:w="100" w:type="pct"/>
            <w:shd w:val="clear" w:color="auto" w:fill="808080"/>
            <w:vAlign w:val="center"/>
          </w:tcPr>
          <w:p w:rsidR="00944491" w:rsidRPr="00732190" w:rsidRDefault="00944491" w:rsidP="00D5747B">
            <w:pPr>
              <w:spacing w:before="120" w:after="120" w:line="360" w:lineRule="auto"/>
              <w:jc w:val="center"/>
              <w:rPr>
                <w:rFonts w:ascii="Times New Roman" w:hAnsi="Times New Roman"/>
                <w:bCs/>
                <w:color w:val="000000"/>
                <w:sz w:val="16"/>
                <w:szCs w:val="16"/>
                <w:lang w:val="en-GB"/>
              </w:rPr>
            </w:pPr>
          </w:p>
        </w:tc>
        <w:tc>
          <w:tcPr>
            <w:tcW w:w="99" w:type="pct"/>
            <w:vAlign w:val="center"/>
          </w:tcPr>
          <w:p w:rsidR="00944491" w:rsidRPr="00732190" w:rsidRDefault="00944491" w:rsidP="00D5747B">
            <w:pPr>
              <w:spacing w:before="120" w:after="120" w:line="360" w:lineRule="auto"/>
              <w:jc w:val="center"/>
              <w:rPr>
                <w:rFonts w:ascii="Times New Roman" w:hAnsi="Times New Roman"/>
                <w:bCs/>
                <w:color w:val="000000"/>
                <w:sz w:val="16"/>
                <w:szCs w:val="16"/>
                <w:lang w:val="en-GB"/>
              </w:rPr>
            </w:pPr>
          </w:p>
        </w:tc>
        <w:tc>
          <w:tcPr>
            <w:tcW w:w="99" w:type="pct"/>
            <w:vAlign w:val="center"/>
          </w:tcPr>
          <w:p w:rsidR="00944491" w:rsidRPr="00732190" w:rsidRDefault="00944491" w:rsidP="00D5747B">
            <w:pPr>
              <w:spacing w:before="120" w:after="120" w:line="360" w:lineRule="auto"/>
              <w:jc w:val="center"/>
              <w:rPr>
                <w:rFonts w:ascii="Times New Roman" w:hAnsi="Times New Roman"/>
                <w:bCs/>
                <w:color w:val="000000"/>
                <w:sz w:val="16"/>
                <w:szCs w:val="16"/>
                <w:lang w:val="en-GB"/>
              </w:rPr>
            </w:pPr>
          </w:p>
        </w:tc>
        <w:tc>
          <w:tcPr>
            <w:tcW w:w="100" w:type="pct"/>
            <w:shd w:val="clear" w:color="auto" w:fill="7F7F7F"/>
            <w:vAlign w:val="center"/>
          </w:tcPr>
          <w:p w:rsidR="00944491" w:rsidRPr="00732190" w:rsidRDefault="00944491" w:rsidP="00D5747B">
            <w:pPr>
              <w:spacing w:before="120" w:after="120" w:line="360" w:lineRule="auto"/>
              <w:jc w:val="center"/>
              <w:rPr>
                <w:rFonts w:ascii="Times New Roman" w:hAnsi="Times New Roman"/>
                <w:bCs/>
                <w:color w:val="000000"/>
                <w:sz w:val="16"/>
                <w:szCs w:val="16"/>
                <w:lang w:val="en-GB"/>
              </w:rPr>
            </w:pPr>
          </w:p>
        </w:tc>
        <w:tc>
          <w:tcPr>
            <w:tcW w:w="99" w:type="pct"/>
            <w:vAlign w:val="center"/>
          </w:tcPr>
          <w:p w:rsidR="00944491" w:rsidRPr="00732190" w:rsidRDefault="00944491" w:rsidP="00D5747B">
            <w:pPr>
              <w:spacing w:before="120" w:after="120" w:line="360" w:lineRule="auto"/>
              <w:jc w:val="center"/>
              <w:rPr>
                <w:rFonts w:ascii="Times New Roman" w:hAnsi="Times New Roman"/>
                <w:bCs/>
                <w:color w:val="000000"/>
                <w:sz w:val="16"/>
                <w:szCs w:val="16"/>
                <w:lang w:val="en-GB"/>
              </w:rPr>
            </w:pPr>
          </w:p>
        </w:tc>
        <w:tc>
          <w:tcPr>
            <w:tcW w:w="99" w:type="pct"/>
            <w:vAlign w:val="center"/>
          </w:tcPr>
          <w:p w:rsidR="00944491" w:rsidRPr="00732190" w:rsidRDefault="00944491" w:rsidP="00D5747B">
            <w:pPr>
              <w:spacing w:before="120" w:after="120" w:line="360" w:lineRule="auto"/>
              <w:jc w:val="center"/>
              <w:rPr>
                <w:rFonts w:ascii="Times New Roman" w:hAnsi="Times New Roman"/>
                <w:bCs/>
                <w:color w:val="000000"/>
                <w:sz w:val="16"/>
                <w:szCs w:val="16"/>
                <w:lang w:val="en-GB"/>
              </w:rPr>
            </w:pPr>
          </w:p>
        </w:tc>
        <w:tc>
          <w:tcPr>
            <w:tcW w:w="116" w:type="pct"/>
            <w:shd w:val="clear" w:color="auto" w:fill="808080"/>
            <w:vAlign w:val="center"/>
          </w:tcPr>
          <w:p w:rsidR="00944491" w:rsidRPr="00732190" w:rsidRDefault="00944491" w:rsidP="00D5747B">
            <w:pPr>
              <w:spacing w:before="120" w:after="120" w:line="360" w:lineRule="auto"/>
              <w:jc w:val="center"/>
              <w:rPr>
                <w:rFonts w:ascii="Times New Roman" w:hAnsi="Times New Roman"/>
                <w:bCs/>
                <w:color w:val="000000"/>
                <w:sz w:val="16"/>
                <w:szCs w:val="16"/>
                <w:lang w:val="en-GB"/>
              </w:rPr>
            </w:pPr>
          </w:p>
        </w:tc>
        <w:tc>
          <w:tcPr>
            <w:tcW w:w="99" w:type="pct"/>
            <w:vAlign w:val="center"/>
          </w:tcPr>
          <w:p w:rsidR="00944491" w:rsidRPr="00732190" w:rsidRDefault="00944491" w:rsidP="00D5747B">
            <w:pPr>
              <w:spacing w:before="120" w:after="120" w:line="360" w:lineRule="auto"/>
              <w:jc w:val="center"/>
              <w:rPr>
                <w:rFonts w:ascii="Times New Roman" w:hAnsi="Times New Roman"/>
                <w:bCs/>
                <w:color w:val="000000"/>
                <w:sz w:val="16"/>
                <w:szCs w:val="16"/>
                <w:lang w:val="en-GB"/>
              </w:rPr>
            </w:pPr>
          </w:p>
        </w:tc>
        <w:tc>
          <w:tcPr>
            <w:tcW w:w="99" w:type="pct"/>
            <w:vAlign w:val="center"/>
          </w:tcPr>
          <w:p w:rsidR="00944491" w:rsidRPr="00732190" w:rsidRDefault="00944491" w:rsidP="00D5747B">
            <w:pPr>
              <w:spacing w:before="120" w:after="120" w:line="360" w:lineRule="auto"/>
              <w:jc w:val="center"/>
              <w:rPr>
                <w:rFonts w:ascii="Times New Roman" w:hAnsi="Times New Roman"/>
                <w:bCs/>
                <w:color w:val="000000"/>
                <w:sz w:val="16"/>
                <w:szCs w:val="16"/>
                <w:lang w:val="en-GB"/>
              </w:rPr>
            </w:pPr>
          </w:p>
        </w:tc>
        <w:tc>
          <w:tcPr>
            <w:tcW w:w="100" w:type="pct"/>
            <w:shd w:val="clear" w:color="auto" w:fill="7F7F7F"/>
            <w:vAlign w:val="center"/>
          </w:tcPr>
          <w:p w:rsidR="00944491" w:rsidRPr="00732190" w:rsidRDefault="00944491" w:rsidP="00D5747B">
            <w:pPr>
              <w:spacing w:before="120" w:after="120" w:line="360" w:lineRule="auto"/>
              <w:jc w:val="center"/>
              <w:rPr>
                <w:rFonts w:ascii="Times New Roman" w:hAnsi="Times New Roman"/>
                <w:bCs/>
                <w:color w:val="000000"/>
                <w:sz w:val="16"/>
                <w:szCs w:val="16"/>
                <w:lang w:val="en-GB"/>
              </w:rPr>
            </w:pPr>
          </w:p>
        </w:tc>
        <w:tc>
          <w:tcPr>
            <w:tcW w:w="99" w:type="pct"/>
            <w:vAlign w:val="center"/>
          </w:tcPr>
          <w:p w:rsidR="00944491" w:rsidRPr="00732190" w:rsidRDefault="00944491" w:rsidP="00D5747B">
            <w:pPr>
              <w:spacing w:before="120" w:after="120" w:line="360" w:lineRule="auto"/>
              <w:jc w:val="center"/>
              <w:rPr>
                <w:rFonts w:ascii="Times New Roman" w:hAnsi="Times New Roman"/>
                <w:bCs/>
                <w:color w:val="000000"/>
                <w:sz w:val="16"/>
                <w:szCs w:val="16"/>
                <w:lang w:val="en-GB"/>
              </w:rPr>
            </w:pPr>
          </w:p>
        </w:tc>
        <w:tc>
          <w:tcPr>
            <w:tcW w:w="99" w:type="pct"/>
            <w:vAlign w:val="center"/>
          </w:tcPr>
          <w:p w:rsidR="00944491" w:rsidRPr="00732190" w:rsidRDefault="00944491" w:rsidP="00D5747B">
            <w:pPr>
              <w:spacing w:before="120" w:after="120" w:line="360" w:lineRule="auto"/>
              <w:jc w:val="center"/>
              <w:rPr>
                <w:rFonts w:ascii="Times New Roman" w:hAnsi="Times New Roman"/>
                <w:bCs/>
                <w:color w:val="000000"/>
                <w:sz w:val="16"/>
                <w:szCs w:val="16"/>
                <w:lang w:val="en-GB"/>
              </w:rPr>
            </w:pPr>
          </w:p>
        </w:tc>
        <w:tc>
          <w:tcPr>
            <w:tcW w:w="100" w:type="pct"/>
            <w:shd w:val="clear" w:color="auto" w:fill="808080"/>
            <w:vAlign w:val="center"/>
          </w:tcPr>
          <w:p w:rsidR="00944491" w:rsidRPr="00732190" w:rsidRDefault="00944491" w:rsidP="00D5747B">
            <w:pPr>
              <w:spacing w:before="120" w:after="120" w:line="360" w:lineRule="auto"/>
              <w:jc w:val="center"/>
              <w:rPr>
                <w:rFonts w:ascii="Times New Roman" w:hAnsi="Times New Roman"/>
                <w:bCs/>
                <w:color w:val="000000"/>
                <w:sz w:val="16"/>
                <w:szCs w:val="16"/>
                <w:lang w:val="en-GB"/>
              </w:rPr>
            </w:pPr>
          </w:p>
        </w:tc>
        <w:tc>
          <w:tcPr>
            <w:tcW w:w="99" w:type="pct"/>
            <w:vAlign w:val="center"/>
          </w:tcPr>
          <w:p w:rsidR="00944491" w:rsidRPr="00732190" w:rsidRDefault="00944491" w:rsidP="00D5747B">
            <w:pPr>
              <w:spacing w:before="120" w:after="120" w:line="360" w:lineRule="auto"/>
              <w:jc w:val="center"/>
              <w:rPr>
                <w:rFonts w:ascii="Times New Roman" w:hAnsi="Times New Roman"/>
                <w:bCs/>
                <w:color w:val="000000"/>
                <w:sz w:val="16"/>
                <w:szCs w:val="16"/>
                <w:lang w:val="en-GB"/>
              </w:rPr>
            </w:pPr>
          </w:p>
        </w:tc>
        <w:tc>
          <w:tcPr>
            <w:tcW w:w="99" w:type="pct"/>
            <w:vAlign w:val="center"/>
          </w:tcPr>
          <w:p w:rsidR="00944491" w:rsidRPr="00732190" w:rsidRDefault="00944491" w:rsidP="00D5747B">
            <w:pPr>
              <w:spacing w:before="120" w:after="120" w:line="360" w:lineRule="auto"/>
              <w:jc w:val="center"/>
              <w:rPr>
                <w:rFonts w:ascii="Times New Roman" w:hAnsi="Times New Roman"/>
                <w:bCs/>
                <w:color w:val="000000"/>
                <w:sz w:val="16"/>
                <w:szCs w:val="16"/>
                <w:lang w:val="en-GB"/>
              </w:rPr>
            </w:pPr>
          </w:p>
        </w:tc>
        <w:tc>
          <w:tcPr>
            <w:tcW w:w="100" w:type="pct"/>
            <w:shd w:val="clear" w:color="auto" w:fill="7F7F7F"/>
            <w:vAlign w:val="center"/>
          </w:tcPr>
          <w:p w:rsidR="00944491" w:rsidRPr="00732190" w:rsidRDefault="00944491" w:rsidP="00D5747B">
            <w:pPr>
              <w:spacing w:before="120" w:after="120" w:line="360" w:lineRule="auto"/>
              <w:jc w:val="center"/>
              <w:rPr>
                <w:rFonts w:ascii="Times New Roman" w:hAnsi="Times New Roman"/>
                <w:bCs/>
                <w:color w:val="000000"/>
                <w:sz w:val="16"/>
                <w:szCs w:val="16"/>
                <w:lang w:val="en-GB"/>
              </w:rPr>
            </w:pPr>
          </w:p>
        </w:tc>
        <w:tc>
          <w:tcPr>
            <w:tcW w:w="99" w:type="pct"/>
            <w:vAlign w:val="center"/>
          </w:tcPr>
          <w:p w:rsidR="00944491" w:rsidRPr="00732190" w:rsidRDefault="00944491" w:rsidP="00D5747B">
            <w:pPr>
              <w:spacing w:before="120" w:after="120" w:line="360" w:lineRule="auto"/>
              <w:jc w:val="center"/>
              <w:rPr>
                <w:rFonts w:ascii="Times New Roman" w:hAnsi="Times New Roman"/>
                <w:bCs/>
                <w:color w:val="000000"/>
                <w:sz w:val="16"/>
                <w:szCs w:val="16"/>
                <w:lang w:val="en-GB"/>
              </w:rPr>
            </w:pPr>
          </w:p>
        </w:tc>
        <w:tc>
          <w:tcPr>
            <w:tcW w:w="99" w:type="pct"/>
            <w:vAlign w:val="center"/>
          </w:tcPr>
          <w:p w:rsidR="00944491" w:rsidRPr="00732190" w:rsidRDefault="00944491" w:rsidP="00D5747B">
            <w:pPr>
              <w:spacing w:before="120" w:after="120" w:line="360" w:lineRule="auto"/>
              <w:jc w:val="center"/>
              <w:rPr>
                <w:rFonts w:ascii="Times New Roman" w:hAnsi="Times New Roman"/>
                <w:bCs/>
                <w:color w:val="000000"/>
                <w:sz w:val="16"/>
                <w:szCs w:val="16"/>
                <w:lang w:val="en-GB"/>
              </w:rPr>
            </w:pPr>
          </w:p>
        </w:tc>
        <w:tc>
          <w:tcPr>
            <w:tcW w:w="133" w:type="pct"/>
            <w:shd w:val="clear" w:color="auto" w:fill="808080"/>
            <w:vAlign w:val="center"/>
          </w:tcPr>
          <w:p w:rsidR="00944491" w:rsidRPr="00732190" w:rsidRDefault="00944491" w:rsidP="00D5747B">
            <w:pPr>
              <w:spacing w:before="120" w:after="120" w:line="360" w:lineRule="auto"/>
              <w:jc w:val="center"/>
              <w:rPr>
                <w:rFonts w:ascii="Times New Roman" w:hAnsi="Times New Roman"/>
                <w:bCs/>
                <w:color w:val="000000"/>
                <w:sz w:val="16"/>
                <w:szCs w:val="16"/>
                <w:lang w:val="en-GB"/>
              </w:rPr>
            </w:pPr>
          </w:p>
        </w:tc>
        <w:tc>
          <w:tcPr>
            <w:tcW w:w="329" w:type="pct"/>
            <w:gridSpan w:val="2"/>
            <w:shd w:val="clear" w:color="auto" w:fill="auto"/>
          </w:tcPr>
          <w:p w:rsidR="00944491" w:rsidRDefault="00944491" w:rsidP="00D5747B">
            <w:pPr>
              <w:spacing w:before="120" w:after="120" w:line="360" w:lineRule="auto"/>
              <w:rPr>
                <w:rFonts w:ascii="Times New Roman" w:hAnsi="Times New Roman"/>
                <w:sz w:val="16"/>
                <w:szCs w:val="16"/>
                <w:lang w:val="en-GB"/>
              </w:rPr>
            </w:pPr>
            <w:r>
              <w:rPr>
                <w:rFonts w:ascii="Times New Roman" w:hAnsi="Times New Roman"/>
                <w:sz w:val="16"/>
                <w:szCs w:val="16"/>
                <w:lang w:val="en-GB"/>
              </w:rPr>
              <w:t xml:space="preserve">12 stakeholder review meetings </w:t>
            </w:r>
          </w:p>
        </w:tc>
        <w:tc>
          <w:tcPr>
            <w:tcW w:w="268" w:type="pct"/>
            <w:shd w:val="clear" w:color="auto" w:fill="auto"/>
          </w:tcPr>
          <w:p w:rsidR="00944491" w:rsidRDefault="00944491" w:rsidP="00D5747B">
            <w:pPr>
              <w:spacing w:before="120" w:after="120" w:line="360" w:lineRule="auto"/>
              <w:rPr>
                <w:rFonts w:ascii="Times New Roman" w:hAnsi="Times New Roman"/>
                <w:sz w:val="16"/>
                <w:szCs w:val="16"/>
                <w:lang w:val="en-GB"/>
              </w:rPr>
            </w:pPr>
            <w:r>
              <w:rPr>
                <w:rFonts w:ascii="Times New Roman" w:hAnsi="Times New Roman"/>
                <w:sz w:val="16"/>
                <w:szCs w:val="16"/>
                <w:lang w:val="en-GB"/>
              </w:rPr>
              <w:t xml:space="preserve">12 stakeholder review meetings </w:t>
            </w:r>
          </w:p>
        </w:tc>
        <w:tc>
          <w:tcPr>
            <w:tcW w:w="358" w:type="pct"/>
            <w:shd w:val="clear" w:color="auto" w:fill="auto"/>
          </w:tcPr>
          <w:p w:rsidR="00944491" w:rsidRPr="00732190" w:rsidRDefault="00301D31" w:rsidP="0047331F">
            <w:pPr>
              <w:spacing w:before="120" w:after="120" w:line="360" w:lineRule="auto"/>
              <w:rPr>
                <w:rFonts w:ascii="Times New Roman" w:hAnsi="Times New Roman"/>
                <w:bCs/>
                <w:color w:val="000000"/>
                <w:sz w:val="16"/>
                <w:szCs w:val="16"/>
                <w:lang w:val="en-GB"/>
              </w:rPr>
            </w:pPr>
            <w:r>
              <w:rPr>
                <w:rFonts w:ascii="Times New Roman" w:hAnsi="Times New Roman"/>
                <w:bCs/>
                <w:color w:val="000000"/>
                <w:sz w:val="16"/>
                <w:szCs w:val="16"/>
                <w:lang w:val="en-GB"/>
              </w:rPr>
              <w:t>UNIHOT-UGANDA</w:t>
            </w:r>
            <w:r w:rsidR="00944491" w:rsidRPr="00732190">
              <w:rPr>
                <w:rFonts w:ascii="Times New Roman" w:hAnsi="Times New Roman"/>
                <w:bCs/>
                <w:color w:val="000000"/>
                <w:sz w:val="16"/>
                <w:szCs w:val="16"/>
                <w:lang w:val="en-GB"/>
              </w:rPr>
              <w:t xml:space="preserve"> </w:t>
            </w:r>
            <w:r w:rsidR="00944491">
              <w:rPr>
                <w:rFonts w:ascii="Times New Roman" w:hAnsi="Times New Roman"/>
                <w:bCs/>
                <w:color w:val="000000"/>
                <w:sz w:val="16"/>
                <w:szCs w:val="16"/>
                <w:lang w:val="en-GB"/>
              </w:rPr>
              <w:t>Project team</w:t>
            </w:r>
          </w:p>
        </w:tc>
      </w:tr>
      <w:tr w:rsidR="00EC7B9B" w:rsidRPr="00732190" w:rsidTr="00EC7B9B">
        <w:trPr>
          <w:jc w:val="center"/>
        </w:trPr>
        <w:tc>
          <w:tcPr>
            <w:tcW w:w="398" w:type="pct"/>
            <w:shd w:val="clear" w:color="auto" w:fill="auto"/>
          </w:tcPr>
          <w:p w:rsidR="00944491" w:rsidRPr="00732190" w:rsidRDefault="00944491" w:rsidP="00D5747B">
            <w:pPr>
              <w:spacing w:before="120" w:after="120" w:line="360" w:lineRule="auto"/>
              <w:rPr>
                <w:rFonts w:ascii="Times New Roman" w:hAnsi="Times New Roman"/>
                <w:bCs/>
                <w:color w:val="000000"/>
                <w:sz w:val="16"/>
                <w:szCs w:val="16"/>
                <w:lang w:val="en-GB"/>
              </w:rPr>
            </w:pPr>
            <w:r w:rsidRPr="00C4601E">
              <w:rPr>
                <w:rFonts w:ascii="Times New Roman" w:hAnsi="Times New Roman"/>
                <w:bCs/>
                <w:sz w:val="16"/>
                <w:szCs w:val="16"/>
                <w:lang w:val="en-GB" w:eastAsia="en-GB"/>
              </w:rPr>
              <w:t xml:space="preserve">Activity 4.1.2: </w:t>
            </w:r>
            <w:r w:rsidRPr="00C4601E">
              <w:rPr>
                <w:rFonts w:ascii="Times New Roman" w:hAnsi="Times New Roman"/>
                <w:sz w:val="16"/>
                <w:szCs w:val="16"/>
              </w:rPr>
              <w:t xml:space="preserve">Participate in </w:t>
            </w:r>
            <w:r w:rsidR="00775EBA">
              <w:rPr>
                <w:rFonts w:ascii="Times New Roman" w:hAnsi="Times New Roman"/>
                <w:sz w:val="16"/>
                <w:szCs w:val="16"/>
              </w:rPr>
              <w:t>30</w:t>
            </w:r>
            <w:r w:rsidRPr="00C4601E">
              <w:rPr>
                <w:rFonts w:ascii="Times New Roman" w:hAnsi="Times New Roman"/>
                <w:sz w:val="16"/>
                <w:szCs w:val="16"/>
              </w:rPr>
              <w:t xml:space="preserve"> sub county AIDS coordination meetings (two meeting per Sub County per annum) </w:t>
            </w:r>
            <w:r w:rsidRPr="00C4601E">
              <w:rPr>
                <w:rFonts w:ascii="Times New Roman" w:hAnsi="Times New Roman"/>
                <w:bCs/>
                <w:iCs/>
                <w:sz w:val="16"/>
                <w:szCs w:val="16"/>
              </w:rPr>
              <w:t>in 3 years.</w:t>
            </w:r>
          </w:p>
        </w:tc>
        <w:tc>
          <w:tcPr>
            <w:tcW w:w="99" w:type="pct"/>
            <w:shd w:val="clear" w:color="auto" w:fill="auto"/>
            <w:vAlign w:val="center"/>
          </w:tcPr>
          <w:p w:rsidR="00944491" w:rsidRPr="00732190" w:rsidRDefault="00944491"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auto"/>
            <w:vAlign w:val="center"/>
          </w:tcPr>
          <w:p w:rsidR="00944491" w:rsidRPr="00732190" w:rsidRDefault="00944491" w:rsidP="00D5747B">
            <w:pPr>
              <w:spacing w:before="120" w:after="120" w:line="360" w:lineRule="auto"/>
              <w:jc w:val="center"/>
              <w:rPr>
                <w:rFonts w:ascii="Times New Roman" w:hAnsi="Times New Roman"/>
                <w:bCs/>
                <w:color w:val="000000"/>
                <w:sz w:val="16"/>
                <w:szCs w:val="16"/>
                <w:lang w:val="en-GB"/>
              </w:rPr>
            </w:pPr>
          </w:p>
        </w:tc>
        <w:tc>
          <w:tcPr>
            <w:tcW w:w="105" w:type="pct"/>
            <w:shd w:val="clear" w:color="auto" w:fill="808080"/>
            <w:vAlign w:val="center"/>
          </w:tcPr>
          <w:p w:rsidR="00944491" w:rsidRPr="00732190" w:rsidRDefault="00944491"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auto"/>
            <w:vAlign w:val="center"/>
          </w:tcPr>
          <w:p w:rsidR="00944491" w:rsidRPr="00732190" w:rsidRDefault="00944491"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auto"/>
            <w:vAlign w:val="center"/>
          </w:tcPr>
          <w:p w:rsidR="00944491" w:rsidRPr="00732190" w:rsidRDefault="00944491" w:rsidP="00D5747B">
            <w:pPr>
              <w:spacing w:before="120" w:after="120" w:line="360" w:lineRule="auto"/>
              <w:jc w:val="center"/>
              <w:rPr>
                <w:rFonts w:ascii="Times New Roman" w:hAnsi="Times New Roman"/>
                <w:bCs/>
                <w:color w:val="000000"/>
                <w:sz w:val="16"/>
                <w:szCs w:val="16"/>
                <w:lang w:val="en-GB"/>
              </w:rPr>
            </w:pPr>
          </w:p>
        </w:tc>
        <w:tc>
          <w:tcPr>
            <w:tcW w:w="103" w:type="pct"/>
            <w:shd w:val="clear" w:color="auto" w:fill="808080"/>
            <w:vAlign w:val="center"/>
          </w:tcPr>
          <w:p w:rsidR="00944491" w:rsidRPr="00732190" w:rsidRDefault="00944491"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auto"/>
            <w:vAlign w:val="center"/>
          </w:tcPr>
          <w:p w:rsidR="00944491" w:rsidRPr="00732190" w:rsidRDefault="00944491"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auto"/>
            <w:vAlign w:val="center"/>
          </w:tcPr>
          <w:p w:rsidR="00944491" w:rsidRPr="00732190" w:rsidRDefault="00944491" w:rsidP="00D5747B">
            <w:pPr>
              <w:spacing w:before="120" w:after="120" w:line="360" w:lineRule="auto"/>
              <w:jc w:val="center"/>
              <w:rPr>
                <w:rFonts w:ascii="Times New Roman" w:hAnsi="Times New Roman"/>
                <w:bCs/>
                <w:color w:val="000000"/>
                <w:sz w:val="16"/>
                <w:szCs w:val="16"/>
                <w:lang w:val="en-GB"/>
              </w:rPr>
            </w:pPr>
          </w:p>
        </w:tc>
        <w:tc>
          <w:tcPr>
            <w:tcW w:w="101" w:type="pct"/>
            <w:shd w:val="clear" w:color="auto" w:fill="808080"/>
            <w:vAlign w:val="center"/>
          </w:tcPr>
          <w:p w:rsidR="00944491" w:rsidRPr="00732190" w:rsidRDefault="00944491"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auto"/>
            <w:vAlign w:val="center"/>
          </w:tcPr>
          <w:p w:rsidR="00944491" w:rsidRPr="00732190" w:rsidRDefault="00944491" w:rsidP="00D5747B">
            <w:pPr>
              <w:spacing w:before="120" w:after="120" w:line="360" w:lineRule="auto"/>
              <w:jc w:val="center"/>
              <w:rPr>
                <w:rFonts w:ascii="Times New Roman" w:hAnsi="Times New Roman"/>
                <w:bCs/>
                <w:color w:val="000000"/>
                <w:sz w:val="16"/>
                <w:szCs w:val="16"/>
                <w:lang w:val="en-GB"/>
              </w:rPr>
            </w:pPr>
          </w:p>
        </w:tc>
        <w:tc>
          <w:tcPr>
            <w:tcW w:w="115" w:type="pct"/>
            <w:shd w:val="clear" w:color="auto" w:fill="auto"/>
            <w:vAlign w:val="center"/>
          </w:tcPr>
          <w:p w:rsidR="00944491" w:rsidRPr="00732190" w:rsidRDefault="00944491"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808080"/>
            <w:vAlign w:val="center"/>
          </w:tcPr>
          <w:p w:rsidR="00944491" w:rsidRPr="00732190" w:rsidRDefault="00944491" w:rsidP="00D5747B">
            <w:pPr>
              <w:spacing w:before="120" w:after="120" w:line="360" w:lineRule="auto"/>
              <w:jc w:val="center"/>
              <w:rPr>
                <w:rFonts w:ascii="Times New Roman" w:hAnsi="Times New Roman"/>
                <w:bCs/>
                <w:color w:val="000000"/>
                <w:sz w:val="16"/>
                <w:szCs w:val="16"/>
                <w:lang w:val="en-GB"/>
              </w:rPr>
            </w:pPr>
          </w:p>
        </w:tc>
        <w:tc>
          <w:tcPr>
            <w:tcW w:w="99" w:type="pct"/>
            <w:vAlign w:val="center"/>
          </w:tcPr>
          <w:p w:rsidR="00944491" w:rsidRPr="00732190" w:rsidRDefault="00944491" w:rsidP="00D5747B">
            <w:pPr>
              <w:spacing w:before="120" w:after="120" w:line="360" w:lineRule="auto"/>
              <w:jc w:val="center"/>
              <w:rPr>
                <w:rFonts w:ascii="Times New Roman" w:hAnsi="Times New Roman"/>
                <w:bCs/>
                <w:color w:val="000000"/>
                <w:sz w:val="16"/>
                <w:szCs w:val="16"/>
                <w:lang w:val="en-GB"/>
              </w:rPr>
            </w:pPr>
          </w:p>
        </w:tc>
        <w:tc>
          <w:tcPr>
            <w:tcW w:w="99" w:type="pct"/>
            <w:vAlign w:val="center"/>
          </w:tcPr>
          <w:p w:rsidR="00944491" w:rsidRPr="00732190" w:rsidRDefault="00944491"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808080"/>
            <w:vAlign w:val="center"/>
          </w:tcPr>
          <w:p w:rsidR="00944491" w:rsidRPr="00732190" w:rsidRDefault="00944491" w:rsidP="00D5747B">
            <w:pPr>
              <w:spacing w:before="120" w:after="120" w:line="360" w:lineRule="auto"/>
              <w:jc w:val="center"/>
              <w:rPr>
                <w:rFonts w:ascii="Times New Roman" w:hAnsi="Times New Roman"/>
                <w:bCs/>
                <w:color w:val="000000"/>
                <w:sz w:val="16"/>
                <w:szCs w:val="16"/>
                <w:lang w:val="en-GB"/>
              </w:rPr>
            </w:pPr>
          </w:p>
        </w:tc>
        <w:tc>
          <w:tcPr>
            <w:tcW w:w="99" w:type="pct"/>
            <w:vAlign w:val="center"/>
          </w:tcPr>
          <w:p w:rsidR="00944491" w:rsidRPr="00732190" w:rsidRDefault="00944491" w:rsidP="00D5747B">
            <w:pPr>
              <w:spacing w:before="120" w:after="120" w:line="360" w:lineRule="auto"/>
              <w:jc w:val="center"/>
              <w:rPr>
                <w:rFonts w:ascii="Times New Roman" w:hAnsi="Times New Roman"/>
                <w:bCs/>
                <w:color w:val="000000"/>
                <w:sz w:val="16"/>
                <w:szCs w:val="16"/>
                <w:lang w:val="en-GB"/>
              </w:rPr>
            </w:pPr>
          </w:p>
        </w:tc>
        <w:tc>
          <w:tcPr>
            <w:tcW w:w="99" w:type="pct"/>
            <w:vAlign w:val="center"/>
          </w:tcPr>
          <w:p w:rsidR="00944491" w:rsidRPr="00732190" w:rsidRDefault="00944491" w:rsidP="00D5747B">
            <w:pPr>
              <w:spacing w:before="120" w:after="120" w:line="360" w:lineRule="auto"/>
              <w:jc w:val="center"/>
              <w:rPr>
                <w:rFonts w:ascii="Times New Roman" w:hAnsi="Times New Roman"/>
                <w:bCs/>
                <w:color w:val="000000"/>
                <w:sz w:val="16"/>
                <w:szCs w:val="16"/>
                <w:lang w:val="en-GB"/>
              </w:rPr>
            </w:pPr>
          </w:p>
        </w:tc>
        <w:tc>
          <w:tcPr>
            <w:tcW w:w="100" w:type="pct"/>
            <w:shd w:val="clear" w:color="auto" w:fill="808080"/>
            <w:vAlign w:val="center"/>
          </w:tcPr>
          <w:p w:rsidR="00944491" w:rsidRPr="00732190" w:rsidRDefault="00944491" w:rsidP="00D5747B">
            <w:pPr>
              <w:spacing w:before="120" w:after="120" w:line="360" w:lineRule="auto"/>
              <w:jc w:val="center"/>
              <w:rPr>
                <w:rFonts w:ascii="Times New Roman" w:hAnsi="Times New Roman"/>
                <w:bCs/>
                <w:color w:val="000000"/>
                <w:sz w:val="16"/>
                <w:szCs w:val="16"/>
                <w:lang w:val="en-GB"/>
              </w:rPr>
            </w:pPr>
          </w:p>
        </w:tc>
        <w:tc>
          <w:tcPr>
            <w:tcW w:w="99" w:type="pct"/>
            <w:vAlign w:val="center"/>
          </w:tcPr>
          <w:p w:rsidR="00944491" w:rsidRPr="00732190" w:rsidRDefault="00944491" w:rsidP="00D5747B">
            <w:pPr>
              <w:spacing w:before="120" w:after="120" w:line="360" w:lineRule="auto"/>
              <w:jc w:val="center"/>
              <w:rPr>
                <w:rFonts w:ascii="Times New Roman" w:hAnsi="Times New Roman"/>
                <w:bCs/>
                <w:color w:val="000000"/>
                <w:sz w:val="16"/>
                <w:szCs w:val="16"/>
                <w:lang w:val="en-GB"/>
              </w:rPr>
            </w:pPr>
          </w:p>
        </w:tc>
        <w:tc>
          <w:tcPr>
            <w:tcW w:w="99" w:type="pct"/>
            <w:vAlign w:val="center"/>
          </w:tcPr>
          <w:p w:rsidR="00944491" w:rsidRPr="00732190" w:rsidRDefault="00944491" w:rsidP="00D5747B">
            <w:pPr>
              <w:spacing w:before="120" w:after="120" w:line="360" w:lineRule="auto"/>
              <w:jc w:val="center"/>
              <w:rPr>
                <w:rFonts w:ascii="Times New Roman" w:hAnsi="Times New Roman"/>
                <w:bCs/>
                <w:color w:val="000000"/>
                <w:sz w:val="16"/>
                <w:szCs w:val="16"/>
                <w:lang w:val="en-GB"/>
              </w:rPr>
            </w:pPr>
          </w:p>
        </w:tc>
        <w:tc>
          <w:tcPr>
            <w:tcW w:w="100" w:type="pct"/>
            <w:shd w:val="clear" w:color="auto" w:fill="808080"/>
            <w:vAlign w:val="center"/>
          </w:tcPr>
          <w:p w:rsidR="00944491" w:rsidRPr="00732190" w:rsidRDefault="00944491" w:rsidP="00D5747B">
            <w:pPr>
              <w:spacing w:before="120" w:after="120" w:line="360" w:lineRule="auto"/>
              <w:jc w:val="center"/>
              <w:rPr>
                <w:rFonts w:ascii="Times New Roman" w:hAnsi="Times New Roman"/>
                <w:bCs/>
                <w:color w:val="000000"/>
                <w:sz w:val="16"/>
                <w:szCs w:val="16"/>
                <w:lang w:val="en-GB"/>
              </w:rPr>
            </w:pPr>
          </w:p>
        </w:tc>
        <w:tc>
          <w:tcPr>
            <w:tcW w:w="99" w:type="pct"/>
            <w:vAlign w:val="center"/>
          </w:tcPr>
          <w:p w:rsidR="00944491" w:rsidRPr="00732190" w:rsidRDefault="00944491" w:rsidP="00D5747B">
            <w:pPr>
              <w:spacing w:before="120" w:after="120" w:line="360" w:lineRule="auto"/>
              <w:jc w:val="center"/>
              <w:rPr>
                <w:rFonts w:ascii="Times New Roman" w:hAnsi="Times New Roman"/>
                <w:bCs/>
                <w:color w:val="000000"/>
                <w:sz w:val="16"/>
                <w:szCs w:val="16"/>
                <w:lang w:val="en-GB"/>
              </w:rPr>
            </w:pPr>
          </w:p>
        </w:tc>
        <w:tc>
          <w:tcPr>
            <w:tcW w:w="99" w:type="pct"/>
            <w:vAlign w:val="center"/>
          </w:tcPr>
          <w:p w:rsidR="00944491" w:rsidRPr="00732190" w:rsidRDefault="00944491" w:rsidP="00D5747B">
            <w:pPr>
              <w:spacing w:before="120" w:after="120" w:line="360" w:lineRule="auto"/>
              <w:jc w:val="center"/>
              <w:rPr>
                <w:rFonts w:ascii="Times New Roman" w:hAnsi="Times New Roman"/>
                <w:bCs/>
                <w:color w:val="000000"/>
                <w:sz w:val="16"/>
                <w:szCs w:val="16"/>
                <w:lang w:val="en-GB"/>
              </w:rPr>
            </w:pPr>
          </w:p>
        </w:tc>
        <w:tc>
          <w:tcPr>
            <w:tcW w:w="116" w:type="pct"/>
            <w:shd w:val="clear" w:color="auto" w:fill="808080"/>
            <w:vAlign w:val="center"/>
          </w:tcPr>
          <w:p w:rsidR="00944491" w:rsidRPr="00732190" w:rsidRDefault="00944491" w:rsidP="00D5747B">
            <w:pPr>
              <w:spacing w:before="120" w:after="120" w:line="360" w:lineRule="auto"/>
              <w:jc w:val="center"/>
              <w:rPr>
                <w:rFonts w:ascii="Times New Roman" w:hAnsi="Times New Roman"/>
                <w:bCs/>
                <w:color w:val="000000"/>
                <w:sz w:val="16"/>
                <w:szCs w:val="16"/>
                <w:lang w:val="en-GB"/>
              </w:rPr>
            </w:pPr>
          </w:p>
        </w:tc>
        <w:tc>
          <w:tcPr>
            <w:tcW w:w="99" w:type="pct"/>
            <w:vAlign w:val="center"/>
          </w:tcPr>
          <w:p w:rsidR="00944491" w:rsidRPr="00732190" w:rsidRDefault="00944491" w:rsidP="00D5747B">
            <w:pPr>
              <w:spacing w:before="120" w:after="120" w:line="360" w:lineRule="auto"/>
              <w:jc w:val="center"/>
              <w:rPr>
                <w:rFonts w:ascii="Times New Roman" w:hAnsi="Times New Roman"/>
                <w:bCs/>
                <w:color w:val="000000"/>
                <w:sz w:val="16"/>
                <w:szCs w:val="16"/>
                <w:lang w:val="en-GB"/>
              </w:rPr>
            </w:pPr>
          </w:p>
        </w:tc>
        <w:tc>
          <w:tcPr>
            <w:tcW w:w="99" w:type="pct"/>
            <w:vAlign w:val="center"/>
          </w:tcPr>
          <w:p w:rsidR="00944491" w:rsidRPr="00732190" w:rsidRDefault="00944491" w:rsidP="00D5747B">
            <w:pPr>
              <w:spacing w:before="120" w:after="120" w:line="360" w:lineRule="auto"/>
              <w:jc w:val="center"/>
              <w:rPr>
                <w:rFonts w:ascii="Times New Roman" w:hAnsi="Times New Roman"/>
                <w:bCs/>
                <w:color w:val="000000"/>
                <w:sz w:val="16"/>
                <w:szCs w:val="16"/>
                <w:lang w:val="en-GB"/>
              </w:rPr>
            </w:pPr>
          </w:p>
        </w:tc>
        <w:tc>
          <w:tcPr>
            <w:tcW w:w="100" w:type="pct"/>
            <w:shd w:val="clear" w:color="auto" w:fill="808080"/>
            <w:vAlign w:val="center"/>
          </w:tcPr>
          <w:p w:rsidR="00944491" w:rsidRPr="00732190" w:rsidRDefault="00944491" w:rsidP="00D5747B">
            <w:pPr>
              <w:spacing w:before="120" w:after="120" w:line="360" w:lineRule="auto"/>
              <w:jc w:val="center"/>
              <w:rPr>
                <w:rFonts w:ascii="Times New Roman" w:hAnsi="Times New Roman"/>
                <w:bCs/>
                <w:color w:val="000000"/>
                <w:sz w:val="16"/>
                <w:szCs w:val="16"/>
                <w:lang w:val="en-GB"/>
              </w:rPr>
            </w:pPr>
          </w:p>
        </w:tc>
        <w:tc>
          <w:tcPr>
            <w:tcW w:w="99" w:type="pct"/>
            <w:vAlign w:val="center"/>
          </w:tcPr>
          <w:p w:rsidR="00944491" w:rsidRPr="00732190" w:rsidRDefault="00944491" w:rsidP="00D5747B">
            <w:pPr>
              <w:spacing w:before="120" w:after="120" w:line="360" w:lineRule="auto"/>
              <w:jc w:val="center"/>
              <w:rPr>
                <w:rFonts w:ascii="Times New Roman" w:hAnsi="Times New Roman"/>
                <w:bCs/>
                <w:color w:val="000000"/>
                <w:sz w:val="16"/>
                <w:szCs w:val="16"/>
                <w:lang w:val="en-GB"/>
              </w:rPr>
            </w:pPr>
          </w:p>
        </w:tc>
        <w:tc>
          <w:tcPr>
            <w:tcW w:w="99" w:type="pct"/>
            <w:vAlign w:val="center"/>
          </w:tcPr>
          <w:p w:rsidR="00944491" w:rsidRPr="00732190" w:rsidRDefault="00944491" w:rsidP="00D5747B">
            <w:pPr>
              <w:spacing w:before="120" w:after="120" w:line="360" w:lineRule="auto"/>
              <w:jc w:val="center"/>
              <w:rPr>
                <w:rFonts w:ascii="Times New Roman" w:hAnsi="Times New Roman"/>
                <w:bCs/>
                <w:color w:val="000000"/>
                <w:sz w:val="16"/>
                <w:szCs w:val="16"/>
                <w:lang w:val="en-GB"/>
              </w:rPr>
            </w:pPr>
          </w:p>
        </w:tc>
        <w:tc>
          <w:tcPr>
            <w:tcW w:w="100" w:type="pct"/>
            <w:shd w:val="clear" w:color="auto" w:fill="808080"/>
            <w:vAlign w:val="center"/>
          </w:tcPr>
          <w:p w:rsidR="00944491" w:rsidRPr="00732190" w:rsidRDefault="00944491" w:rsidP="00D5747B">
            <w:pPr>
              <w:spacing w:before="120" w:after="120" w:line="360" w:lineRule="auto"/>
              <w:jc w:val="center"/>
              <w:rPr>
                <w:rFonts w:ascii="Times New Roman" w:hAnsi="Times New Roman"/>
                <w:bCs/>
                <w:color w:val="000000"/>
                <w:sz w:val="16"/>
                <w:szCs w:val="16"/>
                <w:lang w:val="en-GB"/>
              </w:rPr>
            </w:pPr>
          </w:p>
        </w:tc>
        <w:tc>
          <w:tcPr>
            <w:tcW w:w="99" w:type="pct"/>
            <w:vAlign w:val="center"/>
          </w:tcPr>
          <w:p w:rsidR="00944491" w:rsidRPr="00732190" w:rsidRDefault="00944491" w:rsidP="00D5747B">
            <w:pPr>
              <w:spacing w:before="120" w:after="120" w:line="360" w:lineRule="auto"/>
              <w:jc w:val="center"/>
              <w:rPr>
                <w:rFonts w:ascii="Times New Roman" w:hAnsi="Times New Roman"/>
                <w:bCs/>
                <w:color w:val="000000"/>
                <w:sz w:val="16"/>
                <w:szCs w:val="16"/>
                <w:lang w:val="en-GB"/>
              </w:rPr>
            </w:pPr>
          </w:p>
        </w:tc>
        <w:tc>
          <w:tcPr>
            <w:tcW w:w="99" w:type="pct"/>
            <w:vAlign w:val="center"/>
          </w:tcPr>
          <w:p w:rsidR="00944491" w:rsidRPr="00732190" w:rsidRDefault="00944491" w:rsidP="00D5747B">
            <w:pPr>
              <w:spacing w:before="120" w:after="120" w:line="360" w:lineRule="auto"/>
              <w:jc w:val="center"/>
              <w:rPr>
                <w:rFonts w:ascii="Times New Roman" w:hAnsi="Times New Roman"/>
                <w:bCs/>
                <w:color w:val="000000"/>
                <w:sz w:val="16"/>
                <w:szCs w:val="16"/>
                <w:lang w:val="en-GB"/>
              </w:rPr>
            </w:pPr>
          </w:p>
        </w:tc>
        <w:tc>
          <w:tcPr>
            <w:tcW w:w="100" w:type="pct"/>
            <w:shd w:val="clear" w:color="auto" w:fill="808080"/>
            <w:vAlign w:val="center"/>
          </w:tcPr>
          <w:p w:rsidR="00944491" w:rsidRPr="00732190" w:rsidRDefault="00944491" w:rsidP="00D5747B">
            <w:pPr>
              <w:spacing w:before="120" w:after="120" w:line="360" w:lineRule="auto"/>
              <w:jc w:val="center"/>
              <w:rPr>
                <w:rFonts w:ascii="Times New Roman" w:hAnsi="Times New Roman"/>
                <w:bCs/>
                <w:color w:val="000000"/>
                <w:sz w:val="16"/>
                <w:szCs w:val="16"/>
                <w:lang w:val="en-GB"/>
              </w:rPr>
            </w:pPr>
          </w:p>
        </w:tc>
        <w:tc>
          <w:tcPr>
            <w:tcW w:w="99" w:type="pct"/>
            <w:vAlign w:val="center"/>
          </w:tcPr>
          <w:p w:rsidR="00944491" w:rsidRPr="00732190" w:rsidRDefault="00944491" w:rsidP="00D5747B">
            <w:pPr>
              <w:spacing w:before="120" w:after="120" w:line="360" w:lineRule="auto"/>
              <w:jc w:val="center"/>
              <w:rPr>
                <w:rFonts w:ascii="Times New Roman" w:hAnsi="Times New Roman"/>
                <w:bCs/>
                <w:color w:val="000000"/>
                <w:sz w:val="16"/>
                <w:szCs w:val="16"/>
                <w:lang w:val="en-GB"/>
              </w:rPr>
            </w:pPr>
          </w:p>
        </w:tc>
        <w:tc>
          <w:tcPr>
            <w:tcW w:w="99" w:type="pct"/>
            <w:vAlign w:val="center"/>
          </w:tcPr>
          <w:p w:rsidR="00944491" w:rsidRPr="00732190" w:rsidRDefault="00944491" w:rsidP="00D5747B">
            <w:pPr>
              <w:spacing w:before="120" w:after="120" w:line="360" w:lineRule="auto"/>
              <w:jc w:val="center"/>
              <w:rPr>
                <w:rFonts w:ascii="Times New Roman" w:hAnsi="Times New Roman"/>
                <w:bCs/>
                <w:color w:val="000000"/>
                <w:sz w:val="16"/>
                <w:szCs w:val="16"/>
                <w:lang w:val="en-GB"/>
              </w:rPr>
            </w:pPr>
          </w:p>
        </w:tc>
        <w:tc>
          <w:tcPr>
            <w:tcW w:w="133" w:type="pct"/>
            <w:shd w:val="clear" w:color="auto" w:fill="808080"/>
            <w:vAlign w:val="center"/>
          </w:tcPr>
          <w:p w:rsidR="00944491" w:rsidRPr="00732190" w:rsidRDefault="00944491" w:rsidP="00D5747B">
            <w:pPr>
              <w:spacing w:before="120" w:after="120" w:line="360" w:lineRule="auto"/>
              <w:jc w:val="center"/>
              <w:rPr>
                <w:rFonts w:ascii="Times New Roman" w:hAnsi="Times New Roman"/>
                <w:bCs/>
                <w:color w:val="000000"/>
                <w:sz w:val="16"/>
                <w:szCs w:val="16"/>
                <w:lang w:val="en-GB"/>
              </w:rPr>
            </w:pPr>
          </w:p>
        </w:tc>
        <w:tc>
          <w:tcPr>
            <w:tcW w:w="329" w:type="pct"/>
            <w:gridSpan w:val="2"/>
            <w:shd w:val="clear" w:color="auto" w:fill="auto"/>
          </w:tcPr>
          <w:p w:rsidR="00944491" w:rsidRPr="00732190" w:rsidRDefault="00EF1B89" w:rsidP="00D5747B">
            <w:pPr>
              <w:spacing w:before="120" w:after="120" w:line="360" w:lineRule="auto"/>
              <w:rPr>
                <w:rFonts w:ascii="Times New Roman" w:hAnsi="Times New Roman"/>
                <w:sz w:val="16"/>
                <w:szCs w:val="16"/>
                <w:lang w:val="en-GB"/>
              </w:rPr>
            </w:pPr>
            <w:r>
              <w:rPr>
                <w:rFonts w:ascii="Times New Roman" w:hAnsi="Times New Roman"/>
                <w:sz w:val="16"/>
                <w:szCs w:val="16"/>
                <w:lang w:val="en-GB"/>
              </w:rPr>
              <w:t># 30</w:t>
            </w:r>
            <w:r w:rsidR="00944491">
              <w:rPr>
                <w:rFonts w:ascii="Times New Roman" w:hAnsi="Times New Roman"/>
                <w:sz w:val="16"/>
                <w:szCs w:val="16"/>
                <w:lang w:val="en-GB"/>
              </w:rPr>
              <w:t xml:space="preserve"> </w:t>
            </w:r>
            <w:r w:rsidR="00944491">
              <w:rPr>
                <w:rFonts w:ascii="Times New Roman" w:hAnsi="Times New Roman"/>
                <w:bCs/>
                <w:color w:val="000000"/>
                <w:sz w:val="16"/>
                <w:szCs w:val="16"/>
                <w:lang w:val="en-GB"/>
              </w:rPr>
              <w:t>DAC</w:t>
            </w:r>
            <w:r w:rsidR="00944491" w:rsidRPr="00126FA3">
              <w:rPr>
                <w:rFonts w:ascii="Times New Roman" w:hAnsi="Times New Roman"/>
                <w:bCs/>
                <w:color w:val="000000"/>
                <w:sz w:val="16"/>
                <w:szCs w:val="16"/>
                <w:lang w:val="en-GB"/>
              </w:rPr>
              <w:t xml:space="preserve"> </w:t>
            </w:r>
            <w:r>
              <w:rPr>
                <w:rFonts w:ascii="Times New Roman" w:hAnsi="Times New Roman"/>
                <w:bCs/>
                <w:color w:val="000000"/>
                <w:sz w:val="16"/>
                <w:szCs w:val="16"/>
                <w:lang w:val="en-GB"/>
              </w:rPr>
              <w:t xml:space="preserve">&amp; </w:t>
            </w:r>
            <w:r w:rsidR="00944491">
              <w:rPr>
                <w:rFonts w:ascii="Times New Roman" w:hAnsi="Times New Roman"/>
                <w:bCs/>
                <w:color w:val="000000"/>
                <w:sz w:val="16"/>
                <w:szCs w:val="16"/>
                <w:lang w:val="en-GB"/>
              </w:rPr>
              <w:t xml:space="preserve"> SAC </w:t>
            </w:r>
            <w:r>
              <w:rPr>
                <w:rFonts w:ascii="Times New Roman" w:hAnsi="Times New Roman"/>
                <w:bCs/>
                <w:color w:val="000000"/>
                <w:sz w:val="16"/>
                <w:szCs w:val="16"/>
                <w:lang w:val="en-GB"/>
              </w:rPr>
              <w:t>meetin</w:t>
            </w:r>
            <w:r w:rsidR="00944491" w:rsidRPr="00126FA3">
              <w:rPr>
                <w:rFonts w:ascii="Times New Roman" w:hAnsi="Times New Roman"/>
                <w:bCs/>
                <w:color w:val="000000"/>
                <w:sz w:val="16"/>
                <w:szCs w:val="16"/>
                <w:lang w:val="en-GB"/>
              </w:rPr>
              <w:t>gs</w:t>
            </w:r>
            <w:r w:rsidR="00944491">
              <w:rPr>
                <w:rFonts w:ascii="Times New Roman" w:hAnsi="Times New Roman"/>
                <w:bCs/>
                <w:color w:val="000000"/>
                <w:sz w:val="16"/>
                <w:szCs w:val="16"/>
                <w:lang w:val="en-GB"/>
              </w:rPr>
              <w:t xml:space="preserve"> involved in</w:t>
            </w:r>
          </w:p>
        </w:tc>
        <w:tc>
          <w:tcPr>
            <w:tcW w:w="268" w:type="pct"/>
            <w:shd w:val="clear" w:color="auto" w:fill="auto"/>
          </w:tcPr>
          <w:p w:rsidR="00944491" w:rsidRPr="00732190" w:rsidRDefault="00EF1B89" w:rsidP="00D5747B">
            <w:pPr>
              <w:spacing w:before="120" w:after="120" w:line="360" w:lineRule="auto"/>
              <w:rPr>
                <w:rFonts w:ascii="Times New Roman" w:hAnsi="Times New Roman"/>
                <w:bCs/>
                <w:color w:val="000000"/>
                <w:sz w:val="16"/>
                <w:szCs w:val="16"/>
                <w:lang w:val="en-GB"/>
              </w:rPr>
            </w:pPr>
            <w:r>
              <w:rPr>
                <w:rFonts w:ascii="Times New Roman" w:hAnsi="Times New Roman"/>
                <w:bCs/>
                <w:color w:val="000000"/>
                <w:sz w:val="16"/>
                <w:szCs w:val="16"/>
                <w:lang w:val="en-GB"/>
              </w:rPr>
              <w:t>30</w:t>
            </w:r>
            <w:r w:rsidR="00BA0360">
              <w:rPr>
                <w:rFonts w:ascii="Times New Roman" w:hAnsi="Times New Roman"/>
                <w:bCs/>
                <w:color w:val="000000"/>
                <w:sz w:val="16"/>
                <w:szCs w:val="16"/>
                <w:lang w:val="en-GB"/>
              </w:rPr>
              <w:t xml:space="preserve"> </w:t>
            </w:r>
            <w:r>
              <w:rPr>
                <w:rFonts w:ascii="Times New Roman" w:hAnsi="Times New Roman"/>
                <w:bCs/>
                <w:color w:val="000000"/>
                <w:sz w:val="16"/>
                <w:szCs w:val="16"/>
                <w:lang w:val="en-GB"/>
              </w:rPr>
              <w:t>DAC&amp;</w:t>
            </w:r>
            <w:r w:rsidR="00944491">
              <w:rPr>
                <w:rFonts w:ascii="Times New Roman" w:hAnsi="Times New Roman"/>
                <w:bCs/>
                <w:color w:val="000000"/>
                <w:sz w:val="16"/>
                <w:szCs w:val="16"/>
                <w:lang w:val="en-GB"/>
              </w:rPr>
              <w:t xml:space="preserve"> SAC meetings</w:t>
            </w:r>
          </w:p>
        </w:tc>
        <w:tc>
          <w:tcPr>
            <w:tcW w:w="358" w:type="pct"/>
            <w:shd w:val="clear" w:color="auto" w:fill="auto"/>
          </w:tcPr>
          <w:p w:rsidR="00944491" w:rsidRPr="00732190" w:rsidRDefault="00301D31" w:rsidP="00D5747B">
            <w:pPr>
              <w:spacing w:before="120" w:after="120" w:line="360" w:lineRule="auto"/>
              <w:rPr>
                <w:rFonts w:ascii="Times New Roman" w:hAnsi="Times New Roman"/>
                <w:bCs/>
                <w:color w:val="000000"/>
                <w:sz w:val="16"/>
                <w:szCs w:val="16"/>
                <w:lang w:val="en-GB"/>
              </w:rPr>
            </w:pPr>
            <w:r>
              <w:rPr>
                <w:rFonts w:ascii="Times New Roman" w:hAnsi="Times New Roman"/>
                <w:bCs/>
                <w:color w:val="000000"/>
                <w:sz w:val="16"/>
                <w:szCs w:val="16"/>
                <w:lang w:val="en-GB"/>
              </w:rPr>
              <w:t>UNIHOT-UGANDA</w:t>
            </w:r>
            <w:r w:rsidR="00944491" w:rsidRPr="00732190">
              <w:rPr>
                <w:rFonts w:ascii="Times New Roman" w:hAnsi="Times New Roman"/>
                <w:bCs/>
                <w:color w:val="000000"/>
                <w:sz w:val="16"/>
                <w:szCs w:val="16"/>
                <w:lang w:val="en-GB"/>
              </w:rPr>
              <w:t xml:space="preserve"> </w:t>
            </w:r>
            <w:r w:rsidR="00944491">
              <w:rPr>
                <w:rFonts w:ascii="Times New Roman" w:hAnsi="Times New Roman"/>
                <w:bCs/>
                <w:color w:val="000000"/>
                <w:sz w:val="16"/>
                <w:szCs w:val="16"/>
                <w:lang w:val="en-GB"/>
              </w:rPr>
              <w:t>Project team</w:t>
            </w:r>
          </w:p>
        </w:tc>
      </w:tr>
      <w:tr w:rsidR="00EC7B9B" w:rsidRPr="00732190" w:rsidTr="00EC7B9B">
        <w:trPr>
          <w:jc w:val="center"/>
        </w:trPr>
        <w:tc>
          <w:tcPr>
            <w:tcW w:w="398" w:type="pct"/>
            <w:shd w:val="clear" w:color="auto" w:fill="auto"/>
          </w:tcPr>
          <w:p w:rsidR="0072621A" w:rsidRPr="00E70296" w:rsidRDefault="0072621A" w:rsidP="00D5747B">
            <w:pPr>
              <w:shd w:val="clear" w:color="auto" w:fill="FFFFFF"/>
              <w:spacing w:before="100" w:beforeAutospacing="1" w:after="100" w:afterAutospacing="1" w:line="360" w:lineRule="auto"/>
              <w:jc w:val="both"/>
              <w:rPr>
                <w:rFonts w:ascii="Times New Roman" w:hAnsi="Times New Roman"/>
                <w:bCs/>
                <w:sz w:val="16"/>
                <w:szCs w:val="16"/>
              </w:rPr>
            </w:pPr>
            <w:r w:rsidRPr="00C4601E">
              <w:rPr>
                <w:rFonts w:ascii="Times New Roman" w:hAnsi="Times New Roman"/>
                <w:bCs/>
                <w:sz w:val="16"/>
                <w:szCs w:val="16"/>
                <w:lang w:val="en-GB" w:eastAsia="en-GB"/>
              </w:rPr>
              <w:t xml:space="preserve">Activity 4.1.3: </w:t>
            </w:r>
            <w:r w:rsidRPr="00C4601E">
              <w:rPr>
                <w:rFonts w:ascii="Times New Roman" w:hAnsi="Times New Roman"/>
                <w:bCs/>
                <w:sz w:val="16"/>
                <w:szCs w:val="16"/>
              </w:rPr>
              <w:t xml:space="preserve">Develop the </w:t>
            </w:r>
            <w:r w:rsidR="00301D31">
              <w:rPr>
                <w:rFonts w:ascii="Times New Roman" w:hAnsi="Times New Roman"/>
                <w:bCs/>
                <w:sz w:val="16"/>
                <w:szCs w:val="16"/>
              </w:rPr>
              <w:t>UNIHOT-UGANDA</w:t>
            </w:r>
            <w:r w:rsidR="0047331F">
              <w:rPr>
                <w:rFonts w:ascii="Times New Roman" w:hAnsi="Times New Roman"/>
                <w:bCs/>
                <w:sz w:val="16"/>
                <w:szCs w:val="16"/>
              </w:rPr>
              <w:t xml:space="preserve"> </w:t>
            </w:r>
            <w:r w:rsidRPr="00C4601E">
              <w:rPr>
                <w:rFonts w:ascii="Times New Roman" w:hAnsi="Times New Roman"/>
                <w:bCs/>
                <w:sz w:val="16"/>
                <w:szCs w:val="16"/>
              </w:rPr>
              <w:t xml:space="preserve">advocacy agenda </w:t>
            </w:r>
            <w:r>
              <w:rPr>
                <w:rFonts w:ascii="Times New Roman" w:hAnsi="Times New Roman"/>
                <w:bCs/>
                <w:sz w:val="16"/>
                <w:szCs w:val="16"/>
              </w:rPr>
              <w:t>&amp; Participate in HIV/</w:t>
            </w:r>
            <w:r w:rsidRPr="00C4601E">
              <w:rPr>
                <w:rFonts w:ascii="Times New Roman" w:hAnsi="Times New Roman"/>
                <w:bCs/>
                <w:sz w:val="16"/>
                <w:szCs w:val="16"/>
              </w:rPr>
              <w:t>AIDS Advocacy/ commemoration days</w:t>
            </w:r>
          </w:p>
        </w:tc>
        <w:tc>
          <w:tcPr>
            <w:tcW w:w="99" w:type="pct"/>
            <w:shd w:val="clear" w:color="auto" w:fill="FFFFFF"/>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808080"/>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105" w:type="pct"/>
            <w:shd w:val="clear" w:color="auto" w:fill="FFFFFF"/>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808080"/>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103" w:type="pct"/>
            <w:shd w:val="clear" w:color="auto" w:fill="FFFFFF"/>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101" w:type="pct"/>
            <w:shd w:val="clear" w:color="auto" w:fill="FFFFFF"/>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115" w:type="pct"/>
            <w:shd w:val="clear" w:color="auto" w:fill="FFFFFF"/>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808080"/>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808080"/>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100" w:type="pct"/>
            <w:shd w:val="clear" w:color="auto" w:fill="FFFFFF"/>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100" w:type="pct"/>
            <w:shd w:val="clear" w:color="auto" w:fill="FFFFFF"/>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116" w:type="pct"/>
            <w:shd w:val="clear" w:color="auto" w:fill="FFFFFF"/>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808080"/>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100" w:type="pct"/>
            <w:shd w:val="clear" w:color="auto" w:fill="FFFFFF"/>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808080"/>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100" w:type="pct"/>
            <w:shd w:val="clear" w:color="auto" w:fill="FFFFFF"/>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100" w:type="pct"/>
            <w:shd w:val="clear" w:color="auto" w:fill="FFFFFF"/>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133" w:type="pct"/>
            <w:shd w:val="clear" w:color="auto" w:fill="FFFFFF"/>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329" w:type="pct"/>
            <w:gridSpan w:val="2"/>
            <w:shd w:val="clear" w:color="auto" w:fill="auto"/>
          </w:tcPr>
          <w:p w:rsidR="0072621A" w:rsidRDefault="0072621A" w:rsidP="00D5747B">
            <w:pPr>
              <w:spacing w:before="120" w:after="120" w:line="360" w:lineRule="auto"/>
              <w:rPr>
                <w:rFonts w:ascii="Times New Roman" w:hAnsi="Times New Roman"/>
                <w:sz w:val="16"/>
                <w:szCs w:val="16"/>
                <w:lang w:val="en-GB"/>
              </w:rPr>
            </w:pPr>
            <w:r>
              <w:rPr>
                <w:rFonts w:ascii="Times New Roman" w:hAnsi="Times New Roman"/>
                <w:sz w:val="16"/>
                <w:szCs w:val="16"/>
                <w:lang w:val="en-GB"/>
              </w:rPr>
              <w:t>Advocacy agenda</w:t>
            </w:r>
            <w:r w:rsidR="00610E6C">
              <w:rPr>
                <w:rFonts w:ascii="Times New Roman" w:hAnsi="Times New Roman"/>
                <w:sz w:val="16"/>
                <w:szCs w:val="16"/>
                <w:lang w:val="en-GB"/>
              </w:rPr>
              <w:t xml:space="preserve"> in place and HIV/AIDS days commemorated</w:t>
            </w:r>
          </w:p>
        </w:tc>
        <w:tc>
          <w:tcPr>
            <w:tcW w:w="268" w:type="pct"/>
            <w:shd w:val="clear" w:color="auto" w:fill="auto"/>
          </w:tcPr>
          <w:p w:rsidR="0072621A" w:rsidRDefault="0072621A" w:rsidP="0047331F">
            <w:pPr>
              <w:spacing w:before="120" w:after="120" w:line="360" w:lineRule="auto"/>
              <w:rPr>
                <w:rFonts w:ascii="Times New Roman" w:hAnsi="Times New Roman"/>
                <w:bCs/>
                <w:color w:val="000000"/>
                <w:sz w:val="16"/>
                <w:szCs w:val="16"/>
                <w:lang w:val="en-GB"/>
              </w:rPr>
            </w:pPr>
            <w:r>
              <w:rPr>
                <w:rFonts w:ascii="Times New Roman" w:hAnsi="Times New Roman"/>
                <w:bCs/>
                <w:color w:val="000000"/>
                <w:sz w:val="16"/>
                <w:szCs w:val="16"/>
                <w:lang w:val="en-GB"/>
              </w:rPr>
              <w:t>6 days</w:t>
            </w:r>
            <w:r w:rsidR="00FD02A8">
              <w:rPr>
                <w:rFonts w:ascii="Times New Roman" w:hAnsi="Times New Roman"/>
                <w:bCs/>
                <w:color w:val="000000"/>
                <w:sz w:val="16"/>
                <w:szCs w:val="16"/>
                <w:lang w:val="en-GB"/>
              </w:rPr>
              <w:t xml:space="preserve"> (world AIDS Day on December 1</w:t>
            </w:r>
            <w:r w:rsidR="00FD02A8" w:rsidRPr="00FD02A8">
              <w:rPr>
                <w:rFonts w:ascii="Times New Roman" w:hAnsi="Times New Roman"/>
                <w:bCs/>
                <w:color w:val="000000"/>
                <w:sz w:val="16"/>
                <w:szCs w:val="16"/>
                <w:vertAlign w:val="superscript"/>
                <w:lang w:val="en-GB"/>
              </w:rPr>
              <w:t>st</w:t>
            </w:r>
            <w:r w:rsidR="00FD02A8">
              <w:rPr>
                <w:rFonts w:ascii="Times New Roman" w:hAnsi="Times New Roman"/>
                <w:bCs/>
                <w:color w:val="000000"/>
                <w:sz w:val="16"/>
                <w:szCs w:val="16"/>
                <w:lang w:val="en-GB"/>
              </w:rPr>
              <w:t xml:space="preserve"> and Philly Lutaaya Day on </w:t>
            </w:r>
            <w:r w:rsidR="0047331F">
              <w:rPr>
                <w:rFonts w:ascii="Times New Roman" w:hAnsi="Times New Roman"/>
                <w:bCs/>
                <w:color w:val="000000"/>
                <w:sz w:val="16"/>
                <w:szCs w:val="16"/>
                <w:lang w:val="en-GB"/>
              </w:rPr>
              <w:t>December</w:t>
            </w:r>
            <w:r w:rsidR="00FD02A8">
              <w:rPr>
                <w:rFonts w:ascii="Times New Roman" w:hAnsi="Times New Roman"/>
                <w:bCs/>
                <w:color w:val="000000"/>
                <w:sz w:val="16"/>
                <w:szCs w:val="16"/>
                <w:lang w:val="en-GB"/>
              </w:rPr>
              <w:t xml:space="preserve"> 17</w:t>
            </w:r>
            <w:r w:rsidR="00FD02A8" w:rsidRPr="00FD02A8">
              <w:rPr>
                <w:rFonts w:ascii="Times New Roman" w:hAnsi="Times New Roman"/>
                <w:bCs/>
                <w:color w:val="000000"/>
                <w:sz w:val="16"/>
                <w:szCs w:val="16"/>
                <w:vertAlign w:val="superscript"/>
                <w:lang w:val="en-GB"/>
              </w:rPr>
              <w:t>th</w:t>
            </w:r>
            <w:r w:rsidR="00FD02A8">
              <w:rPr>
                <w:rFonts w:ascii="Times New Roman" w:hAnsi="Times New Roman"/>
                <w:bCs/>
                <w:color w:val="000000"/>
                <w:sz w:val="16"/>
                <w:szCs w:val="16"/>
                <w:lang w:val="en-GB"/>
              </w:rPr>
              <w:t>.</w:t>
            </w:r>
          </w:p>
        </w:tc>
        <w:tc>
          <w:tcPr>
            <w:tcW w:w="358" w:type="pct"/>
            <w:shd w:val="clear" w:color="auto" w:fill="auto"/>
          </w:tcPr>
          <w:p w:rsidR="0072621A" w:rsidRPr="00732190" w:rsidRDefault="00301D31" w:rsidP="0047331F">
            <w:pPr>
              <w:spacing w:before="120" w:after="120" w:line="360" w:lineRule="auto"/>
              <w:rPr>
                <w:rFonts w:ascii="Times New Roman" w:hAnsi="Times New Roman"/>
                <w:bCs/>
                <w:color w:val="000000"/>
                <w:sz w:val="16"/>
                <w:szCs w:val="16"/>
                <w:lang w:val="en-GB"/>
              </w:rPr>
            </w:pPr>
            <w:r>
              <w:rPr>
                <w:rFonts w:ascii="Times New Roman" w:hAnsi="Times New Roman"/>
                <w:bCs/>
                <w:color w:val="000000"/>
                <w:sz w:val="16"/>
                <w:szCs w:val="16"/>
                <w:lang w:val="en-GB"/>
              </w:rPr>
              <w:t>UNIHOT-UGANDA</w:t>
            </w:r>
            <w:r w:rsidR="0047331F">
              <w:rPr>
                <w:rFonts w:ascii="Times New Roman" w:hAnsi="Times New Roman"/>
                <w:bCs/>
                <w:color w:val="000000"/>
                <w:sz w:val="16"/>
                <w:szCs w:val="16"/>
                <w:lang w:val="en-GB"/>
              </w:rPr>
              <w:t xml:space="preserve"> </w:t>
            </w:r>
            <w:r w:rsidR="0072621A">
              <w:rPr>
                <w:rFonts w:ascii="Times New Roman" w:hAnsi="Times New Roman"/>
                <w:bCs/>
                <w:color w:val="000000"/>
                <w:sz w:val="16"/>
                <w:szCs w:val="16"/>
                <w:lang w:val="en-GB"/>
              </w:rPr>
              <w:t>Project Team</w:t>
            </w:r>
          </w:p>
        </w:tc>
      </w:tr>
      <w:tr w:rsidR="0072621A" w:rsidRPr="00732190" w:rsidTr="00EC7B9B">
        <w:trPr>
          <w:gridAfter w:val="3"/>
          <w:wAfter w:w="845" w:type="pct"/>
          <w:trHeight w:val="260"/>
          <w:jc w:val="center"/>
        </w:trPr>
        <w:tc>
          <w:tcPr>
            <w:tcW w:w="4155" w:type="pct"/>
            <w:gridSpan w:val="38"/>
            <w:shd w:val="clear" w:color="auto" w:fill="auto"/>
          </w:tcPr>
          <w:p w:rsidR="0072621A" w:rsidRPr="00A910B8" w:rsidRDefault="0072621A" w:rsidP="00D5747B">
            <w:pPr>
              <w:spacing w:before="120" w:after="120" w:line="360" w:lineRule="auto"/>
              <w:rPr>
                <w:lang w:val="en-GB"/>
              </w:rPr>
            </w:pPr>
            <w:r w:rsidRPr="00A910B8">
              <w:rPr>
                <w:lang w:val="en-GB"/>
              </w:rPr>
              <w:t>OBJECTIVE 5: To strengthen the monitoring and evaluation systems for the effective project implementation</w:t>
            </w:r>
          </w:p>
        </w:tc>
      </w:tr>
      <w:tr w:rsidR="00EC7B9B" w:rsidRPr="00732190" w:rsidTr="00EC7B9B">
        <w:trPr>
          <w:jc w:val="center"/>
        </w:trPr>
        <w:tc>
          <w:tcPr>
            <w:tcW w:w="398" w:type="pct"/>
            <w:shd w:val="clear" w:color="auto" w:fill="auto"/>
          </w:tcPr>
          <w:p w:rsidR="0072621A" w:rsidRPr="00732190" w:rsidRDefault="0072621A" w:rsidP="00D5747B">
            <w:pPr>
              <w:spacing w:before="120" w:after="120" w:line="360" w:lineRule="auto"/>
              <w:rPr>
                <w:rFonts w:ascii="Times New Roman" w:hAnsi="Times New Roman"/>
                <w:bCs/>
                <w:color w:val="000000"/>
                <w:sz w:val="16"/>
                <w:szCs w:val="16"/>
                <w:lang w:val="en-GB"/>
              </w:rPr>
            </w:pPr>
            <w:r w:rsidRPr="00C4601E">
              <w:rPr>
                <w:rFonts w:ascii="Times New Roman" w:hAnsi="Times New Roman"/>
                <w:sz w:val="16"/>
                <w:szCs w:val="16"/>
                <w:lang w:val="en-GB" w:eastAsia="en-GB"/>
              </w:rPr>
              <w:t>Activity 5.1.1: Conduct 12 Quarterly Review meetings and Support Supervision visits for project Volunteers, CORPs and Peer Educators</w:t>
            </w:r>
          </w:p>
        </w:tc>
        <w:tc>
          <w:tcPr>
            <w:tcW w:w="99" w:type="pct"/>
            <w:shd w:val="clear" w:color="auto" w:fill="FFFFFF"/>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105" w:type="pct"/>
            <w:shd w:val="clear" w:color="auto" w:fill="7F7F7F"/>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auto"/>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auto"/>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103" w:type="pct"/>
            <w:shd w:val="clear" w:color="auto" w:fill="7F7F7F"/>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auto"/>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auto"/>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101" w:type="pct"/>
            <w:shd w:val="clear" w:color="auto" w:fill="7F7F7F"/>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auto"/>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115" w:type="pct"/>
            <w:shd w:val="clear" w:color="auto" w:fill="auto"/>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7F7F7F"/>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tcPr>
          <w:p w:rsidR="0072621A" w:rsidRPr="00732190" w:rsidRDefault="0072621A" w:rsidP="00D5747B">
            <w:pPr>
              <w:spacing w:before="120" w:after="120" w:line="360" w:lineRule="auto"/>
              <w:rPr>
                <w:rFonts w:ascii="Times New Roman" w:hAnsi="Times New Roman"/>
                <w:sz w:val="16"/>
                <w:szCs w:val="16"/>
                <w:lang w:val="en-GB"/>
              </w:rPr>
            </w:pPr>
          </w:p>
        </w:tc>
        <w:tc>
          <w:tcPr>
            <w:tcW w:w="99" w:type="pct"/>
          </w:tcPr>
          <w:p w:rsidR="0072621A" w:rsidRPr="00732190" w:rsidRDefault="0072621A" w:rsidP="00D5747B">
            <w:pPr>
              <w:spacing w:before="120" w:after="120" w:line="360" w:lineRule="auto"/>
              <w:rPr>
                <w:rFonts w:ascii="Times New Roman" w:hAnsi="Times New Roman"/>
                <w:sz w:val="16"/>
                <w:szCs w:val="16"/>
                <w:lang w:val="en-GB"/>
              </w:rPr>
            </w:pPr>
          </w:p>
        </w:tc>
        <w:tc>
          <w:tcPr>
            <w:tcW w:w="99" w:type="pct"/>
            <w:shd w:val="clear" w:color="auto" w:fill="7F7F7F"/>
          </w:tcPr>
          <w:p w:rsidR="0072621A" w:rsidRPr="00732190" w:rsidRDefault="0072621A" w:rsidP="00D5747B">
            <w:pPr>
              <w:spacing w:before="120" w:after="120" w:line="360" w:lineRule="auto"/>
              <w:rPr>
                <w:rFonts w:ascii="Times New Roman" w:hAnsi="Times New Roman"/>
                <w:sz w:val="16"/>
                <w:szCs w:val="16"/>
                <w:lang w:val="en-GB"/>
              </w:rPr>
            </w:pPr>
          </w:p>
        </w:tc>
        <w:tc>
          <w:tcPr>
            <w:tcW w:w="99" w:type="pct"/>
          </w:tcPr>
          <w:p w:rsidR="0072621A" w:rsidRPr="00732190" w:rsidRDefault="0072621A" w:rsidP="00D5747B">
            <w:pPr>
              <w:spacing w:before="120" w:after="120" w:line="360" w:lineRule="auto"/>
              <w:rPr>
                <w:rFonts w:ascii="Times New Roman" w:hAnsi="Times New Roman"/>
                <w:sz w:val="16"/>
                <w:szCs w:val="16"/>
                <w:lang w:val="en-GB"/>
              </w:rPr>
            </w:pPr>
          </w:p>
        </w:tc>
        <w:tc>
          <w:tcPr>
            <w:tcW w:w="99" w:type="pct"/>
          </w:tcPr>
          <w:p w:rsidR="0072621A" w:rsidRPr="00732190" w:rsidRDefault="0072621A" w:rsidP="00D5747B">
            <w:pPr>
              <w:spacing w:before="120" w:after="120" w:line="360" w:lineRule="auto"/>
              <w:rPr>
                <w:rFonts w:ascii="Times New Roman" w:hAnsi="Times New Roman"/>
                <w:sz w:val="16"/>
                <w:szCs w:val="16"/>
                <w:lang w:val="en-GB"/>
              </w:rPr>
            </w:pPr>
          </w:p>
        </w:tc>
        <w:tc>
          <w:tcPr>
            <w:tcW w:w="100" w:type="pct"/>
            <w:shd w:val="clear" w:color="auto" w:fill="7F7F7F"/>
          </w:tcPr>
          <w:p w:rsidR="0072621A" w:rsidRPr="00732190" w:rsidRDefault="0072621A" w:rsidP="00D5747B">
            <w:pPr>
              <w:spacing w:before="120" w:after="120" w:line="360" w:lineRule="auto"/>
              <w:rPr>
                <w:rFonts w:ascii="Times New Roman" w:hAnsi="Times New Roman"/>
                <w:sz w:val="16"/>
                <w:szCs w:val="16"/>
                <w:lang w:val="en-GB"/>
              </w:rPr>
            </w:pPr>
          </w:p>
        </w:tc>
        <w:tc>
          <w:tcPr>
            <w:tcW w:w="99" w:type="pct"/>
          </w:tcPr>
          <w:p w:rsidR="0072621A" w:rsidRPr="00732190" w:rsidRDefault="0072621A" w:rsidP="00D5747B">
            <w:pPr>
              <w:spacing w:before="120" w:after="120" w:line="360" w:lineRule="auto"/>
              <w:rPr>
                <w:rFonts w:ascii="Times New Roman" w:hAnsi="Times New Roman"/>
                <w:sz w:val="16"/>
                <w:szCs w:val="16"/>
                <w:lang w:val="en-GB"/>
              </w:rPr>
            </w:pPr>
          </w:p>
        </w:tc>
        <w:tc>
          <w:tcPr>
            <w:tcW w:w="99" w:type="pct"/>
          </w:tcPr>
          <w:p w:rsidR="0072621A" w:rsidRPr="00732190" w:rsidRDefault="0072621A" w:rsidP="00D5747B">
            <w:pPr>
              <w:spacing w:before="120" w:after="120" w:line="360" w:lineRule="auto"/>
              <w:rPr>
                <w:rFonts w:ascii="Times New Roman" w:hAnsi="Times New Roman"/>
                <w:sz w:val="16"/>
                <w:szCs w:val="16"/>
                <w:lang w:val="en-GB"/>
              </w:rPr>
            </w:pPr>
          </w:p>
        </w:tc>
        <w:tc>
          <w:tcPr>
            <w:tcW w:w="100" w:type="pct"/>
            <w:shd w:val="clear" w:color="auto" w:fill="7F7F7F"/>
          </w:tcPr>
          <w:p w:rsidR="0072621A" w:rsidRPr="00732190" w:rsidRDefault="0072621A" w:rsidP="00D5747B">
            <w:pPr>
              <w:spacing w:before="120" w:after="120" w:line="360" w:lineRule="auto"/>
              <w:rPr>
                <w:rFonts w:ascii="Times New Roman" w:hAnsi="Times New Roman"/>
                <w:sz w:val="16"/>
                <w:szCs w:val="16"/>
                <w:lang w:val="en-GB"/>
              </w:rPr>
            </w:pPr>
          </w:p>
        </w:tc>
        <w:tc>
          <w:tcPr>
            <w:tcW w:w="99" w:type="pct"/>
          </w:tcPr>
          <w:p w:rsidR="0072621A" w:rsidRPr="00732190" w:rsidRDefault="0072621A" w:rsidP="00D5747B">
            <w:pPr>
              <w:spacing w:before="120" w:after="120" w:line="360" w:lineRule="auto"/>
              <w:rPr>
                <w:rFonts w:ascii="Times New Roman" w:hAnsi="Times New Roman"/>
                <w:sz w:val="16"/>
                <w:szCs w:val="16"/>
                <w:lang w:val="en-GB"/>
              </w:rPr>
            </w:pPr>
          </w:p>
        </w:tc>
        <w:tc>
          <w:tcPr>
            <w:tcW w:w="99" w:type="pct"/>
          </w:tcPr>
          <w:p w:rsidR="0072621A" w:rsidRPr="00732190" w:rsidRDefault="0072621A" w:rsidP="00D5747B">
            <w:pPr>
              <w:spacing w:before="120" w:after="120" w:line="360" w:lineRule="auto"/>
              <w:rPr>
                <w:rFonts w:ascii="Times New Roman" w:hAnsi="Times New Roman"/>
                <w:sz w:val="16"/>
                <w:szCs w:val="16"/>
                <w:lang w:val="en-GB"/>
              </w:rPr>
            </w:pPr>
          </w:p>
        </w:tc>
        <w:tc>
          <w:tcPr>
            <w:tcW w:w="116" w:type="pct"/>
            <w:shd w:val="clear" w:color="auto" w:fill="7F7F7F"/>
          </w:tcPr>
          <w:p w:rsidR="0072621A" w:rsidRPr="00732190" w:rsidRDefault="0072621A" w:rsidP="00D5747B">
            <w:pPr>
              <w:spacing w:before="120" w:after="120" w:line="360" w:lineRule="auto"/>
              <w:rPr>
                <w:rFonts w:ascii="Times New Roman" w:hAnsi="Times New Roman"/>
                <w:sz w:val="16"/>
                <w:szCs w:val="16"/>
                <w:lang w:val="en-GB"/>
              </w:rPr>
            </w:pPr>
          </w:p>
        </w:tc>
        <w:tc>
          <w:tcPr>
            <w:tcW w:w="99" w:type="pct"/>
          </w:tcPr>
          <w:p w:rsidR="0072621A" w:rsidRPr="00732190" w:rsidRDefault="0072621A" w:rsidP="00D5747B">
            <w:pPr>
              <w:spacing w:before="120" w:after="120" w:line="360" w:lineRule="auto"/>
              <w:rPr>
                <w:rFonts w:ascii="Times New Roman" w:hAnsi="Times New Roman"/>
                <w:sz w:val="16"/>
                <w:szCs w:val="16"/>
                <w:lang w:val="en-GB"/>
              </w:rPr>
            </w:pPr>
          </w:p>
        </w:tc>
        <w:tc>
          <w:tcPr>
            <w:tcW w:w="99" w:type="pct"/>
          </w:tcPr>
          <w:p w:rsidR="0072621A" w:rsidRPr="00732190" w:rsidRDefault="0072621A" w:rsidP="00D5747B">
            <w:pPr>
              <w:spacing w:before="120" w:after="120" w:line="360" w:lineRule="auto"/>
              <w:rPr>
                <w:rFonts w:ascii="Times New Roman" w:hAnsi="Times New Roman"/>
                <w:sz w:val="16"/>
                <w:szCs w:val="16"/>
                <w:lang w:val="en-GB"/>
              </w:rPr>
            </w:pPr>
          </w:p>
        </w:tc>
        <w:tc>
          <w:tcPr>
            <w:tcW w:w="100" w:type="pct"/>
            <w:shd w:val="clear" w:color="auto" w:fill="7F7F7F"/>
          </w:tcPr>
          <w:p w:rsidR="0072621A" w:rsidRPr="00732190" w:rsidRDefault="0072621A" w:rsidP="00D5747B">
            <w:pPr>
              <w:spacing w:before="120" w:after="120" w:line="360" w:lineRule="auto"/>
              <w:rPr>
                <w:rFonts w:ascii="Times New Roman" w:hAnsi="Times New Roman"/>
                <w:sz w:val="16"/>
                <w:szCs w:val="16"/>
                <w:lang w:val="en-GB"/>
              </w:rPr>
            </w:pPr>
          </w:p>
        </w:tc>
        <w:tc>
          <w:tcPr>
            <w:tcW w:w="99" w:type="pct"/>
          </w:tcPr>
          <w:p w:rsidR="0072621A" w:rsidRPr="00732190" w:rsidRDefault="0072621A" w:rsidP="00D5747B">
            <w:pPr>
              <w:spacing w:before="120" w:after="120" w:line="360" w:lineRule="auto"/>
              <w:rPr>
                <w:rFonts w:ascii="Times New Roman" w:hAnsi="Times New Roman"/>
                <w:sz w:val="16"/>
                <w:szCs w:val="16"/>
                <w:lang w:val="en-GB"/>
              </w:rPr>
            </w:pPr>
          </w:p>
        </w:tc>
        <w:tc>
          <w:tcPr>
            <w:tcW w:w="99" w:type="pct"/>
          </w:tcPr>
          <w:p w:rsidR="0072621A" w:rsidRPr="00732190" w:rsidRDefault="0072621A" w:rsidP="00D5747B">
            <w:pPr>
              <w:spacing w:before="120" w:after="120" w:line="360" w:lineRule="auto"/>
              <w:rPr>
                <w:rFonts w:ascii="Times New Roman" w:hAnsi="Times New Roman"/>
                <w:sz w:val="16"/>
                <w:szCs w:val="16"/>
                <w:lang w:val="en-GB"/>
              </w:rPr>
            </w:pPr>
          </w:p>
        </w:tc>
        <w:tc>
          <w:tcPr>
            <w:tcW w:w="100" w:type="pct"/>
            <w:shd w:val="clear" w:color="auto" w:fill="7F7F7F"/>
          </w:tcPr>
          <w:p w:rsidR="0072621A" w:rsidRPr="00732190" w:rsidRDefault="0072621A" w:rsidP="00D5747B">
            <w:pPr>
              <w:spacing w:before="120" w:after="120" w:line="360" w:lineRule="auto"/>
              <w:rPr>
                <w:rFonts w:ascii="Times New Roman" w:hAnsi="Times New Roman"/>
                <w:sz w:val="16"/>
                <w:szCs w:val="16"/>
                <w:lang w:val="en-GB"/>
              </w:rPr>
            </w:pPr>
          </w:p>
        </w:tc>
        <w:tc>
          <w:tcPr>
            <w:tcW w:w="99" w:type="pct"/>
          </w:tcPr>
          <w:p w:rsidR="0072621A" w:rsidRPr="00732190" w:rsidRDefault="0072621A" w:rsidP="00D5747B">
            <w:pPr>
              <w:spacing w:before="120" w:after="120" w:line="360" w:lineRule="auto"/>
              <w:rPr>
                <w:rFonts w:ascii="Times New Roman" w:hAnsi="Times New Roman"/>
                <w:sz w:val="16"/>
                <w:szCs w:val="16"/>
                <w:lang w:val="en-GB"/>
              </w:rPr>
            </w:pPr>
          </w:p>
        </w:tc>
        <w:tc>
          <w:tcPr>
            <w:tcW w:w="99" w:type="pct"/>
          </w:tcPr>
          <w:p w:rsidR="0072621A" w:rsidRPr="00732190" w:rsidRDefault="0072621A" w:rsidP="00D5747B">
            <w:pPr>
              <w:spacing w:before="120" w:after="120" w:line="360" w:lineRule="auto"/>
              <w:rPr>
                <w:rFonts w:ascii="Times New Roman" w:hAnsi="Times New Roman"/>
                <w:sz w:val="16"/>
                <w:szCs w:val="16"/>
                <w:lang w:val="en-GB"/>
              </w:rPr>
            </w:pPr>
          </w:p>
        </w:tc>
        <w:tc>
          <w:tcPr>
            <w:tcW w:w="100" w:type="pct"/>
            <w:shd w:val="clear" w:color="auto" w:fill="7F7F7F"/>
          </w:tcPr>
          <w:p w:rsidR="0072621A" w:rsidRPr="00732190" w:rsidRDefault="0072621A" w:rsidP="00D5747B">
            <w:pPr>
              <w:spacing w:before="120" w:after="120" w:line="360" w:lineRule="auto"/>
              <w:rPr>
                <w:rFonts w:ascii="Times New Roman" w:hAnsi="Times New Roman"/>
                <w:sz w:val="16"/>
                <w:szCs w:val="16"/>
                <w:lang w:val="en-GB"/>
              </w:rPr>
            </w:pPr>
          </w:p>
        </w:tc>
        <w:tc>
          <w:tcPr>
            <w:tcW w:w="99" w:type="pct"/>
          </w:tcPr>
          <w:p w:rsidR="0072621A" w:rsidRPr="00732190" w:rsidRDefault="0072621A" w:rsidP="00D5747B">
            <w:pPr>
              <w:spacing w:before="120" w:after="120" w:line="360" w:lineRule="auto"/>
              <w:rPr>
                <w:rFonts w:ascii="Times New Roman" w:hAnsi="Times New Roman"/>
                <w:sz w:val="16"/>
                <w:szCs w:val="16"/>
                <w:lang w:val="en-GB"/>
              </w:rPr>
            </w:pPr>
          </w:p>
        </w:tc>
        <w:tc>
          <w:tcPr>
            <w:tcW w:w="99" w:type="pct"/>
          </w:tcPr>
          <w:p w:rsidR="0072621A" w:rsidRPr="00732190" w:rsidRDefault="0072621A" w:rsidP="00D5747B">
            <w:pPr>
              <w:spacing w:before="120" w:after="120" w:line="360" w:lineRule="auto"/>
              <w:rPr>
                <w:rFonts w:ascii="Times New Roman" w:hAnsi="Times New Roman"/>
                <w:sz w:val="16"/>
                <w:szCs w:val="16"/>
                <w:lang w:val="en-GB"/>
              </w:rPr>
            </w:pPr>
          </w:p>
        </w:tc>
        <w:tc>
          <w:tcPr>
            <w:tcW w:w="133" w:type="pct"/>
            <w:shd w:val="clear" w:color="auto" w:fill="7F7F7F"/>
          </w:tcPr>
          <w:p w:rsidR="0072621A" w:rsidRPr="00732190" w:rsidRDefault="0072621A" w:rsidP="00D5747B">
            <w:pPr>
              <w:spacing w:before="120" w:after="120" w:line="360" w:lineRule="auto"/>
              <w:rPr>
                <w:rFonts w:ascii="Times New Roman" w:hAnsi="Times New Roman"/>
                <w:sz w:val="16"/>
                <w:szCs w:val="16"/>
                <w:lang w:val="en-GB"/>
              </w:rPr>
            </w:pPr>
          </w:p>
        </w:tc>
        <w:tc>
          <w:tcPr>
            <w:tcW w:w="329" w:type="pct"/>
            <w:gridSpan w:val="2"/>
            <w:shd w:val="clear" w:color="auto" w:fill="auto"/>
          </w:tcPr>
          <w:p w:rsidR="0072621A" w:rsidRPr="00732190" w:rsidRDefault="0072621A" w:rsidP="00D5747B">
            <w:pPr>
              <w:spacing w:before="120" w:after="120" w:line="360" w:lineRule="auto"/>
              <w:rPr>
                <w:rFonts w:ascii="Times New Roman" w:hAnsi="Times New Roman"/>
                <w:sz w:val="16"/>
                <w:szCs w:val="16"/>
                <w:lang w:val="en-GB"/>
              </w:rPr>
            </w:pPr>
            <w:r>
              <w:rPr>
                <w:rFonts w:ascii="Times New Roman" w:hAnsi="Times New Roman"/>
                <w:sz w:val="16"/>
                <w:szCs w:val="16"/>
                <w:lang w:val="en-GB"/>
              </w:rPr>
              <w:t xml:space="preserve">12 </w:t>
            </w:r>
            <w:r w:rsidRPr="00C4601E">
              <w:rPr>
                <w:rFonts w:ascii="Times New Roman" w:hAnsi="Times New Roman"/>
                <w:sz w:val="16"/>
                <w:szCs w:val="16"/>
                <w:lang w:val="en-GB" w:eastAsia="en-GB"/>
              </w:rPr>
              <w:t>Quarterly Review meeting</w:t>
            </w:r>
          </w:p>
        </w:tc>
        <w:tc>
          <w:tcPr>
            <w:tcW w:w="268" w:type="pct"/>
            <w:shd w:val="clear" w:color="auto" w:fill="auto"/>
          </w:tcPr>
          <w:p w:rsidR="0072621A" w:rsidRPr="00732190" w:rsidRDefault="0072621A" w:rsidP="00D5747B">
            <w:pPr>
              <w:spacing w:before="120" w:after="120" w:line="360" w:lineRule="auto"/>
              <w:rPr>
                <w:rFonts w:ascii="Times New Roman" w:hAnsi="Times New Roman"/>
                <w:bCs/>
                <w:color w:val="000000"/>
                <w:sz w:val="16"/>
                <w:szCs w:val="16"/>
                <w:lang w:val="en-GB"/>
              </w:rPr>
            </w:pPr>
            <w:r>
              <w:rPr>
                <w:rFonts w:ascii="Times New Roman" w:hAnsi="Times New Roman"/>
                <w:sz w:val="16"/>
                <w:szCs w:val="16"/>
                <w:lang w:val="en-GB"/>
              </w:rPr>
              <w:t>12</w:t>
            </w:r>
          </w:p>
        </w:tc>
        <w:tc>
          <w:tcPr>
            <w:tcW w:w="358" w:type="pct"/>
            <w:shd w:val="clear" w:color="auto" w:fill="auto"/>
          </w:tcPr>
          <w:p w:rsidR="0072621A" w:rsidRPr="00732190" w:rsidRDefault="00301D31" w:rsidP="0047331F">
            <w:pPr>
              <w:spacing w:before="120" w:after="120" w:line="360" w:lineRule="auto"/>
              <w:rPr>
                <w:rFonts w:ascii="Times New Roman" w:hAnsi="Times New Roman"/>
                <w:bCs/>
                <w:color w:val="000000"/>
                <w:sz w:val="16"/>
                <w:szCs w:val="16"/>
                <w:lang w:val="en-GB"/>
              </w:rPr>
            </w:pPr>
            <w:r>
              <w:rPr>
                <w:rFonts w:ascii="Times New Roman" w:hAnsi="Times New Roman"/>
                <w:bCs/>
                <w:color w:val="000000"/>
                <w:sz w:val="16"/>
                <w:szCs w:val="16"/>
                <w:lang w:val="en-GB"/>
              </w:rPr>
              <w:t>UNIHOT-UGANDA</w:t>
            </w:r>
            <w:r w:rsidR="0072621A">
              <w:rPr>
                <w:rFonts w:ascii="Times New Roman" w:hAnsi="Times New Roman"/>
                <w:bCs/>
                <w:color w:val="000000"/>
                <w:sz w:val="16"/>
                <w:szCs w:val="16"/>
                <w:lang w:val="en-GB"/>
              </w:rPr>
              <w:t xml:space="preserve"> Project Team</w:t>
            </w:r>
          </w:p>
        </w:tc>
      </w:tr>
      <w:tr w:rsidR="00EC7B9B" w:rsidRPr="00732190" w:rsidTr="00EC7B9B">
        <w:trPr>
          <w:jc w:val="center"/>
        </w:trPr>
        <w:tc>
          <w:tcPr>
            <w:tcW w:w="398" w:type="pct"/>
            <w:shd w:val="clear" w:color="auto" w:fill="auto"/>
          </w:tcPr>
          <w:p w:rsidR="0072621A" w:rsidRPr="00853B11" w:rsidRDefault="0072621A" w:rsidP="00D5747B">
            <w:pPr>
              <w:autoSpaceDE w:val="0"/>
              <w:autoSpaceDN w:val="0"/>
              <w:adjustRightInd w:val="0"/>
              <w:spacing w:after="0" w:line="360" w:lineRule="auto"/>
              <w:jc w:val="both"/>
              <w:rPr>
                <w:rFonts w:ascii="Times New Roman" w:hAnsi="Times New Roman"/>
                <w:sz w:val="16"/>
                <w:szCs w:val="16"/>
                <w:lang w:val="en-GB" w:eastAsia="en-GB"/>
              </w:rPr>
            </w:pPr>
            <w:r w:rsidRPr="00C4601E">
              <w:rPr>
                <w:rFonts w:ascii="Times New Roman" w:hAnsi="Times New Roman"/>
                <w:sz w:val="16"/>
                <w:szCs w:val="16"/>
                <w:lang w:val="en-GB" w:eastAsia="en-GB"/>
              </w:rPr>
              <w:t xml:space="preserve">Activity 5.1.2: Submit Quarterly Reports to </w:t>
            </w:r>
            <w:r w:rsidR="000F2217">
              <w:rPr>
                <w:rFonts w:ascii="Times New Roman" w:hAnsi="Times New Roman"/>
                <w:sz w:val="16"/>
                <w:szCs w:val="16"/>
                <w:lang w:val="en-GB" w:eastAsia="en-GB"/>
              </w:rPr>
              <w:t>GLOBAL HAND</w:t>
            </w:r>
            <w:r w:rsidRPr="00C4601E">
              <w:rPr>
                <w:rFonts w:ascii="Times New Roman" w:hAnsi="Times New Roman"/>
                <w:sz w:val="16"/>
                <w:szCs w:val="16"/>
                <w:lang w:val="en-GB" w:eastAsia="en-GB"/>
              </w:rPr>
              <w:t xml:space="preserve"> Head Office: These will be delivered to the Kampala Head Office to document project progress.</w:t>
            </w:r>
          </w:p>
        </w:tc>
        <w:tc>
          <w:tcPr>
            <w:tcW w:w="99" w:type="pct"/>
            <w:shd w:val="clear" w:color="auto" w:fill="auto"/>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auto"/>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105" w:type="pct"/>
            <w:shd w:val="clear" w:color="auto" w:fill="808080"/>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auto"/>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auto"/>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103" w:type="pct"/>
            <w:shd w:val="clear" w:color="auto" w:fill="808080"/>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auto"/>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auto"/>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101" w:type="pct"/>
            <w:shd w:val="clear" w:color="auto" w:fill="808080"/>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auto"/>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115" w:type="pct"/>
            <w:shd w:val="clear" w:color="auto" w:fill="auto"/>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808080"/>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tcPr>
          <w:p w:rsidR="0072621A" w:rsidRPr="00732190" w:rsidRDefault="0072621A" w:rsidP="00D5747B">
            <w:pPr>
              <w:spacing w:before="120" w:after="120" w:line="360" w:lineRule="auto"/>
              <w:rPr>
                <w:rFonts w:ascii="Times New Roman" w:hAnsi="Times New Roman"/>
                <w:sz w:val="16"/>
                <w:szCs w:val="16"/>
                <w:lang w:val="en-GB"/>
              </w:rPr>
            </w:pPr>
          </w:p>
        </w:tc>
        <w:tc>
          <w:tcPr>
            <w:tcW w:w="99" w:type="pct"/>
          </w:tcPr>
          <w:p w:rsidR="0072621A" w:rsidRPr="00AC0B94" w:rsidRDefault="0072621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808080"/>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100" w:type="pct"/>
            <w:shd w:val="clear" w:color="auto" w:fill="808080"/>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100" w:type="pct"/>
            <w:shd w:val="clear" w:color="auto" w:fill="808080"/>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116" w:type="pct"/>
            <w:shd w:val="clear" w:color="auto" w:fill="808080"/>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tcPr>
          <w:p w:rsidR="0072621A" w:rsidRPr="00AC0B94" w:rsidRDefault="0072621A" w:rsidP="00D5747B">
            <w:pPr>
              <w:spacing w:before="120" w:after="120" w:line="360" w:lineRule="auto"/>
              <w:jc w:val="center"/>
              <w:rPr>
                <w:rFonts w:ascii="Times New Roman" w:hAnsi="Times New Roman"/>
                <w:bCs/>
                <w:color w:val="000000"/>
                <w:sz w:val="16"/>
                <w:szCs w:val="16"/>
                <w:lang w:val="en-GB"/>
              </w:rPr>
            </w:pPr>
          </w:p>
        </w:tc>
        <w:tc>
          <w:tcPr>
            <w:tcW w:w="99" w:type="pct"/>
          </w:tcPr>
          <w:p w:rsidR="0072621A" w:rsidRPr="00AC0B94" w:rsidRDefault="0072621A" w:rsidP="00D5747B">
            <w:pPr>
              <w:spacing w:before="120" w:after="120" w:line="360" w:lineRule="auto"/>
              <w:jc w:val="center"/>
              <w:rPr>
                <w:rFonts w:ascii="Times New Roman" w:hAnsi="Times New Roman"/>
                <w:bCs/>
                <w:color w:val="000000"/>
                <w:sz w:val="16"/>
                <w:szCs w:val="16"/>
                <w:lang w:val="en-GB"/>
              </w:rPr>
            </w:pPr>
          </w:p>
        </w:tc>
        <w:tc>
          <w:tcPr>
            <w:tcW w:w="100" w:type="pct"/>
            <w:shd w:val="clear" w:color="auto" w:fill="808080"/>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100" w:type="pct"/>
            <w:shd w:val="clear" w:color="auto" w:fill="808080"/>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100" w:type="pct"/>
            <w:shd w:val="clear" w:color="auto" w:fill="808080"/>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133" w:type="pct"/>
            <w:shd w:val="clear" w:color="auto" w:fill="808080"/>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329" w:type="pct"/>
            <w:gridSpan w:val="2"/>
            <w:shd w:val="clear" w:color="auto" w:fill="auto"/>
          </w:tcPr>
          <w:p w:rsidR="0072621A" w:rsidRPr="00732190" w:rsidRDefault="0072621A" w:rsidP="00D5747B">
            <w:pPr>
              <w:spacing w:before="120" w:after="120" w:line="360" w:lineRule="auto"/>
              <w:rPr>
                <w:rFonts w:ascii="Times New Roman" w:hAnsi="Times New Roman"/>
                <w:bCs/>
                <w:color w:val="000000"/>
                <w:sz w:val="16"/>
                <w:szCs w:val="16"/>
                <w:lang w:val="en-GB"/>
              </w:rPr>
            </w:pPr>
            <w:r>
              <w:rPr>
                <w:rFonts w:ascii="Times New Roman" w:hAnsi="Times New Roman"/>
                <w:sz w:val="16"/>
                <w:szCs w:val="16"/>
                <w:lang w:val="en-GB"/>
              </w:rPr>
              <w:t xml:space="preserve">12 quarterly reports submitted to </w:t>
            </w:r>
            <w:r w:rsidRPr="00732190">
              <w:rPr>
                <w:rFonts w:ascii="Times New Roman" w:hAnsi="Times New Roman"/>
                <w:sz w:val="16"/>
                <w:szCs w:val="16"/>
                <w:lang w:val="en-GB"/>
              </w:rPr>
              <w:t xml:space="preserve"> </w:t>
            </w:r>
            <w:r w:rsidR="000F2217">
              <w:rPr>
                <w:rFonts w:ascii="Times New Roman" w:hAnsi="Times New Roman"/>
                <w:bCs/>
                <w:color w:val="000000"/>
                <w:sz w:val="16"/>
                <w:szCs w:val="16"/>
                <w:lang w:val="en-GB"/>
              </w:rPr>
              <w:t>GLOBAL HAND</w:t>
            </w:r>
            <w:r w:rsidRPr="00EB4115">
              <w:rPr>
                <w:rFonts w:ascii="Times New Roman" w:hAnsi="Times New Roman"/>
                <w:bCs/>
                <w:color w:val="000000"/>
                <w:sz w:val="16"/>
                <w:szCs w:val="16"/>
                <w:lang w:val="en-GB"/>
              </w:rPr>
              <w:t xml:space="preserve"> Head Office</w:t>
            </w:r>
          </w:p>
        </w:tc>
        <w:tc>
          <w:tcPr>
            <w:tcW w:w="268" w:type="pct"/>
            <w:shd w:val="clear" w:color="auto" w:fill="auto"/>
          </w:tcPr>
          <w:p w:rsidR="0072621A" w:rsidRPr="00732190" w:rsidRDefault="0072621A" w:rsidP="00D5747B">
            <w:pPr>
              <w:spacing w:before="120" w:after="120" w:line="360" w:lineRule="auto"/>
              <w:rPr>
                <w:rFonts w:ascii="Times New Roman" w:hAnsi="Times New Roman"/>
                <w:bCs/>
                <w:color w:val="000000"/>
                <w:sz w:val="16"/>
                <w:szCs w:val="16"/>
                <w:lang w:val="en-GB"/>
              </w:rPr>
            </w:pPr>
            <w:r>
              <w:rPr>
                <w:rFonts w:ascii="Times New Roman" w:hAnsi="Times New Roman"/>
                <w:bCs/>
                <w:color w:val="000000"/>
                <w:sz w:val="16"/>
                <w:szCs w:val="16"/>
                <w:lang w:val="en-GB"/>
              </w:rPr>
              <w:t>12 (quarterly) reports</w:t>
            </w:r>
            <w:r w:rsidRPr="00732190">
              <w:rPr>
                <w:rFonts w:ascii="Times New Roman" w:hAnsi="Times New Roman"/>
                <w:bCs/>
                <w:color w:val="000000"/>
                <w:sz w:val="16"/>
                <w:szCs w:val="16"/>
                <w:lang w:val="en-GB"/>
              </w:rPr>
              <w:t xml:space="preserve"> </w:t>
            </w:r>
          </w:p>
        </w:tc>
        <w:tc>
          <w:tcPr>
            <w:tcW w:w="358" w:type="pct"/>
            <w:shd w:val="clear" w:color="auto" w:fill="auto"/>
          </w:tcPr>
          <w:p w:rsidR="0072621A" w:rsidRPr="00732190" w:rsidRDefault="00301D31" w:rsidP="0047331F">
            <w:pPr>
              <w:spacing w:before="120" w:after="120" w:line="360" w:lineRule="auto"/>
              <w:rPr>
                <w:rFonts w:ascii="Times New Roman" w:hAnsi="Times New Roman"/>
                <w:bCs/>
                <w:color w:val="000000"/>
                <w:sz w:val="16"/>
                <w:szCs w:val="16"/>
                <w:lang w:val="en-GB"/>
              </w:rPr>
            </w:pPr>
            <w:r>
              <w:rPr>
                <w:rFonts w:ascii="Times New Roman" w:hAnsi="Times New Roman"/>
                <w:bCs/>
                <w:color w:val="000000"/>
                <w:sz w:val="16"/>
                <w:szCs w:val="16"/>
                <w:lang w:val="en-GB"/>
              </w:rPr>
              <w:t>UNIHOT-UGANDA</w:t>
            </w:r>
            <w:r w:rsidR="0047331F">
              <w:rPr>
                <w:rFonts w:ascii="Times New Roman" w:hAnsi="Times New Roman"/>
                <w:bCs/>
                <w:color w:val="000000"/>
                <w:sz w:val="16"/>
                <w:szCs w:val="16"/>
                <w:lang w:val="en-GB"/>
              </w:rPr>
              <w:t xml:space="preserve"> </w:t>
            </w:r>
            <w:r w:rsidR="0072621A">
              <w:rPr>
                <w:rFonts w:ascii="Times New Roman" w:hAnsi="Times New Roman"/>
                <w:bCs/>
                <w:color w:val="000000"/>
                <w:sz w:val="16"/>
                <w:szCs w:val="16"/>
                <w:lang w:val="en-GB"/>
              </w:rPr>
              <w:t xml:space="preserve"> M</w:t>
            </w:r>
            <w:r w:rsidR="0072621A" w:rsidRPr="00732190">
              <w:rPr>
                <w:rFonts w:ascii="Times New Roman" w:hAnsi="Times New Roman"/>
                <w:bCs/>
                <w:color w:val="000000"/>
                <w:sz w:val="16"/>
                <w:szCs w:val="16"/>
                <w:lang w:val="en-GB"/>
              </w:rPr>
              <w:t xml:space="preserve"> &amp; </w:t>
            </w:r>
            <w:r w:rsidR="0072621A">
              <w:rPr>
                <w:rFonts w:ascii="Times New Roman" w:hAnsi="Times New Roman"/>
                <w:bCs/>
                <w:color w:val="000000"/>
                <w:sz w:val="16"/>
                <w:szCs w:val="16"/>
                <w:lang w:val="en-GB"/>
              </w:rPr>
              <w:t>E</w:t>
            </w:r>
            <w:r w:rsidR="0072621A" w:rsidRPr="00732190">
              <w:rPr>
                <w:rFonts w:ascii="Times New Roman" w:hAnsi="Times New Roman"/>
                <w:bCs/>
                <w:color w:val="000000"/>
                <w:sz w:val="16"/>
                <w:szCs w:val="16"/>
                <w:lang w:val="en-GB"/>
              </w:rPr>
              <w:t xml:space="preserve"> Officer</w:t>
            </w:r>
            <w:r w:rsidR="0072621A">
              <w:rPr>
                <w:rFonts w:ascii="Times New Roman" w:hAnsi="Times New Roman"/>
                <w:bCs/>
                <w:color w:val="000000"/>
                <w:sz w:val="16"/>
                <w:szCs w:val="16"/>
                <w:lang w:val="en-GB"/>
              </w:rPr>
              <w:t>s</w:t>
            </w:r>
          </w:p>
        </w:tc>
      </w:tr>
      <w:tr w:rsidR="00EC7B9B" w:rsidRPr="00732190" w:rsidTr="00EC7B9B">
        <w:trPr>
          <w:trHeight w:val="70"/>
          <w:jc w:val="center"/>
        </w:trPr>
        <w:tc>
          <w:tcPr>
            <w:tcW w:w="398" w:type="pct"/>
            <w:shd w:val="clear" w:color="auto" w:fill="auto"/>
          </w:tcPr>
          <w:p w:rsidR="0072621A" w:rsidRPr="00732190" w:rsidRDefault="0072621A" w:rsidP="00D5747B">
            <w:pPr>
              <w:spacing w:before="120" w:after="120" w:line="360" w:lineRule="auto"/>
              <w:rPr>
                <w:rFonts w:ascii="Times New Roman" w:hAnsi="Times New Roman"/>
                <w:bCs/>
                <w:color w:val="000000"/>
                <w:sz w:val="16"/>
                <w:szCs w:val="16"/>
                <w:lang w:val="en-GB"/>
              </w:rPr>
            </w:pPr>
            <w:r w:rsidRPr="00C4601E">
              <w:rPr>
                <w:rFonts w:ascii="Times New Roman" w:hAnsi="Times New Roman"/>
                <w:sz w:val="16"/>
                <w:szCs w:val="16"/>
                <w:lang w:val="en-GB" w:eastAsia="en-GB"/>
              </w:rPr>
              <w:t>Activity 5.1.</w:t>
            </w:r>
            <w:r>
              <w:rPr>
                <w:rFonts w:ascii="Times New Roman" w:hAnsi="Times New Roman"/>
                <w:sz w:val="16"/>
                <w:szCs w:val="16"/>
                <w:lang w:val="en-GB" w:eastAsia="en-GB"/>
              </w:rPr>
              <w:t>3</w:t>
            </w:r>
            <w:r w:rsidRPr="00C4601E">
              <w:rPr>
                <w:rFonts w:ascii="Times New Roman" w:hAnsi="Times New Roman"/>
                <w:sz w:val="16"/>
                <w:szCs w:val="16"/>
                <w:lang w:val="en-GB" w:eastAsia="en-GB"/>
              </w:rPr>
              <w:t>: Conduct Midterm Review (Evaluation)</w:t>
            </w:r>
          </w:p>
        </w:tc>
        <w:tc>
          <w:tcPr>
            <w:tcW w:w="99" w:type="pct"/>
            <w:shd w:val="clear" w:color="auto" w:fill="auto"/>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auto"/>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105" w:type="pct"/>
            <w:shd w:val="clear" w:color="auto" w:fill="auto"/>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auto"/>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auto"/>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103" w:type="pct"/>
            <w:shd w:val="clear" w:color="auto" w:fill="auto"/>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auto"/>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auto"/>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101" w:type="pct"/>
            <w:shd w:val="clear" w:color="auto" w:fill="auto"/>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auto"/>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115" w:type="pct"/>
            <w:shd w:val="clear" w:color="auto" w:fill="auto"/>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auto"/>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100" w:type="pct"/>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808080"/>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100" w:type="pct"/>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116" w:type="pct"/>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100" w:type="pct"/>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100" w:type="pct"/>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100" w:type="pct"/>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133" w:type="pct"/>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329" w:type="pct"/>
            <w:gridSpan w:val="2"/>
            <w:shd w:val="clear" w:color="auto" w:fill="auto"/>
          </w:tcPr>
          <w:p w:rsidR="0072621A" w:rsidRPr="00732190" w:rsidRDefault="0072621A" w:rsidP="00D5747B">
            <w:pPr>
              <w:spacing w:before="120" w:after="120" w:line="360" w:lineRule="auto"/>
              <w:rPr>
                <w:rFonts w:ascii="Times New Roman" w:hAnsi="Times New Roman"/>
                <w:bCs/>
                <w:color w:val="000000"/>
                <w:sz w:val="16"/>
                <w:szCs w:val="16"/>
                <w:lang w:val="en-GB"/>
              </w:rPr>
            </w:pPr>
            <w:r>
              <w:rPr>
                <w:rFonts w:ascii="Times New Roman" w:hAnsi="Times New Roman"/>
                <w:sz w:val="16"/>
                <w:szCs w:val="16"/>
                <w:lang w:val="en-GB"/>
              </w:rPr>
              <w:t>Project midterm review conducted</w:t>
            </w:r>
          </w:p>
        </w:tc>
        <w:tc>
          <w:tcPr>
            <w:tcW w:w="268" w:type="pct"/>
            <w:shd w:val="clear" w:color="auto" w:fill="auto"/>
          </w:tcPr>
          <w:p w:rsidR="0072621A" w:rsidRPr="00732190" w:rsidRDefault="0072621A" w:rsidP="00D5747B">
            <w:pPr>
              <w:spacing w:before="120" w:after="120" w:line="360" w:lineRule="auto"/>
              <w:rPr>
                <w:rFonts w:ascii="Times New Roman" w:hAnsi="Times New Roman"/>
                <w:bCs/>
                <w:color w:val="000000"/>
                <w:sz w:val="16"/>
                <w:szCs w:val="16"/>
                <w:lang w:val="en-GB"/>
              </w:rPr>
            </w:pPr>
            <w:r>
              <w:rPr>
                <w:rFonts w:ascii="Times New Roman" w:hAnsi="Times New Roman"/>
                <w:bCs/>
                <w:color w:val="000000"/>
                <w:sz w:val="16"/>
                <w:szCs w:val="16"/>
                <w:lang w:val="en-GB"/>
              </w:rPr>
              <w:t xml:space="preserve">One project review </w:t>
            </w:r>
          </w:p>
        </w:tc>
        <w:tc>
          <w:tcPr>
            <w:tcW w:w="358" w:type="pct"/>
            <w:shd w:val="clear" w:color="auto" w:fill="auto"/>
          </w:tcPr>
          <w:p w:rsidR="0072621A" w:rsidRPr="00732190" w:rsidRDefault="00301D31" w:rsidP="0047331F">
            <w:pPr>
              <w:spacing w:before="120" w:after="120" w:line="360" w:lineRule="auto"/>
              <w:rPr>
                <w:rFonts w:ascii="Times New Roman" w:hAnsi="Times New Roman"/>
                <w:bCs/>
                <w:color w:val="000000"/>
                <w:sz w:val="16"/>
                <w:szCs w:val="16"/>
                <w:lang w:val="en-GB"/>
              </w:rPr>
            </w:pPr>
            <w:r>
              <w:rPr>
                <w:rFonts w:ascii="Times New Roman" w:hAnsi="Times New Roman"/>
                <w:bCs/>
                <w:color w:val="000000"/>
                <w:sz w:val="16"/>
                <w:szCs w:val="16"/>
                <w:lang w:val="en-GB"/>
              </w:rPr>
              <w:t>UNIHOT-UGANDA</w:t>
            </w:r>
            <w:r w:rsidR="0072621A">
              <w:rPr>
                <w:rFonts w:ascii="Times New Roman" w:hAnsi="Times New Roman"/>
                <w:bCs/>
                <w:color w:val="000000"/>
                <w:sz w:val="16"/>
                <w:szCs w:val="16"/>
                <w:lang w:val="en-GB"/>
              </w:rPr>
              <w:t xml:space="preserve"> Project Team</w:t>
            </w:r>
          </w:p>
        </w:tc>
      </w:tr>
      <w:tr w:rsidR="00EC7B9B" w:rsidRPr="00732190" w:rsidTr="00EC7B9B">
        <w:trPr>
          <w:jc w:val="center"/>
        </w:trPr>
        <w:tc>
          <w:tcPr>
            <w:tcW w:w="398" w:type="pct"/>
            <w:shd w:val="clear" w:color="auto" w:fill="auto"/>
          </w:tcPr>
          <w:p w:rsidR="0072621A" w:rsidRPr="00732190" w:rsidRDefault="0072621A" w:rsidP="00D5747B">
            <w:pPr>
              <w:spacing w:before="120" w:after="120" w:line="360" w:lineRule="auto"/>
              <w:rPr>
                <w:rFonts w:ascii="Times New Roman" w:hAnsi="Times New Roman"/>
                <w:bCs/>
                <w:color w:val="000000"/>
                <w:sz w:val="16"/>
                <w:szCs w:val="16"/>
                <w:lang w:val="en-GB"/>
              </w:rPr>
            </w:pPr>
            <w:r w:rsidRPr="00C4601E">
              <w:rPr>
                <w:rFonts w:ascii="Times New Roman" w:hAnsi="Times New Roman"/>
                <w:sz w:val="16"/>
                <w:szCs w:val="16"/>
                <w:lang w:val="en-GB" w:eastAsia="en-GB"/>
              </w:rPr>
              <w:t>Activity 5.1</w:t>
            </w:r>
            <w:r>
              <w:rPr>
                <w:rFonts w:ascii="Times New Roman" w:hAnsi="Times New Roman"/>
                <w:sz w:val="16"/>
                <w:szCs w:val="16"/>
                <w:lang w:val="en-GB" w:eastAsia="en-GB"/>
              </w:rPr>
              <w:t>.4</w:t>
            </w:r>
            <w:r w:rsidRPr="00C4601E">
              <w:rPr>
                <w:rFonts w:ascii="Times New Roman" w:hAnsi="Times New Roman"/>
                <w:sz w:val="16"/>
                <w:szCs w:val="16"/>
                <w:lang w:val="en-GB" w:eastAsia="en-GB"/>
              </w:rPr>
              <w:t>: Conduct 6 bi-annual Board Field Visits-Monitoring visits</w:t>
            </w:r>
          </w:p>
        </w:tc>
        <w:tc>
          <w:tcPr>
            <w:tcW w:w="99" w:type="pct"/>
            <w:shd w:val="clear" w:color="auto" w:fill="auto"/>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auto"/>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105" w:type="pct"/>
            <w:shd w:val="clear" w:color="auto" w:fill="FFFFFF"/>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auto"/>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auto"/>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103" w:type="pct"/>
            <w:shd w:val="clear" w:color="auto" w:fill="808080"/>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auto"/>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auto"/>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101" w:type="pct"/>
            <w:shd w:val="clear" w:color="auto" w:fill="FFFFFF"/>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auto"/>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115" w:type="pct"/>
            <w:shd w:val="clear" w:color="auto" w:fill="auto"/>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808080"/>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tcPr>
          <w:p w:rsidR="0072621A" w:rsidRPr="00732190" w:rsidRDefault="0072621A" w:rsidP="00D5747B">
            <w:pPr>
              <w:spacing w:before="120" w:after="120" w:line="360" w:lineRule="auto"/>
              <w:rPr>
                <w:rFonts w:ascii="Times New Roman" w:hAnsi="Times New Roman"/>
                <w:sz w:val="16"/>
                <w:szCs w:val="16"/>
                <w:lang w:val="en-GB"/>
              </w:rPr>
            </w:pPr>
          </w:p>
        </w:tc>
        <w:tc>
          <w:tcPr>
            <w:tcW w:w="99" w:type="pct"/>
          </w:tcPr>
          <w:p w:rsidR="0072621A" w:rsidRPr="00AC0B94" w:rsidRDefault="0072621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100" w:type="pct"/>
            <w:shd w:val="clear" w:color="auto" w:fill="808080"/>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100" w:type="pct"/>
            <w:shd w:val="clear" w:color="auto" w:fill="FFFFFF"/>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116" w:type="pct"/>
            <w:shd w:val="clear" w:color="auto" w:fill="808080"/>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tcPr>
          <w:p w:rsidR="0072621A" w:rsidRPr="00AC0B94" w:rsidRDefault="0072621A" w:rsidP="00D5747B">
            <w:pPr>
              <w:spacing w:before="120" w:after="120" w:line="360" w:lineRule="auto"/>
              <w:jc w:val="center"/>
              <w:rPr>
                <w:rFonts w:ascii="Times New Roman" w:hAnsi="Times New Roman"/>
                <w:bCs/>
                <w:color w:val="000000"/>
                <w:sz w:val="16"/>
                <w:szCs w:val="16"/>
                <w:lang w:val="en-GB"/>
              </w:rPr>
            </w:pPr>
          </w:p>
        </w:tc>
        <w:tc>
          <w:tcPr>
            <w:tcW w:w="99" w:type="pct"/>
          </w:tcPr>
          <w:p w:rsidR="0072621A" w:rsidRPr="00AC0B94" w:rsidRDefault="0072621A" w:rsidP="00D5747B">
            <w:pPr>
              <w:spacing w:before="120" w:after="120" w:line="360" w:lineRule="auto"/>
              <w:jc w:val="center"/>
              <w:rPr>
                <w:rFonts w:ascii="Times New Roman" w:hAnsi="Times New Roman"/>
                <w:bCs/>
                <w:color w:val="000000"/>
                <w:sz w:val="16"/>
                <w:szCs w:val="16"/>
                <w:lang w:val="en-GB"/>
              </w:rPr>
            </w:pPr>
          </w:p>
        </w:tc>
        <w:tc>
          <w:tcPr>
            <w:tcW w:w="100" w:type="pct"/>
            <w:shd w:val="clear" w:color="auto" w:fill="FFFFFF"/>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100" w:type="pct"/>
            <w:shd w:val="clear" w:color="auto" w:fill="808080"/>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100" w:type="pct"/>
            <w:shd w:val="clear" w:color="auto" w:fill="FFFFFF"/>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133" w:type="pct"/>
            <w:shd w:val="clear" w:color="auto" w:fill="808080"/>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329" w:type="pct"/>
            <w:gridSpan w:val="2"/>
            <w:shd w:val="clear" w:color="auto" w:fill="auto"/>
          </w:tcPr>
          <w:p w:rsidR="0072621A" w:rsidRPr="00732190" w:rsidRDefault="0072621A" w:rsidP="00D5747B">
            <w:pPr>
              <w:spacing w:before="120" w:after="120" w:line="360" w:lineRule="auto"/>
              <w:rPr>
                <w:rFonts w:ascii="Times New Roman" w:hAnsi="Times New Roman"/>
                <w:bCs/>
                <w:color w:val="000000"/>
                <w:sz w:val="16"/>
                <w:szCs w:val="16"/>
                <w:lang w:val="en-GB"/>
              </w:rPr>
            </w:pPr>
            <w:r>
              <w:rPr>
                <w:rFonts w:ascii="Times New Roman" w:hAnsi="Times New Roman"/>
                <w:bCs/>
                <w:color w:val="000000"/>
                <w:sz w:val="16"/>
                <w:szCs w:val="16"/>
                <w:lang w:val="en-GB"/>
              </w:rPr>
              <w:t>6 field visits</w:t>
            </w:r>
          </w:p>
        </w:tc>
        <w:tc>
          <w:tcPr>
            <w:tcW w:w="268" w:type="pct"/>
            <w:shd w:val="clear" w:color="auto" w:fill="auto"/>
          </w:tcPr>
          <w:p w:rsidR="0072621A" w:rsidRPr="00732190" w:rsidRDefault="0072621A" w:rsidP="00D5747B">
            <w:pPr>
              <w:spacing w:before="120" w:after="120" w:line="360" w:lineRule="auto"/>
              <w:rPr>
                <w:rFonts w:ascii="Times New Roman" w:hAnsi="Times New Roman"/>
                <w:bCs/>
                <w:color w:val="000000"/>
                <w:sz w:val="16"/>
                <w:szCs w:val="16"/>
                <w:lang w:val="en-GB"/>
              </w:rPr>
            </w:pPr>
            <w:r>
              <w:rPr>
                <w:rFonts w:ascii="Times New Roman" w:hAnsi="Times New Roman"/>
                <w:bCs/>
                <w:color w:val="000000"/>
                <w:sz w:val="16"/>
                <w:szCs w:val="16"/>
                <w:lang w:val="en-GB"/>
              </w:rPr>
              <w:t>6</w:t>
            </w:r>
          </w:p>
        </w:tc>
        <w:tc>
          <w:tcPr>
            <w:tcW w:w="358" w:type="pct"/>
            <w:shd w:val="clear" w:color="auto" w:fill="auto"/>
          </w:tcPr>
          <w:p w:rsidR="0072621A" w:rsidRPr="00732190" w:rsidRDefault="00301D31" w:rsidP="0047331F">
            <w:pPr>
              <w:spacing w:before="120" w:after="120" w:line="360" w:lineRule="auto"/>
              <w:rPr>
                <w:rFonts w:ascii="Times New Roman" w:hAnsi="Times New Roman"/>
                <w:bCs/>
                <w:color w:val="000000"/>
                <w:sz w:val="16"/>
                <w:szCs w:val="16"/>
                <w:lang w:val="en-GB"/>
              </w:rPr>
            </w:pPr>
            <w:r>
              <w:rPr>
                <w:rFonts w:ascii="Times New Roman" w:hAnsi="Times New Roman"/>
                <w:bCs/>
                <w:color w:val="000000"/>
                <w:sz w:val="16"/>
                <w:szCs w:val="16"/>
                <w:lang w:val="en-GB"/>
              </w:rPr>
              <w:t>UNIHOT-UGANDA</w:t>
            </w:r>
            <w:r w:rsidR="0047331F">
              <w:rPr>
                <w:rFonts w:ascii="Times New Roman" w:hAnsi="Times New Roman"/>
                <w:bCs/>
                <w:color w:val="000000"/>
                <w:sz w:val="16"/>
                <w:szCs w:val="16"/>
                <w:lang w:val="en-GB"/>
              </w:rPr>
              <w:t xml:space="preserve">   </w:t>
            </w:r>
            <w:r w:rsidR="0072621A">
              <w:rPr>
                <w:rFonts w:ascii="Times New Roman" w:hAnsi="Times New Roman"/>
                <w:bCs/>
                <w:color w:val="000000"/>
                <w:sz w:val="16"/>
                <w:szCs w:val="16"/>
                <w:lang w:val="en-GB"/>
              </w:rPr>
              <w:t xml:space="preserve"> M</w:t>
            </w:r>
            <w:r w:rsidR="0072621A" w:rsidRPr="00732190">
              <w:rPr>
                <w:rFonts w:ascii="Times New Roman" w:hAnsi="Times New Roman"/>
                <w:bCs/>
                <w:color w:val="000000"/>
                <w:sz w:val="16"/>
                <w:szCs w:val="16"/>
                <w:lang w:val="en-GB"/>
              </w:rPr>
              <w:t xml:space="preserve"> &amp; </w:t>
            </w:r>
            <w:r w:rsidR="0072621A">
              <w:rPr>
                <w:rFonts w:ascii="Times New Roman" w:hAnsi="Times New Roman"/>
                <w:bCs/>
                <w:color w:val="000000"/>
                <w:sz w:val="16"/>
                <w:szCs w:val="16"/>
                <w:lang w:val="en-GB"/>
              </w:rPr>
              <w:t>E</w:t>
            </w:r>
            <w:r w:rsidR="0072621A" w:rsidRPr="00732190">
              <w:rPr>
                <w:rFonts w:ascii="Times New Roman" w:hAnsi="Times New Roman"/>
                <w:bCs/>
                <w:color w:val="000000"/>
                <w:sz w:val="16"/>
                <w:szCs w:val="16"/>
                <w:lang w:val="en-GB"/>
              </w:rPr>
              <w:t xml:space="preserve"> Officer</w:t>
            </w:r>
            <w:r w:rsidR="0072621A">
              <w:rPr>
                <w:rFonts w:ascii="Times New Roman" w:hAnsi="Times New Roman"/>
                <w:bCs/>
                <w:color w:val="000000"/>
                <w:sz w:val="16"/>
                <w:szCs w:val="16"/>
                <w:lang w:val="en-GB"/>
              </w:rPr>
              <w:t>s</w:t>
            </w:r>
          </w:p>
        </w:tc>
      </w:tr>
      <w:tr w:rsidR="00EC7B9B" w:rsidRPr="00732190" w:rsidTr="00EC7B9B">
        <w:trPr>
          <w:jc w:val="center"/>
        </w:trPr>
        <w:tc>
          <w:tcPr>
            <w:tcW w:w="398" w:type="pct"/>
            <w:shd w:val="clear" w:color="auto" w:fill="auto"/>
          </w:tcPr>
          <w:p w:rsidR="0072621A" w:rsidRPr="00732190" w:rsidRDefault="0072621A" w:rsidP="00D5747B">
            <w:pPr>
              <w:spacing w:before="120" w:after="120" w:line="360" w:lineRule="auto"/>
              <w:rPr>
                <w:rFonts w:ascii="Times New Roman" w:hAnsi="Times New Roman"/>
                <w:bCs/>
                <w:color w:val="000000"/>
                <w:sz w:val="16"/>
                <w:szCs w:val="16"/>
                <w:lang w:val="en-GB"/>
              </w:rPr>
            </w:pPr>
            <w:r w:rsidRPr="00C4601E">
              <w:rPr>
                <w:rFonts w:ascii="Times New Roman" w:hAnsi="Times New Roman"/>
                <w:bCs/>
                <w:sz w:val="16"/>
                <w:szCs w:val="16"/>
                <w:lang w:val="en-GB" w:eastAsia="en-GB"/>
              </w:rPr>
              <w:t>Activity 5.1.</w:t>
            </w:r>
            <w:r>
              <w:rPr>
                <w:rFonts w:ascii="Times New Roman" w:hAnsi="Times New Roman"/>
                <w:bCs/>
                <w:sz w:val="16"/>
                <w:szCs w:val="16"/>
                <w:lang w:val="en-GB" w:eastAsia="en-GB"/>
              </w:rPr>
              <w:t>5</w:t>
            </w:r>
            <w:r w:rsidRPr="00C4601E">
              <w:rPr>
                <w:rFonts w:ascii="Times New Roman" w:hAnsi="Times New Roman"/>
                <w:bCs/>
                <w:sz w:val="16"/>
                <w:szCs w:val="16"/>
                <w:lang w:val="en-GB" w:eastAsia="en-GB"/>
              </w:rPr>
              <w:t xml:space="preserve">: Conduct </w:t>
            </w:r>
            <w:r>
              <w:rPr>
                <w:rFonts w:ascii="Times New Roman" w:hAnsi="Times New Roman"/>
                <w:bCs/>
                <w:sz w:val="16"/>
                <w:szCs w:val="16"/>
                <w:lang w:val="en-GB" w:eastAsia="en-GB"/>
              </w:rPr>
              <w:t>12</w:t>
            </w:r>
            <w:r w:rsidRPr="00C4601E">
              <w:rPr>
                <w:rFonts w:ascii="Times New Roman" w:hAnsi="Times New Roman"/>
                <w:bCs/>
                <w:sz w:val="16"/>
                <w:szCs w:val="16"/>
                <w:lang w:val="en-GB" w:eastAsia="en-GB"/>
              </w:rPr>
              <w:t xml:space="preserve"> </w:t>
            </w:r>
            <w:r>
              <w:rPr>
                <w:rFonts w:ascii="Times New Roman" w:hAnsi="Times New Roman"/>
                <w:bCs/>
                <w:sz w:val="16"/>
                <w:szCs w:val="16"/>
                <w:lang w:val="en-GB" w:eastAsia="en-GB"/>
              </w:rPr>
              <w:t xml:space="preserve">quarterly </w:t>
            </w:r>
            <w:r w:rsidRPr="00C4601E">
              <w:rPr>
                <w:rFonts w:ascii="Times New Roman" w:hAnsi="Times New Roman"/>
                <w:bCs/>
                <w:sz w:val="16"/>
                <w:szCs w:val="16"/>
                <w:lang w:val="en-GB" w:eastAsia="en-GB"/>
              </w:rPr>
              <w:t>project review meetings for staff</w:t>
            </w:r>
          </w:p>
        </w:tc>
        <w:tc>
          <w:tcPr>
            <w:tcW w:w="99" w:type="pct"/>
            <w:shd w:val="clear" w:color="auto" w:fill="FFFFFF"/>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105" w:type="pct"/>
            <w:shd w:val="clear" w:color="auto" w:fill="808080"/>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103" w:type="pct"/>
            <w:shd w:val="clear" w:color="auto" w:fill="808080"/>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101" w:type="pct"/>
            <w:shd w:val="clear" w:color="auto" w:fill="808080"/>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115" w:type="pct"/>
            <w:shd w:val="clear" w:color="auto" w:fill="FFFFFF"/>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808080"/>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808080"/>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100" w:type="pct"/>
            <w:shd w:val="clear" w:color="auto" w:fill="808080"/>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100" w:type="pct"/>
            <w:shd w:val="clear" w:color="auto" w:fill="808080"/>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116" w:type="pct"/>
            <w:shd w:val="clear" w:color="auto" w:fill="808080"/>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100" w:type="pct"/>
            <w:shd w:val="clear" w:color="auto" w:fill="808080"/>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100" w:type="pct"/>
            <w:shd w:val="clear" w:color="auto" w:fill="808080"/>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100" w:type="pct"/>
            <w:shd w:val="clear" w:color="auto" w:fill="808080"/>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133" w:type="pct"/>
            <w:shd w:val="clear" w:color="auto" w:fill="808080"/>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329" w:type="pct"/>
            <w:gridSpan w:val="2"/>
            <w:shd w:val="clear" w:color="auto" w:fill="auto"/>
          </w:tcPr>
          <w:p w:rsidR="0072621A" w:rsidRDefault="0072621A" w:rsidP="00D5747B">
            <w:pPr>
              <w:spacing w:before="120" w:after="120" w:line="360" w:lineRule="auto"/>
              <w:rPr>
                <w:rFonts w:ascii="Times New Roman" w:hAnsi="Times New Roman"/>
                <w:sz w:val="16"/>
                <w:szCs w:val="16"/>
                <w:lang w:val="en-GB"/>
              </w:rPr>
            </w:pPr>
            <w:r>
              <w:rPr>
                <w:rFonts w:ascii="Times New Roman" w:hAnsi="Times New Roman"/>
                <w:sz w:val="16"/>
                <w:szCs w:val="16"/>
                <w:lang w:val="en-GB"/>
              </w:rPr>
              <w:t xml:space="preserve">12 project team review meetings </w:t>
            </w:r>
          </w:p>
        </w:tc>
        <w:tc>
          <w:tcPr>
            <w:tcW w:w="268" w:type="pct"/>
            <w:shd w:val="clear" w:color="auto" w:fill="auto"/>
          </w:tcPr>
          <w:p w:rsidR="0072621A" w:rsidRDefault="0072621A" w:rsidP="00D5747B">
            <w:pPr>
              <w:spacing w:before="120" w:after="120" w:line="360" w:lineRule="auto"/>
              <w:rPr>
                <w:rFonts w:ascii="Times New Roman" w:hAnsi="Times New Roman"/>
                <w:bCs/>
                <w:color w:val="000000"/>
                <w:sz w:val="16"/>
                <w:szCs w:val="16"/>
                <w:lang w:val="en-GB"/>
              </w:rPr>
            </w:pPr>
            <w:r>
              <w:rPr>
                <w:rFonts w:ascii="Times New Roman" w:hAnsi="Times New Roman"/>
                <w:bCs/>
                <w:color w:val="000000"/>
                <w:sz w:val="16"/>
                <w:szCs w:val="16"/>
                <w:lang w:val="en-GB"/>
              </w:rPr>
              <w:t>12</w:t>
            </w:r>
          </w:p>
        </w:tc>
        <w:tc>
          <w:tcPr>
            <w:tcW w:w="358" w:type="pct"/>
            <w:shd w:val="clear" w:color="auto" w:fill="auto"/>
          </w:tcPr>
          <w:p w:rsidR="0047331F" w:rsidRDefault="00301D31" w:rsidP="0047331F">
            <w:pPr>
              <w:spacing w:before="120" w:after="120" w:line="360" w:lineRule="auto"/>
              <w:rPr>
                <w:rFonts w:ascii="Times New Roman" w:hAnsi="Times New Roman"/>
                <w:bCs/>
                <w:color w:val="000000"/>
                <w:sz w:val="16"/>
                <w:szCs w:val="16"/>
                <w:lang w:val="en-GB"/>
              </w:rPr>
            </w:pPr>
            <w:r>
              <w:rPr>
                <w:rFonts w:ascii="Times New Roman" w:hAnsi="Times New Roman"/>
                <w:bCs/>
                <w:color w:val="000000"/>
                <w:sz w:val="16"/>
                <w:szCs w:val="16"/>
                <w:lang w:val="en-GB"/>
              </w:rPr>
              <w:t>UNIHOT-UGANDA</w:t>
            </w:r>
          </w:p>
          <w:p w:rsidR="0072621A" w:rsidRPr="00732190" w:rsidRDefault="0072621A" w:rsidP="0047331F">
            <w:pPr>
              <w:spacing w:before="120" w:after="120" w:line="360" w:lineRule="auto"/>
              <w:rPr>
                <w:rFonts w:ascii="Times New Roman" w:hAnsi="Times New Roman"/>
                <w:bCs/>
                <w:color w:val="000000"/>
                <w:sz w:val="16"/>
                <w:szCs w:val="16"/>
                <w:lang w:val="en-GB"/>
              </w:rPr>
            </w:pPr>
            <w:r>
              <w:rPr>
                <w:rFonts w:ascii="Times New Roman" w:hAnsi="Times New Roman"/>
                <w:bCs/>
                <w:color w:val="000000"/>
                <w:sz w:val="16"/>
                <w:szCs w:val="16"/>
                <w:lang w:val="en-GB"/>
              </w:rPr>
              <w:t xml:space="preserve"> M</w:t>
            </w:r>
            <w:r w:rsidRPr="00732190">
              <w:rPr>
                <w:rFonts w:ascii="Times New Roman" w:hAnsi="Times New Roman"/>
                <w:bCs/>
                <w:color w:val="000000"/>
                <w:sz w:val="16"/>
                <w:szCs w:val="16"/>
                <w:lang w:val="en-GB"/>
              </w:rPr>
              <w:t xml:space="preserve"> &amp; </w:t>
            </w:r>
            <w:r>
              <w:rPr>
                <w:rFonts w:ascii="Times New Roman" w:hAnsi="Times New Roman"/>
                <w:bCs/>
                <w:color w:val="000000"/>
                <w:sz w:val="16"/>
                <w:szCs w:val="16"/>
                <w:lang w:val="en-GB"/>
              </w:rPr>
              <w:t>E</w:t>
            </w:r>
            <w:r w:rsidRPr="00732190">
              <w:rPr>
                <w:rFonts w:ascii="Times New Roman" w:hAnsi="Times New Roman"/>
                <w:bCs/>
                <w:color w:val="000000"/>
                <w:sz w:val="16"/>
                <w:szCs w:val="16"/>
                <w:lang w:val="en-GB"/>
              </w:rPr>
              <w:t xml:space="preserve"> Officer</w:t>
            </w:r>
            <w:r>
              <w:rPr>
                <w:rFonts w:ascii="Times New Roman" w:hAnsi="Times New Roman"/>
                <w:bCs/>
                <w:color w:val="000000"/>
                <w:sz w:val="16"/>
                <w:szCs w:val="16"/>
                <w:lang w:val="en-GB"/>
              </w:rPr>
              <w:t>s</w:t>
            </w:r>
          </w:p>
        </w:tc>
      </w:tr>
      <w:tr w:rsidR="00EC7B9B" w:rsidRPr="00732190" w:rsidTr="00EC7B9B">
        <w:trPr>
          <w:jc w:val="center"/>
        </w:trPr>
        <w:tc>
          <w:tcPr>
            <w:tcW w:w="398" w:type="pct"/>
            <w:shd w:val="clear" w:color="auto" w:fill="auto"/>
          </w:tcPr>
          <w:p w:rsidR="0072621A" w:rsidRDefault="0072621A" w:rsidP="00D5747B">
            <w:pPr>
              <w:spacing w:before="120" w:after="120" w:line="360" w:lineRule="auto"/>
              <w:rPr>
                <w:rFonts w:ascii="Times New Roman" w:hAnsi="Times New Roman"/>
                <w:bCs/>
                <w:color w:val="000000"/>
                <w:sz w:val="16"/>
                <w:szCs w:val="16"/>
                <w:lang w:val="en-GB"/>
              </w:rPr>
            </w:pPr>
            <w:r>
              <w:rPr>
                <w:rFonts w:ascii="Times New Roman" w:hAnsi="Times New Roman"/>
                <w:bCs/>
                <w:sz w:val="16"/>
                <w:szCs w:val="16"/>
                <w:lang w:val="en-GB" w:eastAsia="en-GB"/>
              </w:rPr>
              <w:t>Activity 5.1.6</w:t>
            </w:r>
            <w:r w:rsidRPr="00C4601E">
              <w:rPr>
                <w:rFonts w:ascii="Times New Roman" w:hAnsi="Times New Roman"/>
                <w:bCs/>
                <w:sz w:val="16"/>
                <w:szCs w:val="16"/>
                <w:lang w:val="en-GB" w:eastAsia="en-GB"/>
              </w:rPr>
              <w:t>: Facilitate 12 quarterly capacity building for the project staff</w:t>
            </w:r>
          </w:p>
        </w:tc>
        <w:tc>
          <w:tcPr>
            <w:tcW w:w="99" w:type="pct"/>
            <w:shd w:val="clear" w:color="auto" w:fill="auto"/>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auto"/>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105" w:type="pct"/>
            <w:shd w:val="clear" w:color="auto" w:fill="808080"/>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auto"/>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auto"/>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103" w:type="pct"/>
            <w:shd w:val="clear" w:color="auto" w:fill="808080"/>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auto"/>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auto"/>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101" w:type="pct"/>
            <w:shd w:val="clear" w:color="auto" w:fill="808080"/>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auto"/>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115" w:type="pct"/>
            <w:shd w:val="clear" w:color="auto" w:fill="auto"/>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808080"/>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tcPr>
          <w:p w:rsidR="0072621A" w:rsidRPr="00732190" w:rsidRDefault="0072621A" w:rsidP="00D5747B">
            <w:pPr>
              <w:spacing w:before="120" w:after="120" w:line="360" w:lineRule="auto"/>
              <w:rPr>
                <w:rFonts w:ascii="Times New Roman" w:hAnsi="Times New Roman"/>
                <w:sz w:val="16"/>
                <w:szCs w:val="16"/>
                <w:lang w:val="en-GB"/>
              </w:rPr>
            </w:pPr>
          </w:p>
        </w:tc>
        <w:tc>
          <w:tcPr>
            <w:tcW w:w="99" w:type="pct"/>
          </w:tcPr>
          <w:p w:rsidR="0072621A" w:rsidRPr="00AC0B94" w:rsidRDefault="0072621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808080"/>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100" w:type="pct"/>
            <w:shd w:val="clear" w:color="auto" w:fill="808080"/>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100" w:type="pct"/>
            <w:shd w:val="clear" w:color="auto" w:fill="808080"/>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116" w:type="pct"/>
            <w:shd w:val="clear" w:color="auto" w:fill="808080"/>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tcPr>
          <w:p w:rsidR="0072621A" w:rsidRPr="00AC0B94" w:rsidRDefault="0072621A" w:rsidP="00D5747B">
            <w:pPr>
              <w:spacing w:before="120" w:after="120" w:line="360" w:lineRule="auto"/>
              <w:jc w:val="center"/>
              <w:rPr>
                <w:rFonts w:ascii="Times New Roman" w:hAnsi="Times New Roman"/>
                <w:bCs/>
                <w:color w:val="000000"/>
                <w:sz w:val="16"/>
                <w:szCs w:val="16"/>
                <w:lang w:val="en-GB"/>
              </w:rPr>
            </w:pPr>
          </w:p>
        </w:tc>
        <w:tc>
          <w:tcPr>
            <w:tcW w:w="99" w:type="pct"/>
          </w:tcPr>
          <w:p w:rsidR="0072621A" w:rsidRPr="00AC0B94" w:rsidRDefault="0072621A" w:rsidP="00D5747B">
            <w:pPr>
              <w:spacing w:before="120" w:after="120" w:line="360" w:lineRule="auto"/>
              <w:jc w:val="center"/>
              <w:rPr>
                <w:rFonts w:ascii="Times New Roman" w:hAnsi="Times New Roman"/>
                <w:bCs/>
                <w:color w:val="000000"/>
                <w:sz w:val="16"/>
                <w:szCs w:val="16"/>
                <w:lang w:val="en-GB"/>
              </w:rPr>
            </w:pPr>
          </w:p>
        </w:tc>
        <w:tc>
          <w:tcPr>
            <w:tcW w:w="100" w:type="pct"/>
            <w:shd w:val="clear" w:color="auto" w:fill="808080"/>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100" w:type="pct"/>
            <w:shd w:val="clear" w:color="auto" w:fill="808080"/>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100" w:type="pct"/>
            <w:shd w:val="clear" w:color="auto" w:fill="808080"/>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133" w:type="pct"/>
            <w:shd w:val="clear" w:color="auto" w:fill="808080"/>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329" w:type="pct"/>
            <w:gridSpan w:val="2"/>
            <w:shd w:val="clear" w:color="auto" w:fill="auto"/>
          </w:tcPr>
          <w:p w:rsidR="0072621A" w:rsidRDefault="0072621A" w:rsidP="00D5747B">
            <w:pPr>
              <w:spacing w:before="120" w:after="120" w:line="360" w:lineRule="auto"/>
              <w:rPr>
                <w:rFonts w:ascii="Times New Roman" w:hAnsi="Times New Roman"/>
                <w:sz w:val="16"/>
                <w:szCs w:val="16"/>
                <w:lang w:val="en-GB"/>
              </w:rPr>
            </w:pPr>
            <w:r>
              <w:rPr>
                <w:rFonts w:ascii="Times New Roman" w:hAnsi="Times New Roman"/>
                <w:sz w:val="16"/>
                <w:szCs w:val="16"/>
                <w:lang w:val="en-GB"/>
              </w:rPr>
              <w:t>12 capacity building activities</w:t>
            </w:r>
          </w:p>
        </w:tc>
        <w:tc>
          <w:tcPr>
            <w:tcW w:w="268" w:type="pct"/>
            <w:shd w:val="clear" w:color="auto" w:fill="auto"/>
          </w:tcPr>
          <w:p w:rsidR="0072621A" w:rsidRDefault="0072621A" w:rsidP="00D5747B">
            <w:pPr>
              <w:spacing w:before="120" w:after="120" w:line="360" w:lineRule="auto"/>
              <w:rPr>
                <w:rFonts w:ascii="Times New Roman" w:hAnsi="Times New Roman"/>
                <w:bCs/>
                <w:color w:val="000000"/>
                <w:sz w:val="16"/>
                <w:szCs w:val="16"/>
                <w:lang w:val="en-GB"/>
              </w:rPr>
            </w:pPr>
            <w:r>
              <w:rPr>
                <w:rFonts w:ascii="Times New Roman" w:hAnsi="Times New Roman"/>
                <w:bCs/>
                <w:color w:val="000000"/>
                <w:sz w:val="16"/>
                <w:szCs w:val="16"/>
                <w:lang w:val="en-GB"/>
              </w:rPr>
              <w:t>12</w:t>
            </w:r>
          </w:p>
        </w:tc>
        <w:tc>
          <w:tcPr>
            <w:tcW w:w="358" w:type="pct"/>
            <w:shd w:val="clear" w:color="auto" w:fill="auto"/>
          </w:tcPr>
          <w:p w:rsidR="0047331F" w:rsidRDefault="00301D31" w:rsidP="0047331F">
            <w:pPr>
              <w:spacing w:before="120" w:after="120" w:line="360" w:lineRule="auto"/>
              <w:rPr>
                <w:rFonts w:ascii="Times New Roman" w:hAnsi="Times New Roman"/>
                <w:bCs/>
                <w:color w:val="000000"/>
                <w:sz w:val="16"/>
                <w:szCs w:val="16"/>
                <w:lang w:val="en-GB"/>
              </w:rPr>
            </w:pPr>
            <w:r>
              <w:rPr>
                <w:rFonts w:ascii="Times New Roman" w:hAnsi="Times New Roman"/>
                <w:bCs/>
                <w:color w:val="000000"/>
                <w:sz w:val="16"/>
                <w:szCs w:val="16"/>
                <w:lang w:val="en-GB"/>
              </w:rPr>
              <w:t>UNIHOT-UGANDA</w:t>
            </w:r>
          </w:p>
          <w:p w:rsidR="0072621A" w:rsidRPr="00732190" w:rsidRDefault="0072621A" w:rsidP="0047331F">
            <w:pPr>
              <w:spacing w:before="120" w:after="120" w:line="360" w:lineRule="auto"/>
              <w:rPr>
                <w:rFonts w:ascii="Times New Roman" w:hAnsi="Times New Roman"/>
                <w:bCs/>
                <w:color w:val="000000"/>
                <w:sz w:val="16"/>
                <w:szCs w:val="16"/>
                <w:lang w:val="en-GB"/>
              </w:rPr>
            </w:pPr>
            <w:r>
              <w:rPr>
                <w:rFonts w:ascii="Times New Roman" w:hAnsi="Times New Roman"/>
                <w:bCs/>
                <w:color w:val="000000"/>
                <w:sz w:val="16"/>
                <w:szCs w:val="16"/>
                <w:lang w:val="en-GB"/>
              </w:rPr>
              <w:t xml:space="preserve"> M</w:t>
            </w:r>
            <w:r w:rsidRPr="00732190">
              <w:rPr>
                <w:rFonts w:ascii="Times New Roman" w:hAnsi="Times New Roman"/>
                <w:bCs/>
                <w:color w:val="000000"/>
                <w:sz w:val="16"/>
                <w:szCs w:val="16"/>
                <w:lang w:val="en-GB"/>
              </w:rPr>
              <w:t xml:space="preserve"> &amp; </w:t>
            </w:r>
            <w:r>
              <w:rPr>
                <w:rFonts w:ascii="Times New Roman" w:hAnsi="Times New Roman"/>
                <w:bCs/>
                <w:color w:val="000000"/>
                <w:sz w:val="16"/>
                <w:szCs w:val="16"/>
                <w:lang w:val="en-GB"/>
              </w:rPr>
              <w:t>E</w:t>
            </w:r>
            <w:r w:rsidRPr="00732190">
              <w:rPr>
                <w:rFonts w:ascii="Times New Roman" w:hAnsi="Times New Roman"/>
                <w:bCs/>
                <w:color w:val="000000"/>
                <w:sz w:val="16"/>
                <w:szCs w:val="16"/>
                <w:lang w:val="en-GB"/>
              </w:rPr>
              <w:t xml:space="preserve"> Officer</w:t>
            </w:r>
            <w:r>
              <w:rPr>
                <w:rFonts w:ascii="Times New Roman" w:hAnsi="Times New Roman"/>
                <w:bCs/>
                <w:color w:val="000000"/>
                <w:sz w:val="16"/>
                <w:szCs w:val="16"/>
                <w:lang w:val="en-GB"/>
              </w:rPr>
              <w:t>s</w:t>
            </w:r>
          </w:p>
        </w:tc>
      </w:tr>
      <w:tr w:rsidR="00EC7B9B" w:rsidRPr="00732190" w:rsidTr="00EC7B9B">
        <w:trPr>
          <w:jc w:val="center"/>
        </w:trPr>
        <w:tc>
          <w:tcPr>
            <w:tcW w:w="398" w:type="pct"/>
            <w:shd w:val="clear" w:color="auto" w:fill="auto"/>
          </w:tcPr>
          <w:p w:rsidR="0072621A" w:rsidRPr="0008013C" w:rsidRDefault="0072621A" w:rsidP="00D5747B">
            <w:pPr>
              <w:pStyle w:val="ListParagraph"/>
              <w:spacing w:line="360" w:lineRule="auto"/>
              <w:ind w:left="0"/>
              <w:jc w:val="both"/>
              <w:rPr>
                <w:rFonts w:ascii="Times New Roman" w:hAnsi="Times New Roman"/>
                <w:bCs/>
                <w:sz w:val="16"/>
                <w:szCs w:val="16"/>
                <w:lang w:val="en-GB" w:eastAsia="en-GB"/>
              </w:rPr>
            </w:pPr>
            <w:r>
              <w:rPr>
                <w:rFonts w:ascii="Times New Roman" w:hAnsi="Times New Roman"/>
                <w:bCs/>
                <w:sz w:val="16"/>
                <w:szCs w:val="16"/>
                <w:lang w:val="en-GB" w:eastAsia="en-GB"/>
              </w:rPr>
              <w:t>Activity 5.1.7</w:t>
            </w:r>
            <w:r w:rsidRPr="00C4601E">
              <w:rPr>
                <w:rFonts w:ascii="Times New Roman" w:hAnsi="Times New Roman"/>
                <w:bCs/>
                <w:sz w:val="16"/>
                <w:szCs w:val="16"/>
                <w:lang w:val="en-GB" w:eastAsia="en-GB"/>
              </w:rPr>
              <w:t>: Reproduce M&amp;E Data collection tools</w:t>
            </w:r>
          </w:p>
        </w:tc>
        <w:tc>
          <w:tcPr>
            <w:tcW w:w="99" w:type="pct"/>
            <w:shd w:val="clear" w:color="auto" w:fill="auto"/>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auto"/>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105" w:type="pct"/>
            <w:shd w:val="clear" w:color="auto" w:fill="808080"/>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auto"/>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103" w:type="pct"/>
            <w:shd w:val="clear" w:color="auto" w:fill="FFFFFF"/>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101" w:type="pct"/>
            <w:shd w:val="clear" w:color="auto" w:fill="FFFFFF"/>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115" w:type="pct"/>
            <w:shd w:val="clear" w:color="auto" w:fill="FFFFFF"/>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tcPr>
          <w:p w:rsidR="0072621A" w:rsidRPr="00732190" w:rsidRDefault="0072621A" w:rsidP="00D5747B">
            <w:pPr>
              <w:spacing w:before="120" w:after="120" w:line="360" w:lineRule="auto"/>
              <w:rPr>
                <w:rFonts w:ascii="Times New Roman" w:hAnsi="Times New Roman"/>
                <w:sz w:val="16"/>
                <w:szCs w:val="16"/>
                <w:lang w:val="en-GB"/>
              </w:rPr>
            </w:pPr>
          </w:p>
        </w:tc>
        <w:tc>
          <w:tcPr>
            <w:tcW w:w="99" w:type="pct"/>
            <w:shd w:val="clear" w:color="auto" w:fill="FFFFFF"/>
          </w:tcPr>
          <w:p w:rsidR="0072621A" w:rsidRPr="00AC0B94" w:rsidRDefault="0072621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100" w:type="pct"/>
            <w:shd w:val="clear" w:color="auto" w:fill="FFFFFF"/>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100" w:type="pct"/>
            <w:shd w:val="clear" w:color="auto" w:fill="FFFFFF"/>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116" w:type="pct"/>
            <w:shd w:val="clear" w:color="auto" w:fill="FFFFFF"/>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tcPr>
          <w:p w:rsidR="0072621A" w:rsidRPr="00AC0B94" w:rsidRDefault="0072621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tcPr>
          <w:p w:rsidR="0072621A" w:rsidRPr="00AC0B94" w:rsidRDefault="0072621A" w:rsidP="00D5747B">
            <w:pPr>
              <w:spacing w:before="120" w:after="120" w:line="360" w:lineRule="auto"/>
              <w:jc w:val="center"/>
              <w:rPr>
                <w:rFonts w:ascii="Times New Roman" w:hAnsi="Times New Roman"/>
                <w:bCs/>
                <w:color w:val="000000"/>
                <w:sz w:val="16"/>
                <w:szCs w:val="16"/>
                <w:lang w:val="en-GB"/>
              </w:rPr>
            </w:pPr>
          </w:p>
        </w:tc>
        <w:tc>
          <w:tcPr>
            <w:tcW w:w="100" w:type="pct"/>
            <w:shd w:val="clear" w:color="auto" w:fill="FFFFFF"/>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100" w:type="pct"/>
            <w:shd w:val="clear" w:color="auto" w:fill="FFFFFF"/>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100" w:type="pct"/>
            <w:shd w:val="clear" w:color="auto" w:fill="FFFFFF"/>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99" w:type="pct"/>
            <w:shd w:val="clear" w:color="auto" w:fill="FFFFFF"/>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133" w:type="pct"/>
            <w:shd w:val="clear" w:color="auto" w:fill="FFFFFF"/>
            <w:vAlign w:val="center"/>
          </w:tcPr>
          <w:p w:rsidR="0072621A" w:rsidRPr="00732190" w:rsidRDefault="0072621A" w:rsidP="00D5747B">
            <w:pPr>
              <w:spacing w:before="120" w:after="120" w:line="360" w:lineRule="auto"/>
              <w:jc w:val="center"/>
              <w:rPr>
                <w:rFonts w:ascii="Times New Roman" w:hAnsi="Times New Roman"/>
                <w:bCs/>
                <w:color w:val="000000"/>
                <w:sz w:val="16"/>
                <w:szCs w:val="16"/>
                <w:lang w:val="en-GB"/>
              </w:rPr>
            </w:pPr>
          </w:p>
        </w:tc>
        <w:tc>
          <w:tcPr>
            <w:tcW w:w="329" w:type="pct"/>
            <w:gridSpan w:val="2"/>
            <w:shd w:val="clear" w:color="auto" w:fill="FFFFFF"/>
          </w:tcPr>
          <w:p w:rsidR="0072621A" w:rsidRDefault="0072621A" w:rsidP="00D5747B">
            <w:pPr>
              <w:spacing w:before="120" w:after="120" w:line="360" w:lineRule="auto"/>
              <w:rPr>
                <w:rFonts w:ascii="Times New Roman" w:hAnsi="Times New Roman"/>
                <w:sz w:val="16"/>
                <w:szCs w:val="16"/>
                <w:lang w:val="en-GB"/>
              </w:rPr>
            </w:pPr>
            <w:r w:rsidRPr="00C4601E">
              <w:rPr>
                <w:rFonts w:ascii="Times New Roman" w:hAnsi="Times New Roman"/>
                <w:bCs/>
                <w:sz w:val="16"/>
                <w:szCs w:val="16"/>
                <w:lang w:val="en-GB" w:eastAsia="en-GB"/>
              </w:rPr>
              <w:t>M&amp;E Data collection tools</w:t>
            </w:r>
          </w:p>
        </w:tc>
        <w:tc>
          <w:tcPr>
            <w:tcW w:w="268" w:type="pct"/>
            <w:shd w:val="clear" w:color="auto" w:fill="auto"/>
          </w:tcPr>
          <w:p w:rsidR="0072621A" w:rsidRDefault="0072621A" w:rsidP="00D5747B">
            <w:pPr>
              <w:spacing w:before="120" w:after="120" w:line="360" w:lineRule="auto"/>
              <w:rPr>
                <w:rFonts w:ascii="Times New Roman" w:hAnsi="Times New Roman"/>
                <w:bCs/>
                <w:color w:val="000000"/>
                <w:sz w:val="16"/>
                <w:szCs w:val="16"/>
                <w:lang w:val="en-GB"/>
              </w:rPr>
            </w:pPr>
            <w:r>
              <w:rPr>
                <w:rFonts w:ascii="Times New Roman" w:hAnsi="Times New Roman"/>
                <w:bCs/>
                <w:color w:val="000000"/>
                <w:sz w:val="16"/>
                <w:szCs w:val="16"/>
                <w:lang w:val="en-GB"/>
              </w:rPr>
              <w:t>1</w:t>
            </w:r>
          </w:p>
        </w:tc>
        <w:tc>
          <w:tcPr>
            <w:tcW w:w="358" w:type="pct"/>
            <w:shd w:val="clear" w:color="auto" w:fill="auto"/>
          </w:tcPr>
          <w:p w:rsidR="0072621A" w:rsidRPr="00732190" w:rsidRDefault="0072621A" w:rsidP="00D5747B">
            <w:pPr>
              <w:spacing w:before="120" w:after="120" w:line="360" w:lineRule="auto"/>
              <w:rPr>
                <w:rFonts w:ascii="Times New Roman" w:hAnsi="Times New Roman"/>
                <w:bCs/>
                <w:color w:val="000000"/>
                <w:sz w:val="16"/>
                <w:szCs w:val="16"/>
                <w:lang w:val="en-GB"/>
              </w:rPr>
            </w:pPr>
            <w:r>
              <w:rPr>
                <w:rFonts w:ascii="Times New Roman" w:hAnsi="Times New Roman"/>
                <w:bCs/>
                <w:color w:val="000000"/>
                <w:sz w:val="16"/>
                <w:szCs w:val="16"/>
                <w:lang w:val="en-GB"/>
              </w:rPr>
              <w:t>M</w:t>
            </w:r>
            <w:r w:rsidRPr="00732190">
              <w:rPr>
                <w:rFonts w:ascii="Times New Roman" w:hAnsi="Times New Roman"/>
                <w:bCs/>
                <w:color w:val="000000"/>
                <w:sz w:val="16"/>
                <w:szCs w:val="16"/>
                <w:lang w:val="en-GB"/>
              </w:rPr>
              <w:t xml:space="preserve"> &amp; </w:t>
            </w:r>
            <w:r>
              <w:rPr>
                <w:rFonts w:ascii="Times New Roman" w:hAnsi="Times New Roman"/>
                <w:bCs/>
                <w:color w:val="000000"/>
                <w:sz w:val="16"/>
                <w:szCs w:val="16"/>
                <w:lang w:val="en-GB"/>
              </w:rPr>
              <w:t>E</w:t>
            </w:r>
            <w:r w:rsidRPr="00732190">
              <w:rPr>
                <w:rFonts w:ascii="Times New Roman" w:hAnsi="Times New Roman"/>
                <w:bCs/>
                <w:color w:val="000000"/>
                <w:sz w:val="16"/>
                <w:szCs w:val="16"/>
                <w:lang w:val="en-GB"/>
              </w:rPr>
              <w:t xml:space="preserve"> Officer</w:t>
            </w:r>
          </w:p>
        </w:tc>
      </w:tr>
    </w:tbl>
    <w:p w:rsidR="002F2DCA" w:rsidRPr="00F5625A" w:rsidRDefault="002F2DCA" w:rsidP="00D5747B">
      <w:pPr>
        <w:pStyle w:val="ListParagraph"/>
        <w:numPr>
          <w:ilvl w:val="0"/>
          <w:numId w:val="16"/>
        </w:numPr>
        <w:spacing w:after="0" w:line="360" w:lineRule="auto"/>
        <w:ind w:left="0" w:firstLine="0"/>
        <w:rPr>
          <w:rFonts w:ascii="Times New Roman" w:hAnsi="Times New Roman"/>
          <w:bCs/>
          <w:color w:val="000000"/>
          <w:sz w:val="24"/>
          <w:szCs w:val="24"/>
          <w:lang w:val="en-GB"/>
        </w:rPr>
      </w:pPr>
      <w:r w:rsidRPr="00F5625A">
        <w:rPr>
          <w:rFonts w:ascii="Times New Roman" w:hAnsi="Times New Roman"/>
          <w:b/>
          <w:bCs/>
          <w:color w:val="000000"/>
          <w:sz w:val="24"/>
          <w:szCs w:val="24"/>
          <w:lang w:val="en-GB"/>
        </w:rPr>
        <w:t>Cost Proposal - Financial Management and Budget</w:t>
      </w:r>
    </w:p>
    <w:p w:rsidR="002F2DCA" w:rsidRPr="00EC7B9B" w:rsidRDefault="002F2DCA" w:rsidP="00EC7B9B">
      <w:pPr>
        <w:pStyle w:val="ListParagraph"/>
        <w:spacing w:after="0" w:line="360" w:lineRule="auto"/>
        <w:ind w:left="0" w:firstLine="720"/>
        <w:rPr>
          <w:rFonts w:ascii="Times New Roman" w:hAnsi="Times New Roman"/>
          <w:bCs/>
          <w:color w:val="000000"/>
          <w:sz w:val="24"/>
          <w:szCs w:val="24"/>
          <w:lang w:val="en-GB"/>
        </w:rPr>
      </w:pPr>
      <w:r>
        <w:rPr>
          <w:rFonts w:ascii="Times New Roman" w:hAnsi="Times New Roman"/>
          <w:bCs/>
          <w:color w:val="000000"/>
          <w:sz w:val="24"/>
          <w:szCs w:val="24"/>
          <w:lang w:val="en-GB"/>
        </w:rPr>
        <w:t>Kindly</w:t>
      </w:r>
      <w:r w:rsidRPr="00F5625A">
        <w:rPr>
          <w:rFonts w:ascii="Times New Roman" w:hAnsi="Times New Roman"/>
          <w:bCs/>
          <w:color w:val="000000"/>
          <w:sz w:val="24"/>
          <w:szCs w:val="24"/>
          <w:lang w:val="en-GB"/>
        </w:rPr>
        <w:t xml:space="preserve"> </w:t>
      </w:r>
      <w:r>
        <w:rPr>
          <w:rFonts w:ascii="Times New Roman" w:hAnsi="Times New Roman"/>
          <w:bCs/>
          <w:color w:val="000000"/>
          <w:sz w:val="24"/>
          <w:szCs w:val="24"/>
          <w:lang w:val="en-GB"/>
        </w:rPr>
        <w:t>see</w:t>
      </w:r>
      <w:r w:rsidRPr="00F5625A">
        <w:rPr>
          <w:rFonts w:ascii="Times New Roman" w:hAnsi="Times New Roman"/>
          <w:bCs/>
          <w:color w:val="000000"/>
          <w:sz w:val="24"/>
          <w:szCs w:val="24"/>
          <w:lang w:val="en-GB"/>
        </w:rPr>
        <w:t xml:space="preserve"> </w:t>
      </w:r>
      <w:r>
        <w:rPr>
          <w:rFonts w:ascii="Times New Roman" w:hAnsi="Times New Roman"/>
          <w:bCs/>
          <w:color w:val="000000"/>
          <w:sz w:val="24"/>
          <w:szCs w:val="24"/>
          <w:lang w:val="en-GB"/>
        </w:rPr>
        <w:t>the</w:t>
      </w:r>
      <w:r w:rsidRPr="00F5625A">
        <w:rPr>
          <w:rFonts w:ascii="Times New Roman" w:hAnsi="Times New Roman"/>
          <w:bCs/>
          <w:color w:val="000000"/>
          <w:sz w:val="24"/>
          <w:szCs w:val="24"/>
          <w:lang w:val="en-GB"/>
        </w:rPr>
        <w:t xml:space="preserve"> additional Excel document. </w:t>
      </w:r>
    </w:p>
    <w:p w:rsidR="007E6459" w:rsidRDefault="007E6459" w:rsidP="00D5747B">
      <w:pPr>
        <w:spacing w:line="360" w:lineRule="auto"/>
      </w:pPr>
    </w:p>
    <w:sectPr w:rsidR="007E6459" w:rsidSect="00EC7B9B">
      <w:pgSz w:w="12240" w:h="15840"/>
      <w:pgMar w:top="1440" w:right="1440" w:bottom="450" w:left="1440"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69C3" w:rsidRDefault="001669C3" w:rsidP="007E6459">
      <w:pPr>
        <w:spacing w:after="0" w:line="240" w:lineRule="auto"/>
      </w:pPr>
      <w:r>
        <w:separator/>
      </w:r>
    </w:p>
  </w:endnote>
  <w:endnote w:type="continuationSeparator" w:id="1">
    <w:p w:rsidR="001669C3" w:rsidRDefault="001669C3" w:rsidP="007E6459">
      <w:pPr>
        <w:spacing w:after="0" w:line="240" w:lineRule="auto"/>
      </w:pPr>
      <w:r>
        <w:continuationSeparator/>
      </w:r>
    </w:p>
  </w:endnote>
  <w:endnote w:id="2">
    <w:p w:rsidR="00582472" w:rsidRPr="004D6CB2" w:rsidRDefault="00582472" w:rsidP="007E6459">
      <w:pPr>
        <w:pStyle w:val="EndnoteText"/>
        <w:rPr>
          <w:rFonts w:ascii="Times New Roman" w:hAnsi="Times New Roman"/>
          <w:lang w:val="en-GB"/>
        </w:rPr>
      </w:pPr>
      <w:r w:rsidRPr="004D6CB2">
        <w:rPr>
          <w:rStyle w:val="EndnoteReference"/>
          <w:rFonts w:ascii="Times New Roman" w:hAnsi="Times New Roman"/>
        </w:rPr>
        <w:endnoteRef/>
      </w:r>
      <w:r w:rsidRPr="004D6CB2">
        <w:rPr>
          <w:rFonts w:ascii="Times New Roman" w:hAnsi="Times New Roman"/>
        </w:rPr>
        <w:t xml:space="preserve"> </w:t>
      </w:r>
      <w:r w:rsidR="009F2598">
        <w:rPr>
          <w:rFonts w:ascii="Times New Roman" w:hAnsi="Times New Roman"/>
          <w:lang w:val="en-GB"/>
        </w:rPr>
        <w:t>Kabarole</w:t>
      </w:r>
      <w:r w:rsidRPr="004D6CB2">
        <w:rPr>
          <w:rFonts w:ascii="Times New Roman" w:hAnsi="Times New Roman"/>
          <w:lang w:val="en-GB"/>
        </w:rPr>
        <w:t xml:space="preserve"> District Local Government 3-Year Development Plan 2010/2011-2012/13 (June 2010)</w:t>
      </w:r>
    </w:p>
  </w:endnote>
  <w:endnote w:id="3">
    <w:p w:rsidR="00582472" w:rsidRPr="004D6CB2" w:rsidRDefault="00582472" w:rsidP="007E6459">
      <w:pPr>
        <w:pStyle w:val="EndnoteText"/>
        <w:rPr>
          <w:rFonts w:ascii="Times New Roman" w:hAnsi="Times New Roman"/>
          <w:lang w:val="en-GB"/>
        </w:rPr>
      </w:pPr>
      <w:r w:rsidRPr="004D6CB2">
        <w:rPr>
          <w:rStyle w:val="EndnoteReference"/>
          <w:rFonts w:ascii="Times New Roman" w:hAnsi="Times New Roman"/>
        </w:rPr>
        <w:endnoteRef/>
      </w:r>
      <w:r w:rsidRPr="004D6CB2">
        <w:rPr>
          <w:rFonts w:ascii="Times New Roman" w:hAnsi="Times New Roman"/>
        </w:rPr>
        <w:t xml:space="preserve"> </w:t>
      </w:r>
      <w:r w:rsidRPr="004D6CB2">
        <w:rPr>
          <w:rFonts w:ascii="Times New Roman" w:hAnsi="Times New Roman"/>
          <w:lang w:val="en-GB"/>
        </w:rPr>
        <w:t>Uganda HIV Modes Of Transmission and Prevention Response Analysis (March 2009)</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altName w:val="Arial Rounded MT Bold"/>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472" w:rsidRDefault="000D1C3C">
    <w:pPr>
      <w:pStyle w:val="Footer"/>
      <w:jc w:val="center"/>
    </w:pPr>
    <w:fldSimple w:instr=" PAGE   \* MERGEFORMAT ">
      <w:r w:rsidR="001669C3">
        <w:rPr>
          <w:noProof/>
        </w:rPr>
        <w:t>1</w:t>
      </w:r>
    </w:fldSimple>
  </w:p>
  <w:p w:rsidR="00582472" w:rsidRDefault="005824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69C3" w:rsidRDefault="001669C3" w:rsidP="007E6459">
      <w:pPr>
        <w:spacing w:after="0" w:line="240" w:lineRule="auto"/>
      </w:pPr>
      <w:r>
        <w:separator/>
      </w:r>
    </w:p>
  </w:footnote>
  <w:footnote w:type="continuationSeparator" w:id="1">
    <w:p w:rsidR="001669C3" w:rsidRDefault="001669C3" w:rsidP="007E6459">
      <w:pPr>
        <w:spacing w:after="0" w:line="240" w:lineRule="auto"/>
      </w:pPr>
      <w:r>
        <w:continuationSeparator/>
      </w:r>
    </w:p>
  </w:footnote>
  <w:footnote w:id="2">
    <w:p w:rsidR="00582472" w:rsidRDefault="00582472" w:rsidP="007E6459">
      <w:pPr>
        <w:pStyle w:val="FootnoteText"/>
      </w:pPr>
      <w:r>
        <w:rPr>
          <w:rStyle w:val="FootnoteReference"/>
        </w:rPr>
        <w:footnoteRef/>
      </w:r>
      <w:r>
        <w:t xml:space="preserve"> </w:t>
      </w:r>
      <w:r w:rsidR="00175908">
        <w:rPr>
          <w:rFonts w:ascii="Times New Roman" w:hAnsi="Times New Roman"/>
          <w:sz w:val="24"/>
          <w:szCs w:val="24"/>
        </w:rPr>
        <w:t>Kabarole</w:t>
      </w:r>
      <w:r w:rsidRPr="002A18F9">
        <w:rPr>
          <w:rFonts w:ascii="Times New Roman" w:hAnsi="Times New Roman"/>
          <w:sz w:val="24"/>
          <w:szCs w:val="24"/>
        </w:rPr>
        <w:t xml:space="preserve"> District</w:t>
      </w:r>
      <w:r>
        <w:rPr>
          <w:rFonts w:ascii="Times New Roman" w:hAnsi="Times New Roman"/>
          <w:sz w:val="24"/>
          <w:szCs w:val="24"/>
        </w:rPr>
        <w:t xml:space="preserve"> Health Department Report, 2011</w:t>
      </w:r>
    </w:p>
  </w:footnote>
  <w:footnote w:id="3">
    <w:p w:rsidR="00582472" w:rsidRPr="004D6CB2" w:rsidRDefault="00582472" w:rsidP="007E6459">
      <w:pPr>
        <w:pStyle w:val="FootnoteText"/>
        <w:spacing w:after="0"/>
        <w:rPr>
          <w:rFonts w:ascii="Times New Roman" w:hAnsi="Times New Roman"/>
          <w:lang w:val="en-GB"/>
        </w:rPr>
      </w:pPr>
      <w:r w:rsidRPr="004D6CB2">
        <w:rPr>
          <w:rStyle w:val="FootnoteReference"/>
          <w:rFonts w:ascii="Times New Roman" w:hAnsi="Times New Roman"/>
        </w:rPr>
        <w:footnoteRef/>
      </w:r>
      <w:r w:rsidRPr="004D6CB2">
        <w:rPr>
          <w:rFonts w:ascii="Times New Roman" w:hAnsi="Times New Roman"/>
        </w:rPr>
        <w:t xml:space="preserve"> </w:t>
      </w:r>
      <w:r w:rsidR="00175908">
        <w:rPr>
          <w:rFonts w:ascii="Times New Roman" w:hAnsi="Times New Roman"/>
        </w:rPr>
        <w:t>Kabarole</w:t>
      </w:r>
      <w:r>
        <w:rPr>
          <w:rFonts w:ascii="Times New Roman" w:hAnsi="Times New Roman"/>
        </w:rPr>
        <w:t xml:space="preserve"> District Health Re</w:t>
      </w:r>
      <w:r w:rsidRPr="004D6CB2">
        <w:rPr>
          <w:rFonts w:ascii="Times New Roman" w:hAnsi="Times New Roman"/>
          <w:bCs/>
          <w:lang w:val="en-GB"/>
        </w:rPr>
        <w:t xml:space="preserve">port (August </w:t>
      </w:r>
      <w:r>
        <w:rPr>
          <w:rFonts w:ascii="Times New Roman" w:hAnsi="Times New Roman"/>
          <w:bCs/>
          <w:lang w:val="en-GB"/>
        </w:rPr>
        <w:t>2011</w:t>
      </w:r>
      <w:r w:rsidRPr="004D6CB2">
        <w:rPr>
          <w:rFonts w:ascii="Times New Roman" w:hAnsi="Times New Roman"/>
          <w:bCs/>
          <w:lang w:val="en-GB"/>
        </w:rPr>
        <w:t>)</w:t>
      </w:r>
    </w:p>
  </w:footnote>
  <w:footnote w:id="4">
    <w:p w:rsidR="00582472" w:rsidRDefault="00582472" w:rsidP="007E6459">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75622"/>
    <w:multiLevelType w:val="hybridMultilevel"/>
    <w:tmpl w:val="E7A4FF0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1C0DD3"/>
    <w:multiLevelType w:val="hybridMultilevel"/>
    <w:tmpl w:val="6A583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8565C2"/>
    <w:multiLevelType w:val="hybridMultilevel"/>
    <w:tmpl w:val="56242B1A"/>
    <w:lvl w:ilvl="0" w:tplc="C90EAA74">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658702B"/>
    <w:multiLevelType w:val="hybridMultilevel"/>
    <w:tmpl w:val="ED1A7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59273A"/>
    <w:multiLevelType w:val="hybridMultilevel"/>
    <w:tmpl w:val="28EAE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FA7BA2"/>
    <w:multiLevelType w:val="hybridMultilevel"/>
    <w:tmpl w:val="2BCE0526"/>
    <w:lvl w:ilvl="0" w:tplc="0172E4E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E37A7C"/>
    <w:multiLevelType w:val="hybridMultilevel"/>
    <w:tmpl w:val="590A56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AD15398"/>
    <w:multiLevelType w:val="hybridMultilevel"/>
    <w:tmpl w:val="73FE7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923766"/>
    <w:multiLevelType w:val="hybridMultilevel"/>
    <w:tmpl w:val="FB302C5E"/>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
    <w:nsid w:val="32B161C3"/>
    <w:multiLevelType w:val="multilevel"/>
    <w:tmpl w:val="8FD8E5AE"/>
    <w:lvl w:ilvl="0">
      <w:start w:val="3"/>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0">
    <w:nsid w:val="3B2F2873"/>
    <w:multiLevelType w:val="hybridMultilevel"/>
    <w:tmpl w:val="D7C2C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7E506E"/>
    <w:multiLevelType w:val="multilevel"/>
    <w:tmpl w:val="B21ED64E"/>
    <w:lvl w:ilvl="0">
      <w:start w:val="8"/>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2">
    <w:nsid w:val="449F3B82"/>
    <w:multiLevelType w:val="hybridMultilevel"/>
    <w:tmpl w:val="765645F2"/>
    <w:lvl w:ilvl="0" w:tplc="0D3AC296">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903BF4"/>
    <w:multiLevelType w:val="hybridMultilevel"/>
    <w:tmpl w:val="1E588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6520CB"/>
    <w:multiLevelType w:val="hybridMultilevel"/>
    <w:tmpl w:val="91E2ED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5A22C6"/>
    <w:multiLevelType w:val="multilevel"/>
    <w:tmpl w:val="10525DD2"/>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16">
    <w:nsid w:val="53010F61"/>
    <w:multiLevelType w:val="hybridMultilevel"/>
    <w:tmpl w:val="4B186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7981BAB"/>
    <w:multiLevelType w:val="hybridMultilevel"/>
    <w:tmpl w:val="5E9E5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BD661A3"/>
    <w:multiLevelType w:val="hybridMultilevel"/>
    <w:tmpl w:val="93A4A1D2"/>
    <w:lvl w:ilvl="0" w:tplc="0C09000F">
      <w:start w:val="1"/>
      <w:numFmt w:val="decimal"/>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9">
    <w:nsid w:val="61357425"/>
    <w:multiLevelType w:val="hybridMultilevel"/>
    <w:tmpl w:val="A6A22E7C"/>
    <w:lvl w:ilvl="0" w:tplc="76F88B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E592903"/>
    <w:multiLevelType w:val="hybridMultilevel"/>
    <w:tmpl w:val="26107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E6A1AC0"/>
    <w:multiLevelType w:val="hybridMultilevel"/>
    <w:tmpl w:val="8BC0B870"/>
    <w:lvl w:ilvl="0" w:tplc="58EE2D98">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F1F590E"/>
    <w:multiLevelType w:val="hybridMultilevel"/>
    <w:tmpl w:val="E7E85F6E"/>
    <w:lvl w:ilvl="0" w:tplc="8A82FEC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1F228FE"/>
    <w:multiLevelType w:val="hybridMultilevel"/>
    <w:tmpl w:val="C9705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47A2DE8"/>
    <w:multiLevelType w:val="hybridMultilevel"/>
    <w:tmpl w:val="D38661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7BDA2931"/>
    <w:multiLevelType w:val="hybridMultilevel"/>
    <w:tmpl w:val="EF902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D480A6C"/>
    <w:multiLevelType w:val="hybridMultilevel"/>
    <w:tmpl w:val="EF0AF8C0"/>
    <w:lvl w:ilvl="0" w:tplc="BFD6163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ED325D7"/>
    <w:multiLevelType w:val="hybridMultilevel"/>
    <w:tmpl w:val="ACACD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4"/>
  </w:num>
  <w:num w:numId="4">
    <w:abstractNumId w:val="0"/>
  </w:num>
  <w:num w:numId="5">
    <w:abstractNumId w:val="15"/>
  </w:num>
  <w:num w:numId="6">
    <w:abstractNumId w:val="2"/>
  </w:num>
  <w:num w:numId="7">
    <w:abstractNumId w:val="22"/>
  </w:num>
  <w:num w:numId="8">
    <w:abstractNumId w:val="9"/>
  </w:num>
  <w:num w:numId="9">
    <w:abstractNumId w:val="1"/>
  </w:num>
  <w:num w:numId="10">
    <w:abstractNumId w:val="13"/>
  </w:num>
  <w:num w:numId="11">
    <w:abstractNumId w:val="16"/>
  </w:num>
  <w:num w:numId="12">
    <w:abstractNumId w:val="19"/>
  </w:num>
  <w:num w:numId="13">
    <w:abstractNumId w:val="3"/>
  </w:num>
  <w:num w:numId="14">
    <w:abstractNumId w:val="10"/>
  </w:num>
  <w:num w:numId="15">
    <w:abstractNumId w:val="27"/>
  </w:num>
  <w:num w:numId="16">
    <w:abstractNumId w:val="11"/>
  </w:num>
  <w:num w:numId="17">
    <w:abstractNumId w:val="6"/>
  </w:num>
  <w:num w:numId="18">
    <w:abstractNumId w:val="20"/>
  </w:num>
  <w:num w:numId="19">
    <w:abstractNumId w:val="12"/>
  </w:num>
  <w:num w:numId="20">
    <w:abstractNumId w:val="5"/>
  </w:num>
  <w:num w:numId="21">
    <w:abstractNumId w:val="26"/>
  </w:num>
  <w:num w:numId="22">
    <w:abstractNumId w:val="17"/>
  </w:num>
  <w:num w:numId="23">
    <w:abstractNumId w:val="25"/>
  </w:num>
  <w:num w:numId="24">
    <w:abstractNumId w:val="7"/>
  </w:num>
  <w:num w:numId="25">
    <w:abstractNumId w:val="23"/>
  </w:num>
  <w:num w:numId="26">
    <w:abstractNumId w:val="14"/>
  </w:num>
  <w:num w:numId="27">
    <w:abstractNumId w:val="4"/>
  </w:num>
  <w:num w:numId="28">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savePreviewPicture/>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E6459"/>
    <w:rsid w:val="000037D9"/>
    <w:rsid w:val="00004984"/>
    <w:rsid w:val="00026B54"/>
    <w:rsid w:val="00033C47"/>
    <w:rsid w:val="00040D6E"/>
    <w:rsid w:val="00052E58"/>
    <w:rsid w:val="000534B7"/>
    <w:rsid w:val="00056E52"/>
    <w:rsid w:val="0006059D"/>
    <w:rsid w:val="00060FA2"/>
    <w:rsid w:val="0006292B"/>
    <w:rsid w:val="00073A32"/>
    <w:rsid w:val="0008013C"/>
    <w:rsid w:val="00085325"/>
    <w:rsid w:val="00094474"/>
    <w:rsid w:val="00094512"/>
    <w:rsid w:val="000A4279"/>
    <w:rsid w:val="000B05CB"/>
    <w:rsid w:val="000C46EB"/>
    <w:rsid w:val="000D19B7"/>
    <w:rsid w:val="000D1C3C"/>
    <w:rsid w:val="000D62D7"/>
    <w:rsid w:val="000E0558"/>
    <w:rsid w:val="000E19C9"/>
    <w:rsid w:val="000F2217"/>
    <w:rsid w:val="000F3412"/>
    <w:rsid w:val="000F604D"/>
    <w:rsid w:val="0011695C"/>
    <w:rsid w:val="0013029D"/>
    <w:rsid w:val="00132488"/>
    <w:rsid w:val="001435D0"/>
    <w:rsid w:val="00154408"/>
    <w:rsid w:val="00163F9C"/>
    <w:rsid w:val="001647ED"/>
    <w:rsid w:val="001669C3"/>
    <w:rsid w:val="00167BE9"/>
    <w:rsid w:val="0017319E"/>
    <w:rsid w:val="001731DD"/>
    <w:rsid w:val="00175908"/>
    <w:rsid w:val="001800FC"/>
    <w:rsid w:val="0018269A"/>
    <w:rsid w:val="001B526A"/>
    <w:rsid w:val="001C25C9"/>
    <w:rsid w:val="001D4E90"/>
    <w:rsid w:val="001F085A"/>
    <w:rsid w:val="001F5EBA"/>
    <w:rsid w:val="002036F5"/>
    <w:rsid w:val="002072CD"/>
    <w:rsid w:val="0021327F"/>
    <w:rsid w:val="00220FB5"/>
    <w:rsid w:val="002218F0"/>
    <w:rsid w:val="00225F65"/>
    <w:rsid w:val="00227D66"/>
    <w:rsid w:val="00237FDC"/>
    <w:rsid w:val="00244A87"/>
    <w:rsid w:val="00252C37"/>
    <w:rsid w:val="00285C12"/>
    <w:rsid w:val="00287D0E"/>
    <w:rsid w:val="00295178"/>
    <w:rsid w:val="002952C5"/>
    <w:rsid w:val="00296325"/>
    <w:rsid w:val="002B278B"/>
    <w:rsid w:val="002B56D9"/>
    <w:rsid w:val="002B7EC2"/>
    <w:rsid w:val="002D5850"/>
    <w:rsid w:val="002F2DCA"/>
    <w:rsid w:val="00301D31"/>
    <w:rsid w:val="003060B8"/>
    <w:rsid w:val="00310138"/>
    <w:rsid w:val="00310C75"/>
    <w:rsid w:val="00325CE2"/>
    <w:rsid w:val="0033639A"/>
    <w:rsid w:val="00343805"/>
    <w:rsid w:val="0034756A"/>
    <w:rsid w:val="003579C7"/>
    <w:rsid w:val="00365D1F"/>
    <w:rsid w:val="00367A8F"/>
    <w:rsid w:val="00387E34"/>
    <w:rsid w:val="003A49E1"/>
    <w:rsid w:val="003A7A81"/>
    <w:rsid w:val="003C5DED"/>
    <w:rsid w:val="003D1710"/>
    <w:rsid w:val="003D5FCF"/>
    <w:rsid w:val="003F0987"/>
    <w:rsid w:val="003F1530"/>
    <w:rsid w:val="003F2D65"/>
    <w:rsid w:val="003F77EC"/>
    <w:rsid w:val="00400313"/>
    <w:rsid w:val="00401AF5"/>
    <w:rsid w:val="00404816"/>
    <w:rsid w:val="00441F33"/>
    <w:rsid w:val="004459A9"/>
    <w:rsid w:val="0045712B"/>
    <w:rsid w:val="0046295B"/>
    <w:rsid w:val="00464055"/>
    <w:rsid w:val="00467F73"/>
    <w:rsid w:val="0047331F"/>
    <w:rsid w:val="0048141C"/>
    <w:rsid w:val="0048334A"/>
    <w:rsid w:val="00497F3D"/>
    <w:rsid w:val="004C1D47"/>
    <w:rsid w:val="004D42D9"/>
    <w:rsid w:val="004E4A22"/>
    <w:rsid w:val="004E766B"/>
    <w:rsid w:val="004F1CCE"/>
    <w:rsid w:val="004F30D1"/>
    <w:rsid w:val="004F74E3"/>
    <w:rsid w:val="00506864"/>
    <w:rsid w:val="005254A4"/>
    <w:rsid w:val="00531FD5"/>
    <w:rsid w:val="005343BA"/>
    <w:rsid w:val="00537927"/>
    <w:rsid w:val="005520E0"/>
    <w:rsid w:val="00556D8A"/>
    <w:rsid w:val="00560D4D"/>
    <w:rsid w:val="00560E25"/>
    <w:rsid w:val="0057041B"/>
    <w:rsid w:val="00577343"/>
    <w:rsid w:val="00582472"/>
    <w:rsid w:val="005A0126"/>
    <w:rsid w:val="005A4C36"/>
    <w:rsid w:val="005C0B8A"/>
    <w:rsid w:val="005C474C"/>
    <w:rsid w:val="006046AD"/>
    <w:rsid w:val="00607251"/>
    <w:rsid w:val="00610E6C"/>
    <w:rsid w:val="006131D8"/>
    <w:rsid w:val="00623BA6"/>
    <w:rsid w:val="00627A1F"/>
    <w:rsid w:val="00637272"/>
    <w:rsid w:val="00637954"/>
    <w:rsid w:val="00643FE8"/>
    <w:rsid w:val="00644BE7"/>
    <w:rsid w:val="0064572E"/>
    <w:rsid w:val="0066108B"/>
    <w:rsid w:val="00662918"/>
    <w:rsid w:val="00671A20"/>
    <w:rsid w:val="00675FAF"/>
    <w:rsid w:val="00684EEF"/>
    <w:rsid w:val="00697A7C"/>
    <w:rsid w:val="006A0134"/>
    <w:rsid w:val="006A664C"/>
    <w:rsid w:val="006C5548"/>
    <w:rsid w:val="006D3BEE"/>
    <w:rsid w:val="006E61EC"/>
    <w:rsid w:val="006E6F34"/>
    <w:rsid w:val="006F6F04"/>
    <w:rsid w:val="00711C72"/>
    <w:rsid w:val="00713651"/>
    <w:rsid w:val="00714CF0"/>
    <w:rsid w:val="00715458"/>
    <w:rsid w:val="00724E88"/>
    <w:rsid w:val="007257EF"/>
    <w:rsid w:val="0072621A"/>
    <w:rsid w:val="0072768C"/>
    <w:rsid w:val="00732027"/>
    <w:rsid w:val="0075369F"/>
    <w:rsid w:val="00756BFA"/>
    <w:rsid w:val="00772CC3"/>
    <w:rsid w:val="00775EBA"/>
    <w:rsid w:val="00776DE4"/>
    <w:rsid w:val="00795B53"/>
    <w:rsid w:val="007A3538"/>
    <w:rsid w:val="007D0E25"/>
    <w:rsid w:val="007D5CC6"/>
    <w:rsid w:val="007D7862"/>
    <w:rsid w:val="007E6459"/>
    <w:rsid w:val="007E7BD9"/>
    <w:rsid w:val="007F4357"/>
    <w:rsid w:val="007F5F79"/>
    <w:rsid w:val="00804C6B"/>
    <w:rsid w:val="008114C3"/>
    <w:rsid w:val="00812EED"/>
    <w:rsid w:val="00813393"/>
    <w:rsid w:val="00814526"/>
    <w:rsid w:val="0082348A"/>
    <w:rsid w:val="00835D9F"/>
    <w:rsid w:val="00843B66"/>
    <w:rsid w:val="00853B11"/>
    <w:rsid w:val="00857BFE"/>
    <w:rsid w:val="00876033"/>
    <w:rsid w:val="00895362"/>
    <w:rsid w:val="00897564"/>
    <w:rsid w:val="008979DA"/>
    <w:rsid w:val="008A6485"/>
    <w:rsid w:val="008D0739"/>
    <w:rsid w:val="008D4727"/>
    <w:rsid w:val="008D7319"/>
    <w:rsid w:val="008E6C93"/>
    <w:rsid w:val="008F4A87"/>
    <w:rsid w:val="00915E91"/>
    <w:rsid w:val="00924F63"/>
    <w:rsid w:val="009404B6"/>
    <w:rsid w:val="00940E8D"/>
    <w:rsid w:val="00944491"/>
    <w:rsid w:val="00951F7A"/>
    <w:rsid w:val="00952220"/>
    <w:rsid w:val="00973667"/>
    <w:rsid w:val="00974B46"/>
    <w:rsid w:val="00984F2C"/>
    <w:rsid w:val="009851FE"/>
    <w:rsid w:val="00997509"/>
    <w:rsid w:val="009A1BF7"/>
    <w:rsid w:val="009B15E4"/>
    <w:rsid w:val="009B20AF"/>
    <w:rsid w:val="009B7066"/>
    <w:rsid w:val="009E06E7"/>
    <w:rsid w:val="009E3865"/>
    <w:rsid w:val="009F2598"/>
    <w:rsid w:val="009F4251"/>
    <w:rsid w:val="00A00445"/>
    <w:rsid w:val="00A00C7B"/>
    <w:rsid w:val="00A046F5"/>
    <w:rsid w:val="00A20D72"/>
    <w:rsid w:val="00A21891"/>
    <w:rsid w:val="00A36A7B"/>
    <w:rsid w:val="00A45B32"/>
    <w:rsid w:val="00A478A2"/>
    <w:rsid w:val="00A5013C"/>
    <w:rsid w:val="00A770C1"/>
    <w:rsid w:val="00A82FA5"/>
    <w:rsid w:val="00AA7DED"/>
    <w:rsid w:val="00AB2D92"/>
    <w:rsid w:val="00AB42FD"/>
    <w:rsid w:val="00AD335B"/>
    <w:rsid w:val="00AD46C6"/>
    <w:rsid w:val="00B03CB9"/>
    <w:rsid w:val="00B04930"/>
    <w:rsid w:val="00B137CB"/>
    <w:rsid w:val="00B14C00"/>
    <w:rsid w:val="00B22A6B"/>
    <w:rsid w:val="00B33C0D"/>
    <w:rsid w:val="00B360F5"/>
    <w:rsid w:val="00B43C0C"/>
    <w:rsid w:val="00B5169E"/>
    <w:rsid w:val="00B61E92"/>
    <w:rsid w:val="00B718E7"/>
    <w:rsid w:val="00B76C45"/>
    <w:rsid w:val="00B77575"/>
    <w:rsid w:val="00B905F1"/>
    <w:rsid w:val="00B9156A"/>
    <w:rsid w:val="00BA0360"/>
    <w:rsid w:val="00BA1688"/>
    <w:rsid w:val="00BB092A"/>
    <w:rsid w:val="00BD3795"/>
    <w:rsid w:val="00BD4C24"/>
    <w:rsid w:val="00BD5D27"/>
    <w:rsid w:val="00BD6B47"/>
    <w:rsid w:val="00C14B67"/>
    <w:rsid w:val="00C17483"/>
    <w:rsid w:val="00C4276D"/>
    <w:rsid w:val="00C519F2"/>
    <w:rsid w:val="00C525BA"/>
    <w:rsid w:val="00C62C68"/>
    <w:rsid w:val="00C64936"/>
    <w:rsid w:val="00C70FE4"/>
    <w:rsid w:val="00C75656"/>
    <w:rsid w:val="00C95CBE"/>
    <w:rsid w:val="00C96277"/>
    <w:rsid w:val="00CC32DA"/>
    <w:rsid w:val="00CC5E6A"/>
    <w:rsid w:val="00CC67AD"/>
    <w:rsid w:val="00CD7830"/>
    <w:rsid w:val="00CF73E0"/>
    <w:rsid w:val="00D07F7E"/>
    <w:rsid w:val="00D17CB1"/>
    <w:rsid w:val="00D30C63"/>
    <w:rsid w:val="00D32D89"/>
    <w:rsid w:val="00D41354"/>
    <w:rsid w:val="00D5747B"/>
    <w:rsid w:val="00D66B00"/>
    <w:rsid w:val="00D671A6"/>
    <w:rsid w:val="00D73E04"/>
    <w:rsid w:val="00D750BF"/>
    <w:rsid w:val="00D96460"/>
    <w:rsid w:val="00DA3804"/>
    <w:rsid w:val="00DA6502"/>
    <w:rsid w:val="00DB30C6"/>
    <w:rsid w:val="00DC23BA"/>
    <w:rsid w:val="00DC256A"/>
    <w:rsid w:val="00DE407B"/>
    <w:rsid w:val="00DF1DB1"/>
    <w:rsid w:val="00DF6FAE"/>
    <w:rsid w:val="00E01501"/>
    <w:rsid w:val="00E0463D"/>
    <w:rsid w:val="00E168A7"/>
    <w:rsid w:val="00E2484C"/>
    <w:rsid w:val="00E4173D"/>
    <w:rsid w:val="00E419C3"/>
    <w:rsid w:val="00E549FA"/>
    <w:rsid w:val="00E54C58"/>
    <w:rsid w:val="00E56946"/>
    <w:rsid w:val="00E56B99"/>
    <w:rsid w:val="00E70296"/>
    <w:rsid w:val="00E72ABD"/>
    <w:rsid w:val="00E77698"/>
    <w:rsid w:val="00E802C4"/>
    <w:rsid w:val="00E832D5"/>
    <w:rsid w:val="00E863F9"/>
    <w:rsid w:val="00E87599"/>
    <w:rsid w:val="00E95DB4"/>
    <w:rsid w:val="00EB1E7F"/>
    <w:rsid w:val="00EC1857"/>
    <w:rsid w:val="00EC5C88"/>
    <w:rsid w:val="00EC7B9B"/>
    <w:rsid w:val="00EF1B89"/>
    <w:rsid w:val="00F10D64"/>
    <w:rsid w:val="00F13AC5"/>
    <w:rsid w:val="00F15823"/>
    <w:rsid w:val="00F2761C"/>
    <w:rsid w:val="00F52B70"/>
    <w:rsid w:val="00F5313E"/>
    <w:rsid w:val="00F62ABC"/>
    <w:rsid w:val="00F7071B"/>
    <w:rsid w:val="00F8064D"/>
    <w:rsid w:val="00F878F3"/>
    <w:rsid w:val="00FA34B6"/>
    <w:rsid w:val="00FA592B"/>
    <w:rsid w:val="00FA7091"/>
    <w:rsid w:val="00FB5E4C"/>
    <w:rsid w:val="00FB7F98"/>
    <w:rsid w:val="00FC2630"/>
    <w:rsid w:val="00FC63A9"/>
    <w:rsid w:val="00FD02A8"/>
    <w:rsid w:val="00FD72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459"/>
    <w:pPr>
      <w:spacing w:after="200" w:line="276" w:lineRule="auto"/>
    </w:pPr>
    <w:rPr>
      <w:rFonts w:eastAsia="Times New Roman"/>
      <w:sz w:val="22"/>
      <w:szCs w:val="22"/>
    </w:rPr>
  </w:style>
  <w:style w:type="paragraph" w:styleId="Heading1">
    <w:name w:val="heading 1"/>
    <w:basedOn w:val="Normal"/>
    <w:next w:val="Normal"/>
    <w:link w:val="Heading1Char"/>
    <w:uiPriority w:val="9"/>
    <w:qFormat/>
    <w:rsid w:val="00CF73E0"/>
    <w:pPr>
      <w:keepNext/>
      <w:spacing w:after="0" w:line="240" w:lineRule="auto"/>
      <w:outlineLvl w:val="0"/>
    </w:pPr>
    <w:rPr>
      <w:rFonts w:ascii="Times New Roman" w:hAnsi="Times New Roman"/>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6459"/>
    <w:pPr>
      <w:ind w:left="720"/>
      <w:contextualSpacing/>
    </w:pPr>
  </w:style>
  <w:style w:type="paragraph" w:customStyle="1" w:styleId="Default">
    <w:name w:val="Default"/>
    <w:rsid w:val="007E6459"/>
    <w:pPr>
      <w:autoSpaceDE w:val="0"/>
      <w:autoSpaceDN w:val="0"/>
      <w:adjustRightInd w:val="0"/>
    </w:pPr>
    <w:rPr>
      <w:rFonts w:ascii="Arial" w:eastAsia="Times New Roman" w:hAnsi="Arial" w:cs="Arial"/>
      <w:color w:val="000000"/>
      <w:sz w:val="24"/>
      <w:szCs w:val="24"/>
    </w:rPr>
  </w:style>
  <w:style w:type="character" w:styleId="Hyperlink">
    <w:name w:val="Hyperlink"/>
    <w:uiPriority w:val="99"/>
    <w:unhideWhenUsed/>
    <w:rsid w:val="007E6459"/>
    <w:rPr>
      <w:color w:val="0000FF"/>
      <w:u w:val="single"/>
    </w:rPr>
  </w:style>
  <w:style w:type="character" w:styleId="FootnoteReference">
    <w:name w:val="footnote reference"/>
    <w:uiPriority w:val="99"/>
    <w:unhideWhenUsed/>
    <w:rsid w:val="007E6459"/>
    <w:rPr>
      <w:vertAlign w:val="superscript"/>
    </w:rPr>
  </w:style>
  <w:style w:type="paragraph" w:styleId="FootnoteText">
    <w:name w:val="footnote text"/>
    <w:basedOn w:val="Normal"/>
    <w:link w:val="FootnoteTextChar"/>
    <w:uiPriority w:val="99"/>
    <w:semiHidden/>
    <w:unhideWhenUsed/>
    <w:rsid w:val="007E6459"/>
    <w:rPr>
      <w:sz w:val="20"/>
      <w:szCs w:val="20"/>
    </w:rPr>
  </w:style>
  <w:style w:type="character" w:customStyle="1" w:styleId="FootnoteTextChar">
    <w:name w:val="Footnote Text Char"/>
    <w:link w:val="FootnoteText"/>
    <w:uiPriority w:val="99"/>
    <w:semiHidden/>
    <w:rsid w:val="007E6459"/>
    <w:rPr>
      <w:rFonts w:ascii="Calibri" w:eastAsia="Times New Roman" w:hAnsi="Calibri" w:cs="Times New Roman"/>
      <w:sz w:val="20"/>
      <w:szCs w:val="20"/>
    </w:rPr>
  </w:style>
  <w:style w:type="paragraph" w:styleId="BodyText3">
    <w:name w:val="Body Text 3"/>
    <w:basedOn w:val="Normal"/>
    <w:link w:val="BodyText3Char"/>
    <w:rsid w:val="007E6459"/>
    <w:pPr>
      <w:spacing w:after="0" w:line="240" w:lineRule="auto"/>
    </w:pPr>
    <w:rPr>
      <w:rFonts w:ascii="Times New Roman" w:hAnsi="Times New Roman"/>
      <w:b/>
      <w:sz w:val="28"/>
      <w:szCs w:val="24"/>
    </w:rPr>
  </w:style>
  <w:style w:type="character" w:customStyle="1" w:styleId="BodyText3Char">
    <w:name w:val="Body Text 3 Char"/>
    <w:link w:val="BodyText3"/>
    <w:rsid w:val="007E6459"/>
    <w:rPr>
      <w:rFonts w:ascii="Times New Roman" w:eastAsia="Times New Roman" w:hAnsi="Times New Roman" w:cs="Times New Roman"/>
      <w:b/>
      <w:sz w:val="28"/>
      <w:szCs w:val="24"/>
    </w:rPr>
  </w:style>
  <w:style w:type="paragraph" w:styleId="CommentText">
    <w:name w:val="annotation text"/>
    <w:basedOn w:val="Normal"/>
    <w:link w:val="CommentTextChar"/>
    <w:uiPriority w:val="99"/>
    <w:unhideWhenUsed/>
    <w:rsid w:val="002F2DCA"/>
    <w:pPr>
      <w:spacing w:line="240" w:lineRule="auto"/>
    </w:pPr>
    <w:rPr>
      <w:sz w:val="20"/>
      <w:szCs w:val="20"/>
    </w:rPr>
  </w:style>
  <w:style w:type="character" w:customStyle="1" w:styleId="CommentTextChar">
    <w:name w:val="Comment Text Char"/>
    <w:link w:val="CommentText"/>
    <w:uiPriority w:val="99"/>
    <w:rsid w:val="002F2DCA"/>
    <w:rPr>
      <w:rFonts w:eastAsia="Times New Roman"/>
    </w:rPr>
  </w:style>
  <w:style w:type="paragraph" w:styleId="CommentSubject">
    <w:name w:val="annotation subject"/>
    <w:basedOn w:val="CommentText"/>
    <w:next w:val="CommentText"/>
    <w:link w:val="CommentSubjectChar"/>
    <w:uiPriority w:val="99"/>
    <w:semiHidden/>
    <w:unhideWhenUsed/>
    <w:rsid w:val="002F2DCA"/>
    <w:rPr>
      <w:b/>
      <w:bCs/>
    </w:rPr>
  </w:style>
  <w:style w:type="character" w:customStyle="1" w:styleId="CommentSubjectChar">
    <w:name w:val="Comment Subject Char"/>
    <w:link w:val="CommentSubject"/>
    <w:uiPriority w:val="99"/>
    <w:semiHidden/>
    <w:rsid w:val="002F2DCA"/>
    <w:rPr>
      <w:rFonts w:eastAsia="Times New Roman"/>
      <w:b/>
      <w:bCs/>
    </w:rPr>
  </w:style>
  <w:style w:type="paragraph" w:styleId="BalloonText">
    <w:name w:val="Balloon Text"/>
    <w:basedOn w:val="Normal"/>
    <w:link w:val="BalloonTextChar"/>
    <w:uiPriority w:val="99"/>
    <w:semiHidden/>
    <w:unhideWhenUsed/>
    <w:rsid w:val="002F2DC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2F2DCA"/>
    <w:rPr>
      <w:rFonts w:ascii="Tahoma" w:eastAsia="Times New Roman" w:hAnsi="Tahoma"/>
      <w:sz w:val="16"/>
      <w:szCs w:val="16"/>
    </w:rPr>
  </w:style>
  <w:style w:type="paragraph" w:styleId="Header">
    <w:name w:val="header"/>
    <w:basedOn w:val="Normal"/>
    <w:link w:val="HeaderChar"/>
    <w:uiPriority w:val="99"/>
    <w:semiHidden/>
    <w:unhideWhenUsed/>
    <w:rsid w:val="002F2DCA"/>
    <w:pPr>
      <w:tabs>
        <w:tab w:val="center" w:pos="4513"/>
        <w:tab w:val="right" w:pos="9026"/>
      </w:tabs>
    </w:pPr>
  </w:style>
  <w:style w:type="character" w:customStyle="1" w:styleId="HeaderChar">
    <w:name w:val="Header Char"/>
    <w:link w:val="Header"/>
    <w:uiPriority w:val="99"/>
    <w:semiHidden/>
    <w:rsid w:val="002F2DCA"/>
    <w:rPr>
      <w:rFonts w:eastAsia="Times New Roman"/>
      <w:sz w:val="22"/>
      <w:szCs w:val="22"/>
    </w:rPr>
  </w:style>
  <w:style w:type="paragraph" w:styleId="Footer">
    <w:name w:val="footer"/>
    <w:basedOn w:val="Normal"/>
    <w:link w:val="FooterChar"/>
    <w:uiPriority w:val="99"/>
    <w:unhideWhenUsed/>
    <w:rsid w:val="002F2DCA"/>
    <w:pPr>
      <w:tabs>
        <w:tab w:val="center" w:pos="4513"/>
        <w:tab w:val="right" w:pos="9026"/>
      </w:tabs>
    </w:pPr>
  </w:style>
  <w:style w:type="character" w:customStyle="1" w:styleId="FooterChar">
    <w:name w:val="Footer Char"/>
    <w:link w:val="Footer"/>
    <w:uiPriority w:val="99"/>
    <w:rsid w:val="002F2DCA"/>
    <w:rPr>
      <w:rFonts w:eastAsia="Times New Roman"/>
      <w:sz w:val="22"/>
      <w:szCs w:val="22"/>
    </w:rPr>
  </w:style>
  <w:style w:type="paragraph" w:styleId="Revision">
    <w:name w:val="Revision"/>
    <w:hidden/>
    <w:uiPriority w:val="99"/>
    <w:semiHidden/>
    <w:rsid w:val="002F2DCA"/>
    <w:rPr>
      <w:rFonts w:eastAsia="Times New Roman"/>
      <w:sz w:val="22"/>
      <w:szCs w:val="22"/>
    </w:rPr>
  </w:style>
  <w:style w:type="paragraph" w:customStyle="1" w:styleId="style58">
    <w:name w:val="style58"/>
    <w:basedOn w:val="Normal"/>
    <w:rsid w:val="002F2DCA"/>
    <w:pPr>
      <w:spacing w:before="100" w:beforeAutospacing="1" w:after="100" w:afterAutospacing="1" w:line="240" w:lineRule="auto"/>
    </w:pPr>
    <w:rPr>
      <w:rFonts w:ascii="Times New Roman" w:hAnsi="Times New Roman"/>
      <w:sz w:val="24"/>
      <w:szCs w:val="24"/>
    </w:rPr>
  </w:style>
  <w:style w:type="paragraph" w:styleId="NoSpacing">
    <w:name w:val="No Spacing"/>
    <w:uiPriority w:val="1"/>
    <w:qFormat/>
    <w:rsid w:val="002F2DCA"/>
    <w:rPr>
      <w:sz w:val="22"/>
      <w:szCs w:val="22"/>
    </w:rPr>
  </w:style>
  <w:style w:type="character" w:styleId="CommentReference">
    <w:name w:val="annotation reference"/>
    <w:uiPriority w:val="99"/>
    <w:semiHidden/>
    <w:unhideWhenUsed/>
    <w:rsid w:val="00C17483"/>
    <w:rPr>
      <w:sz w:val="16"/>
      <w:szCs w:val="16"/>
    </w:rPr>
  </w:style>
  <w:style w:type="paragraph" w:styleId="EndnoteText">
    <w:name w:val="endnote text"/>
    <w:basedOn w:val="Normal"/>
    <w:link w:val="EndnoteTextChar"/>
    <w:uiPriority w:val="99"/>
    <w:semiHidden/>
    <w:unhideWhenUsed/>
    <w:rsid w:val="00776DE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76DE4"/>
    <w:rPr>
      <w:rFonts w:eastAsia="Times New Roman"/>
    </w:rPr>
  </w:style>
  <w:style w:type="character" w:styleId="EndnoteReference">
    <w:name w:val="endnote reference"/>
    <w:basedOn w:val="DefaultParagraphFont"/>
    <w:uiPriority w:val="99"/>
    <w:semiHidden/>
    <w:unhideWhenUsed/>
    <w:rsid w:val="00776DE4"/>
    <w:rPr>
      <w:vertAlign w:val="superscript"/>
    </w:rPr>
  </w:style>
  <w:style w:type="paragraph" w:styleId="NormalWeb">
    <w:name w:val="Normal (Web)"/>
    <w:basedOn w:val="Normal"/>
    <w:uiPriority w:val="99"/>
    <w:semiHidden/>
    <w:unhideWhenUsed/>
    <w:rsid w:val="00244A87"/>
    <w:pPr>
      <w:spacing w:before="100" w:beforeAutospacing="1" w:after="100" w:afterAutospacing="1" w:line="240" w:lineRule="auto"/>
    </w:pPr>
    <w:rPr>
      <w:rFonts w:ascii="Times New Roman" w:hAnsi="Times New Roman"/>
      <w:sz w:val="24"/>
      <w:szCs w:val="24"/>
    </w:rPr>
  </w:style>
  <w:style w:type="character" w:customStyle="1" w:styleId="Heading1Char">
    <w:name w:val="Heading 1 Char"/>
    <w:basedOn w:val="DefaultParagraphFont"/>
    <w:link w:val="Heading1"/>
    <w:uiPriority w:val="9"/>
    <w:rsid w:val="00CF73E0"/>
    <w:rPr>
      <w:rFonts w:ascii="Times New Roman" w:eastAsia="Times New Roman" w:hAnsi="Times New Roman"/>
      <w:b/>
      <w:sz w:val="28"/>
      <w:szCs w:val="24"/>
    </w:rPr>
  </w:style>
  <w:style w:type="character" w:customStyle="1" w:styleId="fullstoryclass">
    <w:name w:val="fullstory_class"/>
    <w:basedOn w:val="DefaultParagraphFont"/>
    <w:rsid w:val="00B43C0C"/>
  </w:style>
</w:styles>
</file>

<file path=word/webSettings.xml><?xml version="1.0" encoding="utf-8"?>
<w:webSettings xmlns:r="http://schemas.openxmlformats.org/officeDocument/2006/relationships" xmlns:w="http://schemas.openxmlformats.org/wordprocessingml/2006/main">
  <w:divs>
    <w:div w:id="619846126">
      <w:bodyDiv w:val="1"/>
      <w:marLeft w:val="0"/>
      <w:marRight w:val="0"/>
      <w:marTop w:val="0"/>
      <w:marBottom w:val="0"/>
      <w:divBdr>
        <w:top w:val="none" w:sz="0" w:space="0" w:color="auto"/>
        <w:left w:val="none" w:sz="0" w:space="0" w:color="auto"/>
        <w:bottom w:val="none" w:sz="0" w:space="0" w:color="auto"/>
        <w:right w:val="none" w:sz="0" w:space="0" w:color="auto"/>
      </w:divBdr>
    </w:div>
    <w:div w:id="1259216278">
      <w:bodyDiv w:val="1"/>
      <w:marLeft w:val="0"/>
      <w:marRight w:val="0"/>
      <w:marTop w:val="0"/>
      <w:marBottom w:val="0"/>
      <w:divBdr>
        <w:top w:val="none" w:sz="0" w:space="0" w:color="auto"/>
        <w:left w:val="none" w:sz="0" w:space="0" w:color="auto"/>
        <w:bottom w:val="none" w:sz="0" w:space="0" w:color="auto"/>
        <w:right w:val="none" w:sz="0" w:space="0" w:color="auto"/>
      </w:divBdr>
    </w:div>
    <w:div w:id="134205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webembezijs@yahoo.com" TargetMode="External"/><Relationship Id="rId3" Type="http://schemas.openxmlformats.org/officeDocument/2006/relationships/settings" Target="settings.xml"/><Relationship Id="rId7" Type="http://schemas.openxmlformats.org/officeDocument/2006/relationships/hyperlink" Target="mailto:unitedhandsont@yahoo.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newvision.co.ug/news/632269-hiv-aids-high-in-kabarole-district-secondary-schools.html"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57</Pages>
  <Words>11714</Words>
  <Characters>66772</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
    </vt:vector>
  </TitlesOfParts>
  <Company>Deloitte Touche Tohmatsu Services, Inc.</Company>
  <LinksUpToDate>false</LinksUpToDate>
  <CharactersWithSpaces>78330</CharactersWithSpaces>
  <SharedDoc>false</SharedDoc>
  <HLinks>
    <vt:vector size="12" baseType="variant">
      <vt:variant>
        <vt:i4>5308534</vt:i4>
      </vt:variant>
      <vt:variant>
        <vt:i4>3</vt:i4>
      </vt:variant>
      <vt:variant>
        <vt:i4>0</vt:i4>
      </vt:variant>
      <vt:variant>
        <vt:i4>5</vt:i4>
      </vt:variant>
      <vt:variant>
        <vt:lpwstr>mailto:rukidi.s@ride-africa.org</vt:lpwstr>
      </vt:variant>
      <vt:variant>
        <vt:lpwstr/>
      </vt:variant>
      <vt:variant>
        <vt:i4>852081</vt:i4>
      </vt:variant>
      <vt:variant>
        <vt:i4>0</vt:i4>
      </vt:variant>
      <vt:variant>
        <vt:i4>0</vt:i4>
      </vt:variant>
      <vt:variant>
        <vt:i4>5</vt:i4>
      </vt:variant>
      <vt:variant>
        <vt:lpwstr>mailto:info@ride-africa.org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Abwooli</dc:creator>
  <cp:lastModifiedBy>JUSTUS325</cp:lastModifiedBy>
  <cp:revision>3</cp:revision>
  <cp:lastPrinted>2013-09-25T09:31:00Z</cp:lastPrinted>
  <dcterms:created xsi:type="dcterms:W3CDTF">2013-11-02T21:54:00Z</dcterms:created>
  <dcterms:modified xsi:type="dcterms:W3CDTF">2013-11-02T22:10:00Z</dcterms:modified>
</cp:coreProperties>
</file>