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17" w:rsidRPr="003B1765" w:rsidRDefault="00B32A2B" w:rsidP="003B1765">
      <w:pPr>
        <w:shd w:val="clear" w:color="auto" w:fill="FFFFFF"/>
        <w:spacing w:after="0"/>
        <w:jc w:val="center"/>
        <w:rPr>
          <w:rFonts w:ascii="Arial" w:eastAsia="Times New Roman" w:hAnsi="Arial" w:cs="Arial"/>
          <w:b/>
          <w:sz w:val="24"/>
          <w:szCs w:val="24"/>
        </w:rPr>
      </w:pPr>
      <w:r w:rsidRPr="003B1765">
        <w:rPr>
          <w:rFonts w:ascii="Arial" w:eastAsia="Times New Roman" w:hAnsi="Arial" w:cs="Arial"/>
          <w:b/>
          <w:sz w:val="24"/>
          <w:szCs w:val="24"/>
        </w:rPr>
        <w:t>LIFESTYLE INTERVENTION THROUGH MODIFICATION IN FOOD, MOOD AND EXERCISE AMONGST ADOLESCENT GIRLS IN KANCHEEPURAM DISTRICT OF TAMIL NADU</w:t>
      </w:r>
    </w:p>
    <w:p w:rsidR="00521217" w:rsidRPr="00B32A2B" w:rsidRDefault="00521217" w:rsidP="00B32A2B">
      <w:pPr>
        <w:shd w:val="clear" w:color="auto" w:fill="FFFFFF"/>
        <w:spacing w:after="0"/>
        <w:jc w:val="both"/>
        <w:rPr>
          <w:rFonts w:ascii="Arial" w:eastAsia="Times New Roman" w:hAnsi="Arial" w:cs="Arial"/>
          <w:b/>
          <w:sz w:val="24"/>
          <w:szCs w:val="24"/>
          <w:u w:val="single"/>
        </w:rPr>
      </w:pPr>
    </w:p>
    <w:p w:rsidR="00521217" w:rsidRPr="00B32A2B" w:rsidRDefault="00521217" w:rsidP="00B32A2B">
      <w:pPr>
        <w:shd w:val="clear" w:color="auto" w:fill="FFFFFF"/>
        <w:spacing w:after="0"/>
        <w:jc w:val="both"/>
        <w:rPr>
          <w:rFonts w:ascii="Arial" w:eastAsia="Times New Roman" w:hAnsi="Arial" w:cs="Arial"/>
          <w:b/>
          <w:sz w:val="24"/>
          <w:szCs w:val="24"/>
          <w:u w:val="single"/>
        </w:rPr>
      </w:pPr>
    </w:p>
    <w:p w:rsidR="00521217" w:rsidRPr="00B32A2B" w:rsidRDefault="00521217" w:rsidP="00B32A2B">
      <w:pPr>
        <w:shd w:val="clear" w:color="auto" w:fill="FFFFFF"/>
        <w:spacing w:after="0"/>
        <w:jc w:val="both"/>
        <w:rPr>
          <w:rFonts w:ascii="Arial" w:eastAsia="Times New Roman" w:hAnsi="Arial" w:cs="Arial"/>
          <w:b/>
          <w:sz w:val="24"/>
          <w:szCs w:val="24"/>
          <w:u w:val="single"/>
        </w:rPr>
      </w:pPr>
    </w:p>
    <w:p w:rsidR="00521217" w:rsidRPr="00B32A2B" w:rsidRDefault="00521217" w:rsidP="00B32A2B">
      <w:pPr>
        <w:shd w:val="clear" w:color="auto" w:fill="FFFFFF"/>
        <w:spacing w:after="0"/>
        <w:jc w:val="both"/>
        <w:rPr>
          <w:rFonts w:ascii="Arial" w:eastAsia="Times New Roman" w:hAnsi="Arial" w:cs="Arial"/>
          <w:b/>
          <w:sz w:val="24"/>
          <w:szCs w:val="24"/>
          <w:u w:val="single"/>
        </w:rPr>
      </w:pPr>
    </w:p>
    <w:p w:rsidR="00521217" w:rsidRPr="00B32A2B" w:rsidRDefault="00521217" w:rsidP="00B32A2B">
      <w:pPr>
        <w:shd w:val="clear" w:color="auto" w:fill="FFFFFF"/>
        <w:spacing w:after="0"/>
        <w:jc w:val="both"/>
        <w:rPr>
          <w:rFonts w:ascii="Arial" w:eastAsia="Times New Roman" w:hAnsi="Arial" w:cs="Arial"/>
          <w:b/>
          <w:sz w:val="24"/>
          <w:szCs w:val="24"/>
          <w:u w:val="single"/>
        </w:rPr>
      </w:pPr>
    </w:p>
    <w:p w:rsidR="00521217" w:rsidRPr="00B32A2B" w:rsidRDefault="00521217" w:rsidP="00B32A2B">
      <w:pPr>
        <w:shd w:val="clear" w:color="auto" w:fill="FFFFFF"/>
        <w:spacing w:after="0"/>
        <w:jc w:val="both"/>
        <w:rPr>
          <w:rFonts w:ascii="Arial" w:eastAsia="Times New Roman" w:hAnsi="Arial" w:cs="Arial"/>
          <w:b/>
          <w:sz w:val="24"/>
          <w:szCs w:val="24"/>
          <w:u w:val="single"/>
        </w:rPr>
      </w:pPr>
    </w:p>
    <w:p w:rsidR="00521217" w:rsidRPr="00B32A2B" w:rsidRDefault="00521217" w:rsidP="00B32A2B">
      <w:pPr>
        <w:shd w:val="clear" w:color="auto" w:fill="FFFFFF"/>
        <w:spacing w:after="0"/>
        <w:ind w:left="1440" w:firstLine="720"/>
        <w:jc w:val="both"/>
        <w:rPr>
          <w:rFonts w:ascii="Arial" w:eastAsia="Times New Roman" w:hAnsi="Arial" w:cs="Arial"/>
          <w:b/>
          <w:sz w:val="24"/>
          <w:szCs w:val="24"/>
          <w:u w:val="single"/>
        </w:rPr>
      </w:pPr>
      <w:r w:rsidRPr="00B32A2B">
        <w:rPr>
          <w:rFonts w:ascii="Arial" w:eastAsia="Times New Roman" w:hAnsi="Arial" w:cs="Arial"/>
          <w:b/>
          <w:noProof/>
          <w:sz w:val="24"/>
          <w:szCs w:val="24"/>
          <w:u w:val="single"/>
        </w:rPr>
        <w:drawing>
          <wp:inline distT="0" distB="0" distL="0" distR="0">
            <wp:extent cx="2969260" cy="2332355"/>
            <wp:effectExtent l="19050" t="0" r="2540" b="0"/>
            <wp:docPr id="1" name="Picture 1" descr="adole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lesss"/>
                    <pic:cNvPicPr>
                      <a:picLocks noChangeAspect="1" noChangeArrowheads="1"/>
                    </pic:cNvPicPr>
                  </pic:nvPicPr>
                  <pic:blipFill>
                    <a:blip r:embed="rId7" cstate="print"/>
                    <a:srcRect/>
                    <a:stretch>
                      <a:fillRect/>
                    </a:stretch>
                  </pic:blipFill>
                  <pic:spPr bwMode="auto">
                    <a:xfrm>
                      <a:off x="0" y="0"/>
                      <a:ext cx="2969260" cy="2332355"/>
                    </a:xfrm>
                    <a:prstGeom prst="rect">
                      <a:avLst/>
                    </a:prstGeom>
                    <a:noFill/>
                    <a:ln w="9525">
                      <a:noFill/>
                      <a:miter lim="800000"/>
                      <a:headEnd/>
                      <a:tailEnd/>
                    </a:ln>
                  </pic:spPr>
                </pic:pic>
              </a:graphicData>
            </a:graphic>
          </wp:inline>
        </w:drawing>
      </w:r>
    </w:p>
    <w:p w:rsidR="00521217" w:rsidRPr="00B32A2B" w:rsidRDefault="00521217" w:rsidP="00B32A2B">
      <w:pPr>
        <w:shd w:val="clear" w:color="auto" w:fill="FFFFFF"/>
        <w:spacing w:after="0"/>
        <w:jc w:val="both"/>
        <w:rPr>
          <w:rFonts w:ascii="Arial" w:eastAsia="Times New Roman" w:hAnsi="Arial" w:cs="Arial"/>
          <w:b/>
          <w:sz w:val="24"/>
          <w:szCs w:val="24"/>
          <w:u w:val="single"/>
        </w:rPr>
      </w:pPr>
    </w:p>
    <w:p w:rsidR="00521217" w:rsidRPr="00B32A2B" w:rsidRDefault="00521217" w:rsidP="00B32A2B">
      <w:pPr>
        <w:shd w:val="clear" w:color="auto" w:fill="FFFFFF"/>
        <w:spacing w:after="0"/>
        <w:jc w:val="both"/>
        <w:rPr>
          <w:rFonts w:ascii="Arial" w:eastAsia="Times New Roman" w:hAnsi="Arial" w:cs="Arial"/>
          <w:b/>
          <w:sz w:val="24"/>
          <w:szCs w:val="24"/>
          <w:u w:val="single"/>
        </w:rPr>
      </w:pPr>
    </w:p>
    <w:p w:rsidR="00521217" w:rsidRDefault="00521217" w:rsidP="003B1765">
      <w:pPr>
        <w:shd w:val="clear" w:color="auto" w:fill="FFFFFF"/>
        <w:spacing w:after="0"/>
        <w:jc w:val="center"/>
        <w:rPr>
          <w:rFonts w:ascii="Arial" w:eastAsia="Times New Roman" w:hAnsi="Arial" w:cs="Arial"/>
          <w:b/>
          <w:sz w:val="24"/>
          <w:szCs w:val="24"/>
        </w:rPr>
      </w:pPr>
      <w:r w:rsidRPr="00B32A2B">
        <w:rPr>
          <w:rFonts w:ascii="Arial" w:eastAsia="Times New Roman" w:hAnsi="Arial" w:cs="Arial"/>
          <w:b/>
          <w:sz w:val="24"/>
          <w:szCs w:val="24"/>
        </w:rPr>
        <w:t>“Healthy habits adopted during adolescence remain for life”</w:t>
      </w:r>
    </w:p>
    <w:p w:rsidR="009D643D" w:rsidRDefault="009D643D" w:rsidP="003B1765">
      <w:pPr>
        <w:shd w:val="clear" w:color="auto" w:fill="FFFFFF"/>
        <w:spacing w:after="0"/>
        <w:jc w:val="center"/>
        <w:rPr>
          <w:rFonts w:ascii="Arial" w:eastAsia="Times New Roman" w:hAnsi="Arial" w:cs="Arial"/>
          <w:b/>
          <w:sz w:val="24"/>
          <w:szCs w:val="24"/>
        </w:rPr>
      </w:pPr>
    </w:p>
    <w:p w:rsidR="009D643D" w:rsidRDefault="009D643D" w:rsidP="003B1765">
      <w:pPr>
        <w:shd w:val="clear" w:color="auto" w:fill="FFFFFF"/>
        <w:spacing w:after="0"/>
        <w:jc w:val="center"/>
        <w:rPr>
          <w:rFonts w:ascii="Arial" w:eastAsia="Times New Roman" w:hAnsi="Arial" w:cs="Arial"/>
          <w:b/>
          <w:sz w:val="24"/>
          <w:szCs w:val="24"/>
        </w:rPr>
      </w:pPr>
    </w:p>
    <w:p w:rsidR="009D643D" w:rsidRDefault="009D643D" w:rsidP="003B1765">
      <w:pPr>
        <w:shd w:val="clear" w:color="auto" w:fill="FFFFFF"/>
        <w:spacing w:after="0"/>
        <w:jc w:val="center"/>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u w:val="single"/>
        </w:rPr>
      </w:pPr>
    </w:p>
    <w:p w:rsidR="00521217" w:rsidRPr="00983EA5" w:rsidRDefault="00B32A2B" w:rsidP="00B32A2B">
      <w:pPr>
        <w:shd w:val="clear" w:color="auto" w:fill="FFFFFF"/>
        <w:spacing w:after="0"/>
        <w:jc w:val="center"/>
        <w:rPr>
          <w:rFonts w:ascii="Arial" w:eastAsia="Times New Roman" w:hAnsi="Arial" w:cs="Arial"/>
          <w:b/>
          <w:sz w:val="24"/>
          <w:szCs w:val="24"/>
          <w:u w:val="single"/>
        </w:rPr>
      </w:pPr>
      <w:r w:rsidRPr="00983EA5">
        <w:rPr>
          <w:rFonts w:ascii="Arial" w:eastAsia="Times New Roman" w:hAnsi="Arial" w:cs="Arial"/>
          <w:b/>
          <w:sz w:val="24"/>
          <w:szCs w:val="24"/>
          <w:u w:val="single"/>
        </w:rPr>
        <w:t>By</w:t>
      </w:r>
    </w:p>
    <w:p w:rsidR="00983EA5" w:rsidRPr="00B32A2B" w:rsidRDefault="00983EA5" w:rsidP="00B32A2B">
      <w:pPr>
        <w:shd w:val="clear" w:color="auto" w:fill="FFFFFF"/>
        <w:spacing w:after="0"/>
        <w:jc w:val="center"/>
        <w:rPr>
          <w:rFonts w:ascii="Arial" w:eastAsia="Times New Roman" w:hAnsi="Arial" w:cs="Arial"/>
          <w:b/>
          <w:sz w:val="24"/>
          <w:szCs w:val="24"/>
          <w:u w:val="single"/>
        </w:rPr>
      </w:pPr>
    </w:p>
    <w:p w:rsidR="00521217" w:rsidRPr="00B32A2B" w:rsidRDefault="00521217" w:rsidP="00B32A2B">
      <w:pPr>
        <w:shd w:val="clear" w:color="auto" w:fill="FFFFFF"/>
        <w:spacing w:after="0"/>
        <w:jc w:val="center"/>
        <w:rPr>
          <w:rFonts w:ascii="Arial" w:eastAsia="Times New Roman" w:hAnsi="Arial" w:cs="Arial"/>
          <w:b/>
          <w:sz w:val="24"/>
          <w:szCs w:val="24"/>
        </w:rPr>
      </w:pPr>
      <w:r w:rsidRPr="00B32A2B">
        <w:rPr>
          <w:rFonts w:ascii="Arial" w:eastAsia="Times New Roman" w:hAnsi="Arial" w:cs="Arial"/>
          <w:b/>
          <w:sz w:val="24"/>
          <w:szCs w:val="24"/>
        </w:rPr>
        <w:t xml:space="preserve">ASSOCIATION OF </w:t>
      </w:r>
      <w:r w:rsidR="004B43DC" w:rsidRPr="00B32A2B">
        <w:rPr>
          <w:rFonts w:ascii="Arial" w:eastAsia="Times New Roman" w:hAnsi="Arial" w:cs="Arial"/>
          <w:b/>
          <w:sz w:val="24"/>
          <w:szCs w:val="24"/>
        </w:rPr>
        <w:t xml:space="preserve">HEALTH, </w:t>
      </w:r>
      <w:r w:rsidRPr="00B32A2B">
        <w:rPr>
          <w:rFonts w:ascii="Arial" w:eastAsia="Times New Roman" w:hAnsi="Arial" w:cs="Arial"/>
          <w:b/>
          <w:sz w:val="24"/>
          <w:szCs w:val="24"/>
        </w:rPr>
        <w:t>FOOD, NUTRITION AND DIETETICS (AFND)</w:t>
      </w:r>
    </w:p>
    <w:p w:rsidR="00521217" w:rsidRPr="00B32A2B" w:rsidRDefault="00521217" w:rsidP="00B32A2B">
      <w:pPr>
        <w:shd w:val="clear" w:color="auto" w:fill="FFFFFF"/>
        <w:spacing w:after="0"/>
        <w:jc w:val="center"/>
        <w:rPr>
          <w:rFonts w:ascii="Arial" w:eastAsia="Times New Roman" w:hAnsi="Arial" w:cs="Arial"/>
          <w:sz w:val="24"/>
          <w:szCs w:val="24"/>
        </w:rPr>
      </w:pPr>
      <w:r w:rsidRPr="00B32A2B">
        <w:rPr>
          <w:rFonts w:ascii="Arial" w:hAnsi="Arial" w:cs="Arial"/>
          <w:sz w:val="24"/>
          <w:szCs w:val="24"/>
        </w:rPr>
        <w:t>(Registered Under the Tamil Nadu Societies Registration Act, 1975)</w:t>
      </w:r>
    </w:p>
    <w:p w:rsidR="00521217" w:rsidRPr="00B32A2B" w:rsidRDefault="00521217" w:rsidP="00B32A2B">
      <w:pPr>
        <w:shd w:val="clear" w:color="auto" w:fill="FFFFFF"/>
        <w:spacing w:after="0"/>
        <w:jc w:val="center"/>
        <w:rPr>
          <w:rFonts w:ascii="Arial" w:eastAsia="Times New Roman" w:hAnsi="Arial" w:cs="Arial"/>
          <w:sz w:val="24"/>
          <w:szCs w:val="24"/>
        </w:rPr>
      </w:pPr>
      <w:r w:rsidRPr="00B32A2B">
        <w:rPr>
          <w:rFonts w:ascii="Arial" w:eastAsia="Times New Roman" w:hAnsi="Arial" w:cs="Arial"/>
          <w:sz w:val="24"/>
          <w:szCs w:val="24"/>
        </w:rPr>
        <w:t>No. 25, Santhome high road, Mylapore, Chennai, Tamil Nadu, India – 600004</w:t>
      </w:r>
    </w:p>
    <w:p w:rsidR="00521217" w:rsidRPr="00B32A2B" w:rsidRDefault="00521217" w:rsidP="00B32A2B">
      <w:pPr>
        <w:shd w:val="clear" w:color="auto" w:fill="FFFFFF"/>
        <w:spacing w:after="0"/>
        <w:jc w:val="center"/>
        <w:rPr>
          <w:rFonts w:ascii="Arial" w:eastAsia="Times New Roman" w:hAnsi="Arial" w:cs="Arial"/>
          <w:sz w:val="24"/>
          <w:szCs w:val="24"/>
        </w:rPr>
      </w:pPr>
      <w:r w:rsidRPr="00B32A2B">
        <w:rPr>
          <w:rFonts w:ascii="Arial" w:eastAsia="Times New Roman" w:hAnsi="Arial" w:cs="Arial"/>
          <w:sz w:val="24"/>
          <w:szCs w:val="24"/>
        </w:rPr>
        <w:t>Date of registration: 1</w:t>
      </w:r>
      <w:r w:rsidRPr="00B32A2B">
        <w:rPr>
          <w:rFonts w:ascii="Arial" w:eastAsia="Times New Roman" w:hAnsi="Arial" w:cs="Arial"/>
          <w:sz w:val="24"/>
          <w:szCs w:val="24"/>
          <w:vertAlign w:val="superscript"/>
        </w:rPr>
        <w:t>st</w:t>
      </w:r>
      <w:r w:rsidRPr="00B32A2B">
        <w:rPr>
          <w:rFonts w:ascii="Arial" w:eastAsia="Times New Roman" w:hAnsi="Arial" w:cs="Arial"/>
          <w:sz w:val="24"/>
          <w:szCs w:val="24"/>
        </w:rPr>
        <w:t xml:space="preserve"> June, 2012</w:t>
      </w:r>
    </w:p>
    <w:p w:rsidR="00521217" w:rsidRPr="00B32A2B" w:rsidRDefault="00521217" w:rsidP="00B32A2B">
      <w:pPr>
        <w:shd w:val="clear" w:color="auto" w:fill="FFFFFF"/>
        <w:spacing w:after="0"/>
        <w:jc w:val="center"/>
        <w:rPr>
          <w:rFonts w:ascii="Arial" w:eastAsia="Times New Roman" w:hAnsi="Arial" w:cs="Arial"/>
          <w:sz w:val="24"/>
          <w:szCs w:val="24"/>
        </w:rPr>
      </w:pPr>
      <w:r w:rsidRPr="00B32A2B">
        <w:rPr>
          <w:rFonts w:ascii="Arial" w:eastAsia="Times New Roman" w:hAnsi="Arial" w:cs="Arial"/>
          <w:sz w:val="24"/>
          <w:szCs w:val="24"/>
        </w:rPr>
        <w:t>Telephone: +91-9600099967</w:t>
      </w:r>
    </w:p>
    <w:p w:rsidR="00521217" w:rsidRPr="00B32A2B" w:rsidRDefault="00521217" w:rsidP="00B32A2B">
      <w:pPr>
        <w:shd w:val="clear" w:color="auto" w:fill="FFFFFF"/>
        <w:spacing w:after="0"/>
        <w:jc w:val="center"/>
        <w:rPr>
          <w:rFonts w:ascii="Arial" w:hAnsi="Arial" w:cs="Arial"/>
          <w:sz w:val="24"/>
          <w:szCs w:val="24"/>
        </w:rPr>
      </w:pPr>
      <w:r w:rsidRPr="00B32A2B">
        <w:rPr>
          <w:rFonts w:ascii="Arial" w:eastAsia="Times New Roman" w:hAnsi="Arial" w:cs="Arial"/>
          <w:sz w:val="24"/>
          <w:szCs w:val="24"/>
        </w:rPr>
        <w:t xml:space="preserve">Email: </w:t>
      </w:r>
      <w:hyperlink r:id="rId8" w:history="1">
        <w:r w:rsidRPr="00B32A2B">
          <w:rPr>
            <w:rStyle w:val="Hyperlink"/>
            <w:rFonts w:ascii="Arial" w:hAnsi="Arial" w:cs="Arial"/>
            <w:color w:val="auto"/>
            <w:sz w:val="24"/>
            <w:szCs w:val="24"/>
          </w:rPr>
          <w:t>info@afnd.in</w:t>
        </w:r>
      </w:hyperlink>
    </w:p>
    <w:p w:rsidR="00A61C66" w:rsidRDefault="00A61C66" w:rsidP="00B32A2B">
      <w:pPr>
        <w:shd w:val="clear" w:color="auto" w:fill="FFFFFF"/>
        <w:spacing w:after="0"/>
        <w:jc w:val="both"/>
        <w:rPr>
          <w:rFonts w:ascii="Arial" w:eastAsia="Times New Roman" w:hAnsi="Arial" w:cs="Arial"/>
          <w:sz w:val="24"/>
          <w:szCs w:val="24"/>
        </w:rPr>
      </w:pPr>
    </w:p>
    <w:p w:rsidR="00521217" w:rsidRPr="00B32A2B" w:rsidRDefault="00521217" w:rsidP="00B32A2B">
      <w:p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Website: www.afnd.org</w:t>
      </w:r>
    </w:p>
    <w:p w:rsidR="00521217" w:rsidRPr="00B32A2B" w:rsidRDefault="00521217" w:rsidP="00B32A2B">
      <w:p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Name of the representative: Mrs. Radhika G</w:t>
      </w:r>
      <w:r w:rsidR="00677A79">
        <w:rPr>
          <w:rFonts w:ascii="Arial" w:eastAsia="Times New Roman" w:hAnsi="Arial" w:cs="Arial"/>
          <w:sz w:val="24"/>
          <w:szCs w:val="24"/>
        </w:rPr>
        <w:t>,</w:t>
      </w:r>
      <w:r w:rsidR="00B32A2B" w:rsidRPr="00B32A2B">
        <w:rPr>
          <w:rFonts w:ascii="Arial" w:eastAsia="Times New Roman" w:hAnsi="Arial" w:cs="Arial"/>
          <w:sz w:val="24"/>
          <w:szCs w:val="24"/>
        </w:rPr>
        <w:t xml:space="preserve"> M.Sc., R.D., (</w:t>
      </w:r>
      <w:r w:rsidR="00BE6059" w:rsidRPr="00B32A2B">
        <w:rPr>
          <w:rFonts w:ascii="Arial" w:eastAsia="Times New Roman" w:hAnsi="Arial" w:cs="Arial"/>
          <w:sz w:val="24"/>
          <w:szCs w:val="24"/>
        </w:rPr>
        <w:t>PhD</w:t>
      </w:r>
      <w:r w:rsidR="00B32A2B" w:rsidRPr="00B32A2B">
        <w:rPr>
          <w:rFonts w:ascii="Arial" w:eastAsia="Times New Roman" w:hAnsi="Arial" w:cs="Arial"/>
          <w:sz w:val="24"/>
          <w:szCs w:val="24"/>
        </w:rPr>
        <w:t>)</w:t>
      </w:r>
    </w:p>
    <w:p w:rsidR="00521217" w:rsidRDefault="00521217" w:rsidP="00B32A2B">
      <w:pPr>
        <w:shd w:val="clear" w:color="auto" w:fill="FFFFFF"/>
        <w:spacing w:after="0"/>
        <w:jc w:val="both"/>
        <w:rPr>
          <w:rFonts w:ascii="Arial" w:eastAsia="Times New Roman" w:hAnsi="Arial" w:cs="Arial"/>
          <w:sz w:val="24"/>
          <w:szCs w:val="24"/>
        </w:rPr>
      </w:pPr>
    </w:p>
    <w:p w:rsidR="000A53E3" w:rsidRDefault="000A53E3" w:rsidP="00B32A2B">
      <w:pPr>
        <w:shd w:val="clear" w:color="auto" w:fill="FFFFFF"/>
        <w:spacing w:after="0"/>
        <w:jc w:val="both"/>
        <w:rPr>
          <w:rFonts w:ascii="Arial" w:eastAsia="Times New Roman" w:hAnsi="Arial" w:cs="Arial"/>
          <w:b/>
          <w:sz w:val="24"/>
          <w:szCs w:val="24"/>
          <w:u w:val="single"/>
        </w:rPr>
      </w:pPr>
    </w:p>
    <w:p w:rsidR="00521217" w:rsidRPr="00B32A2B" w:rsidRDefault="009251DD" w:rsidP="00B32A2B">
      <w:pPr>
        <w:shd w:val="clear" w:color="auto" w:fill="FFFFFF"/>
        <w:spacing w:after="0"/>
        <w:jc w:val="both"/>
        <w:rPr>
          <w:rFonts w:ascii="Arial" w:eastAsia="Times New Roman" w:hAnsi="Arial" w:cs="Arial"/>
          <w:b/>
          <w:sz w:val="24"/>
          <w:szCs w:val="24"/>
        </w:rPr>
      </w:pPr>
      <w:r w:rsidRPr="00B32A2B">
        <w:rPr>
          <w:rFonts w:ascii="Arial" w:eastAsia="Times New Roman" w:hAnsi="Arial" w:cs="Arial"/>
          <w:b/>
          <w:sz w:val="24"/>
          <w:szCs w:val="24"/>
        </w:rPr>
        <w:lastRenderedPageBreak/>
        <w:t xml:space="preserve">About </w:t>
      </w:r>
      <w:r w:rsidR="00521217" w:rsidRPr="00B32A2B">
        <w:rPr>
          <w:rFonts w:ascii="Arial" w:eastAsia="Times New Roman" w:hAnsi="Arial" w:cs="Arial"/>
          <w:b/>
          <w:sz w:val="24"/>
          <w:szCs w:val="24"/>
        </w:rPr>
        <w:t>AFND:</w:t>
      </w: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sz w:val="24"/>
          <w:szCs w:val="24"/>
        </w:rPr>
      </w:pPr>
    </w:p>
    <w:p w:rsidR="00521217" w:rsidRPr="00B32A2B" w:rsidRDefault="00F10447" w:rsidP="00B32A2B">
      <w:pPr>
        <w:jc w:val="both"/>
        <w:rPr>
          <w:rFonts w:ascii="Arial" w:hAnsi="Arial" w:cs="Arial"/>
          <w:sz w:val="24"/>
          <w:szCs w:val="24"/>
        </w:rPr>
      </w:pPr>
      <w:r w:rsidRPr="00B32A2B">
        <w:rPr>
          <w:rFonts w:ascii="Arial" w:eastAsia="Times New Roman" w:hAnsi="Arial" w:cs="Arial"/>
          <w:sz w:val="24"/>
          <w:szCs w:val="24"/>
        </w:rPr>
        <w:t xml:space="preserve">Association of </w:t>
      </w:r>
      <w:r w:rsidR="00BE4377" w:rsidRPr="00B32A2B">
        <w:rPr>
          <w:rFonts w:ascii="Arial" w:eastAsia="Times New Roman" w:hAnsi="Arial" w:cs="Arial"/>
          <w:sz w:val="24"/>
          <w:szCs w:val="24"/>
        </w:rPr>
        <w:t xml:space="preserve">Health, </w:t>
      </w:r>
      <w:r w:rsidRPr="00B32A2B">
        <w:rPr>
          <w:rFonts w:ascii="Arial" w:eastAsia="Times New Roman" w:hAnsi="Arial" w:cs="Arial"/>
          <w:sz w:val="24"/>
          <w:szCs w:val="24"/>
        </w:rPr>
        <w:t>Food, N</w:t>
      </w:r>
      <w:r w:rsidR="00BC4A63" w:rsidRPr="00B32A2B">
        <w:rPr>
          <w:rFonts w:ascii="Arial" w:eastAsia="Times New Roman" w:hAnsi="Arial" w:cs="Arial"/>
          <w:sz w:val="24"/>
          <w:szCs w:val="24"/>
        </w:rPr>
        <w:t>utrition and D</w:t>
      </w:r>
      <w:r w:rsidR="00521217" w:rsidRPr="00B32A2B">
        <w:rPr>
          <w:rFonts w:ascii="Arial" w:eastAsia="Times New Roman" w:hAnsi="Arial" w:cs="Arial"/>
          <w:sz w:val="24"/>
          <w:szCs w:val="24"/>
        </w:rPr>
        <w:t>ietetics (AFND)</w:t>
      </w:r>
      <w:r w:rsidR="00521217" w:rsidRPr="00B32A2B">
        <w:rPr>
          <w:rFonts w:ascii="Arial" w:eastAsia="Times New Roman" w:hAnsi="Arial" w:cs="Arial"/>
          <w:b/>
          <w:sz w:val="24"/>
          <w:szCs w:val="24"/>
        </w:rPr>
        <w:t xml:space="preserve"> </w:t>
      </w:r>
      <w:r w:rsidR="00521217" w:rsidRPr="00B32A2B">
        <w:rPr>
          <w:rFonts w:ascii="Arial" w:hAnsi="Arial" w:cs="Arial"/>
          <w:sz w:val="24"/>
          <w:szCs w:val="24"/>
        </w:rPr>
        <w:t xml:space="preserve">is a registered non-governmental organization started in 2012 bearing the number 81/2012. It has been formed by a group of </w:t>
      </w:r>
      <w:r w:rsidR="00521217" w:rsidRPr="00B32A2B">
        <w:rPr>
          <w:rFonts w:ascii="Arial" w:hAnsi="Arial" w:cs="Arial"/>
          <w:bCs/>
          <w:sz w:val="24"/>
          <w:szCs w:val="24"/>
        </w:rPr>
        <w:t>researchers,</w:t>
      </w:r>
      <w:r w:rsidR="00C82CD6" w:rsidRPr="00B32A2B">
        <w:rPr>
          <w:rFonts w:ascii="Arial" w:hAnsi="Arial" w:cs="Arial"/>
          <w:bCs/>
          <w:sz w:val="24"/>
          <w:szCs w:val="24"/>
        </w:rPr>
        <w:t xml:space="preserve"> food technologists,</w:t>
      </w:r>
      <w:r w:rsidR="00521217" w:rsidRPr="00B32A2B">
        <w:rPr>
          <w:rFonts w:ascii="Arial" w:hAnsi="Arial" w:cs="Arial"/>
          <w:bCs/>
          <w:sz w:val="24"/>
          <w:szCs w:val="24"/>
        </w:rPr>
        <w:t xml:space="preserve"> registered dietitians, </w:t>
      </w:r>
      <w:r w:rsidR="00C82CD6" w:rsidRPr="00B32A2B">
        <w:rPr>
          <w:rFonts w:ascii="Arial" w:hAnsi="Arial" w:cs="Arial"/>
          <w:bCs/>
          <w:sz w:val="24"/>
          <w:szCs w:val="24"/>
        </w:rPr>
        <w:t xml:space="preserve">public health </w:t>
      </w:r>
      <w:r w:rsidR="00521217" w:rsidRPr="00B32A2B">
        <w:rPr>
          <w:rFonts w:ascii="Arial" w:hAnsi="Arial" w:cs="Arial"/>
          <w:bCs/>
          <w:sz w:val="24"/>
          <w:szCs w:val="24"/>
        </w:rPr>
        <w:t>nutritionists, and other health care professionals to empower the interlinking of food, nutrition and public health.</w:t>
      </w:r>
      <w:r w:rsidR="00521217" w:rsidRPr="00B32A2B">
        <w:rPr>
          <w:rFonts w:ascii="Arial" w:hAnsi="Arial" w:cs="Arial"/>
          <w:sz w:val="24"/>
          <w:szCs w:val="24"/>
        </w:rPr>
        <w:t xml:space="preserve"> The members of the association are all experienced in the field of development and health promotion and have come together as an alliance to encourage health and wellness - with the vision to promote optimal health for all, irrespective of caste, creed, color and religion.</w:t>
      </w:r>
    </w:p>
    <w:p w:rsidR="00521217" w:rsidRPr="00B32A2B" w:rsidRDefault="00521217" w:rsidP="00B32A2B">
      <w:pPr>
        <w:jc w:val="both"/>
        <w:rPr>
          <w:rFonts w:ascii="Arial" w:hAnsi="Arial" w:cs="Arial"/>
          <w:sz w:val="24"/>
          <w:szCs w:val="24"/>
        </w:rPr>
      </w:pPr>
    </w:p>
    <w:p w:rsidR="00521217" w:rsidRPr="00B32A2B" w:rsidRDefault="00521217" w:rsidP="00B32A2B">
      <w:pPr>
        <w:jc w:val="both"/>
        <w:rPr>
          <w:rFonts w:ascii="Arial" w:hAnsi="Arial" w:cs="Arial"/>
          <w:sz w:val="24"/>
          <w:szCs w:val="24"/>
        </w:rPr>
      </w:pPr>
      <w:r w:rsidRPr="00B32A2B">
        <w:rPr>
          <w:rFonts w:ascii="Arial" w:hAnsi="Arial" w:cs="Arial"/>
          <w:sz w:val="24"/>
          <w:szCs w:val="24"/>
        </w:rPr>
        <w:t xml:space="preserve">Since its inception, the association has been providing scientific, holistic support to help people attain optimal health; educate them on the prevention of disease and maintenance care; inspire them to take proactive approach in taking care of their body, mind and spirit; and also translating research into community (translational research).  </w:t>
      </w:r>
    </w:p>
    <w:p w:rsidR="00521217" w:rsidRPr="00B32A2B" w:rsidRDefault="00521217" w:rsidP="00B32A2B">
      <w:pPr>
        <w:jc w:val="both"/>
        <w:rPr>
          <w:rFonts w:ascii="Arial" w:hAnsi="Arial" w:cs="Arial"/>
          <w:b/>
          <w:sz w:val="24"/>
          <w:szCs w:val="24"/>
        </w:rPr>
      </w:pPr>
    </w:p>
    <w:p w:rsidR="00521217" w:rsidRPr="00B32A2B" w:rsidRDefault="00740CC5" w:rsidP="00B32A2B">
      <w:pPr>
        <w:jc w:val="both"/>
        <w:rPr>
          <w:rFonts w:ascii="Arial" w:hAnsi="Arial" w:cs="Arial"/>
          <w:b/>
          <w:sz w:val="24"/>
          <w:szCs w:val="24"/>
        </w:rPr>
      </w:pPr>
      <w:r w:rsidRPr="00B32A2B">
        <w:rPr>
          <w:rFonts w:ascii="Arial" w:hAnsi="Arial" w:cs="Arial"/>
          <w:b/>
          <w:sz w:val="24"/>
          <w:szCs w:val="24"/>
        </w:rPr>
        <w:t>Organization goals:</w:t>
      </w:r>
    </w:p>
    <w:p w:rsidR="00521217" w:rsidRPr="00B32A2B" w:rsidRDefault="00521217" w:rsidP="00B32A2B">
      <w:pPr>
        <w:numPr>
          <w:ilvl w:val="0"/>
          <w:numId w:val="2"/>
        </w:numPr>
        <w:spacing w:after="0"/>
        <w:jc w:val="both"/>
        <w:rPr>
          <w:rFonts w:ascii="Arial" w:hAnsi="Arial" w:cs="Arial"/>
          <w:sz w:val="24"/>
          <w:szCs w:val="24"/>
        </w:rPr>
      </w:pPr>
      <w:r w:rsidRPr="00B32A2B">
        <w:rPr>
          <w:rFonts w:ascii="Arial" w:hAnsi="Arial" w:cs="Arial"/>
          <w:sz w:val="24"/>
          <w:szCs w:val="24"/>
        </w:rPr>
        <w:t>To generate awareness and sensitize people on various diseases, health related issues and healthy choices</w:t>
      </w:r>
    </w:p>
    <w:p w:rsidR="00521217" w:rsidRPr="00B32A2B" w:rsidRDefault="00521217" w:rsidP="00B32A2B">
      <w:pPr>
        <w:numPr>
          <w:ilvl w:val="0"/>
          <w:numId w:val="2"/>
        </w:numPr>
        <w:spacing w:after="0"/>
        <w:jc w:val="both"/>
        <w:rPr>
          <w:rFonts w:ascii="Arial" w:hAnsi="Arial" w:cs="Arial"/>
          <w:sz w:val="24"/>
          <w:szCs w:val="24"/>
        </w:rPr>
      </w:pPr>
      <w:r w:rsidRPr="00B32A2B">
        <w:rPr>
          <w:rFonts w:ascii="Arial" w:hAnsi="Arial" w:cs="Arial"/>
          <w:sz w:val="24"/>
          <w:szCs w:val="24"/>
        </w:rPr>
        <w:t>To provide assistance to people in screening, diagnosis and further intervention to combat the disease</w:t>
      </w:r>
    </w:p>
    <w:p w:rsidR="00521217" w:rsidRPr="00B32A2B" w:rsidRDefault="00521217" w:rsidP="00B32A2B">
      <w:pPr>
        <w:numPr>
          <w:ilvl w:val="0"/>
          <w:numId w:val="2"/>
        </w:numPr>
        <w:spacing w:after="0"/>
        <w:jc w:val="both"/>
        <w:rPr>
          <w:rFonts w:ascii="Arial" w:hAnsi="Arial" w:cs="Arial"/>
          <w:sz w:val="24"/>
          <w:szCs w:val="24"/>
        </w:rPr>
      </w:pPr>
      <w:r w:rsidRPr="00B32A2B">
        <w:rPr>
          <w:rFonts w:ascii="Arial" w:hAnsi="Arial" w:cs="Arial"/>
          <w:sz w:val="24"/>
          <w:szCs w:val="24"/>
        </w:rPr>
        <w:t xml:space="preserve">To standardize resources (questionnaires, tracking tools and screening programs )for better accuracy </w:t>
      </w:r>
    </w:p>
    <w:p w:rsidR="00521217" w:rsidRPr="00B32A2B" w:rsidRDefault="00521217" w:rsidP="00B32A2B">
      <w:pPr>
        <w:numPr>
          <w:ilvl w:val="0"/>
          <w:numId w:val="2"/>
        </w:numPr>
        <w:spacing w:after="0"/>
        <w:jc w:val="both"/>
        <w:rPr>
          <w:rFonts w:ascii="Arial" w:hAnsi="Arial" w:cs="Arial"/>
          <w:sz w:val="24"/>
          <w:szCs w:val="24"/>
        </w:rPr>
      </w:pPr>
      <w:r w:rsidRPr="00B32A2B">
        <w:rPr>
          <w:rFonts w:ascii="Arial" w:hAnsi="Arial" w:cs="Arial"/>
          <w:sz w:val="24"/>
          <w:szCs w:val="24"/>
        </w:rPr>
        <w:t>To conduct epidemiological research and translate facts and evidences to the community</w:t>
      </w:r>
    </w:p>
    <w:p w:rsidR="00521217" w:rsidRPr="00B32A2B" w:rsidRDefault="00521217" w:rsidP="00B32A2B">
      <w:pPr>
        <w:numPr>
          <w:ilvl w:val="0"/>
          <w:numId w:val="2"/>
        </w:numPr>
        <w:spacing w:after="0"/>
        <w:jc w:val="both"/>
        <w:rPr>
          <w:rFonts w:ascii="Arial" w:hAnsi="Arial" w:cs="Arial"/>
          <w:sz w:val="24"/>
          <w:szCs w:val="24"/>
        </w:rPr>
      </w:pPr>
      <w:r w:rsidRPr="00B32A2B">
        <w:rPr>
          <w:rFonts w:ascii="Arial" w:hAnsi="Arial" w:cs="Arial"/>
          <w:sz w:val="24"/>
          <w:szCs w:val="24"/>
        </w:rPr>
        <w:t>To publish health related research papers and books</w:t>
      </w:r>
    </w:p>
    <w:p w:rsidR="00521217" w:rsidRPr="00B32A2B" w:rsidRDefault="00521217" w:rsidP="00B32A2B">
      <w:pPr>
        <w:numPr>
          <w:ilvl w:val="0"/>
          <w:numId w:val="2"/>
        </w:numPr>
        <w:spacing w:after="0"/>
        <w:jc w:val="both"/>
        <w:rPr>
          <w:rFonts w:ascii="Arial" w:hAnsi="Arial" w:cs="Arial"/>
          <w:sz w:val="24"/>
          <w:szCs w:val="24"/>
        </w:rPr>
      </w:pPr>
      <w:r w:rsidRPr="00B32A2B">
        <w:rPr>
          <w:rFonts w:ascii="Arial" w:hAnsi="Arial" w:cs="Arial"/>
          <w:sz w:val="24"/>
          <w:szCs w:val="24"/>
        </w:rPr>
        <w:t xml:space="preserve">To develop and disseminate healthcare related information, education and communication (IEC) material </w:t>
      </w:r>
    </w:p>
    <w:p w:rsidR="00521217" w:rsidRPr="00B32A2B" w:rsidRDefault="00521217" w:rsidP="00B32A2B">
      <w:pPr>
        <w:numPr>
          <w:ilvl w:val="0"/>
          <w:numId w:val="2"/>
        </w:numPr>
        <w:spacing w:after="0"/>
        <w:jc w:val="both"/>
        <w:rPr>
          <w:rFonts w:ascii="Arial" w:hAnsi="Arial" w:cs="Arial"/>
          <w:sz w:val="24"/>
          <w:szCs w:val="24"/>
        </w:rPr>
      </w:pPr>
      <w:r w:rsidRPr="00B32A2B">
        <w:rPr>
          <w:rFonts w:ascii="Arial" w:hAnsi="Arial" w:cs="Arial"/>
          <w:sz w:val="24"/>
          <w:szCs w:val="24"/>
        </w:rPr>
        <w:t>To interface with stakeholders and media on the healthcare-related facts and evidences, through debate and dialogue on various forums, so as to create/modify health and nutritional policies in the state</w:t>
      </w:r>
    </w:p>
    <w:p w:rsidR="00521217" w:rsidRPr="00B32A2B" w:rsidRDefault="00521217" w:rsidP="00B32A2B">
      <w:pPr>
        <w:numPr>
          <w:ilvl w:val="0"/>
          <w:numId w:val="2"/>
        </w:numPr>
        <w:spacing w:after="0"/>
        <w:jc w:val="both"/>
        <w:rPr>
          <w:rFonts w:ascii="Arial" w:hAnsi="Arial" w:cs="Arial"/>
          <w:sz w:val="24"/>
          <w:szCs w:val="24"/>
        </w:rPr>
      </w:pPr>
      <w:r w:rsidRPr="00B32A2B">
        <w:rPr>
          <w:rFonts w:ascii="Arial" w:hAnsi="Arial" w:cs="Arial"/>
          <w:sz w:val="24"/>
          <w:szCs w:val="24"/>
        </w:rPr>
        <w:t>To interlink &amp; collaborate with persons from different areas of expertise in food, nutrition and dietetics  (consultants, advisors, entrepreneurs, educationists, researchers and healthcare professionals) to promote greater transparency, sharing of thoughts and exchange resources that can further improve the health and nutritional care</w:t>
      </w:r>
    </w:p>
    <w:p w:rsidR="00BC677F" w:rsidRPr="00E536AA" w:rsidRDefault="00BC677F" w:rsidP="00696E6A">
      <w:pPr>
        <w:tabs>
          <w:tab w:val="left" w:pos="8535"/>
        </w:tabs>
        <w:spacing w:line="240" w:lineRule="auto"/>
        <w:jc w:val="center"/>
        <w:rPr>
          <w:rFonts w:ascii="Arial" w:hAnsi="Arial" w:cs="Arial"/>
          <w:b/>
          <w:sz w:val="24"/>
          <w:szCs w:val="24"/>
          <w:u w:val="single"/>
        </w:rPr>
      </w:pPr>
      <w:r w:rsidRPr="00E536AA">
        <w:rPr>
          <w:rFonts w:ascii="Arial" w:hAnsi="Arial" w:cs="Arial"/>
          <w:b/>
          <w:sz w:val="24"/>
          <w:szCs w:val="24"/>
          <w:u w:val="single"/>
        </w:rPr>
        <w:lastRenderedPageBreak/>
        <w:t>PROJECT DETAILS</w:t>
      </w:r>
    </w:p>
    <w:p w:rsidR="00677A79" w:rsidRDefault="00677A79" w:rsidP="00B32A2B">
      <w:pPr>
        <w:tabs>
          <w:tab w:val="left" w:pos="8535"/>
        </w:tabs>
        <w:spacing w:line="240" w:lineRule="auto"/>
        <w:rPr>
          <w:rFonts w:ascii="Arial" w:hAnsi="Arial" w:cs="Arial"/>
          <w:b/>
          <w:sz w:val="24"/>
          <w:szCs w:val="24"/>
        </w:rPr>
      </w:pPr>
    </w:p>
    <w:p w:rsidR="00B32A2B" w:rsidRPr="00E536AA" w:rsidRDefault="00B32A2B" w:rsidP="00B32A2B">
      <w:pPr>
        <w:tabs>
          <w:tab w:val="left" w:pos="8535"/>
        </w:tabs>
        <w:spacing w:line="240" w:lineRule="auto"/>
        <w:rPr>
          <w:rFonts w:ascii="Arial" w:hAnsi="Arial" w:cs="Arial"/>
          <w:b/>
          <w:sz w:val="24"/>
          <w:szCs w:val="24"/>
        </w:rPr>
      </w:pPr>
      <w:r w:rsidRPr="00E536AA">
        <w:rPr>
          <w:rFonts w:ascii="Arial" w:hAnsi="Arial" w:cs="Arial"/>
          <w:b/>
          <w:sz w:val="24"/>
          <w:szCs w:val="24"/>
        </w:rPr>
        <w:t>SECTION A</w:t>
      </w:r>
      <w:r w:rsidRPr="00E536AA">
        <w:rPr>
          <w:rFonts w:ascii="Arial" w:hAnsi="Arial" w:cs="Arial"/>
          <w:b/>
          <w:sz w:val="24"/>
          <w:szCs w:val="24"/>
        </w:rPr>
        <w:tab/>
      </w:r>
    </w:p>
    <w:p w:rsidR="00B32A2B" w:rsidRPr="00E536AA" w:rsidRDefault="005F34D6" w:rsidP="00B32A2B">
      <w:pPr>
        <w:spacing w:line="240" w:lineRule="auto"/>
        <w:rPr>
          <w:rFonts w:ascii="Arial" w:hAnsi="Arial" w:cs="Arial"/>
          <w:b/>
          <w:sz w:val="24"/>
          <w:szCs w:val="24"/>
        </w:rPr>
      </w:pPr>
      <w:r>
        <w:rPr>
          <w:rFonts w:ascii="Arial" w:hAnsi="Arial" w:cs="Arial"/>
          <w:b/>
          <w:sz w:val="24"/>
          <w:szCs w:val="24"/>
        </w:rPr>
        <w:t xml:space="preserve">  </w:t>
      </w:r>
      <w:r w:rsidR="00B32A2B" w:rsidRPr="00E536AA">
        <w:rPr>
          <w:rFonts w:ascii="Arial" w:hAnsi="Arial" w:cs="Arial"/>
          <w:b/>
          <w:sz w:val="24"/>
          <w:szCs w:val="24"/>
        </w:rPr>
        <w:t xml:space="preserve">1. SUBMISSION DATE: </w:t>
      </w:r>
      <w:r w:rsidR="00677A79">
        <w:rPr>
          <w:rFonts w:ascii="Arial" w:hAnsi="Arial" w:cs="Arial"/>
          <w:b/>
          <w:sz w:val="24"/>
          <w:szCs w:val="24"/>
        </w:rPr>
        <w:t xml:space="preserve">    </w:t>
      </w:r>
      <w:r w:rsidR="00677A79">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32A2B" w:rsidRPr="00E536AA">
        <w:rPr>
          <w:rFonts w:ascii="Arial" w:hAnsi="Arial" w:cs="Arial"/>
          <w:b/>
          <w:sz w:val="24"/>
          <w:szCs w:val="24"/>
        </w:rPr>
        <w:t>2. COUNTRY/</w:t>
      </w:r>
      <w:r w:rsidR="00EC4897" w:rsidRPr="00E536AA">
        <w:rPr>
          <w:rFonts w:ascii="Arial" w:hAnsi="Arial" w:cs="Arial"/>
          <w:b/>
          <w:sz w:val="24"/>
          <w:szCs w:val="24"/>
        </w:rPr>
        <w:t>REGION:</w:t>
      </w:r>
      <w:r w:rsidR="00B32A2B" w:rsidRPr="00E536AA">
        <w:rPr>
          <w:rFonts w:ascii="Arial" w:hAnsi="Arial" w:cs="Arial"/>
          <w:b/>
          <w:sz w:val="24"/>
          <w:szCs w:val="24"/>
        </w:rPr>
        <w:t xml:space="preserve">  </w:t>
      </w:r>
    </w:p>
    <w:p w:rsidR="00B32A2B" w:rsidRPr="00E536AA" w:rsidRDefault="00CA6C24" w:rsidP="00B32A2B">
      <w:pPr>
        <w:spacing w:line="240" w:lineRule="auto"/>
        <w:rPr>
          <w:rFonts w:ascii="Arial" w:hAnsi="Arial" w:cs="Arial"/>
          <w:b/>
          <w:sz w:val="24"/>
          <w:szCs w:val="24"/>
        </w:rPr>
      </w:pPr>
      <w:r w:rsidRPr="00E536AA">
        <w:rPr>
          <w:rFonts w:ascii="Arial" w:hAnsi="Arial" w:cs="Arial"/>
          <w:b/>
          <w:noProof/>
          <w:sz w:val="24"/>
          <w:szCs w:val="24"/>
          <w:lang w:val="da-DK" w:eastAsia="da-DK"/>
        </w:rPr>
        <w:pict>
          <v:shapetype id="_x0000_t202" coordsize="21600,21600" o:spt="202" path="m,l,21600r21600,l21600,xe">
            <v:stroke joinstyle="miter"/>
            <v:path gradientshapeok="t" o:connecttype="rect"/>
          </v:shapetype>
          <v:shape id="_x0000_s1041" type="#_x0000_t202" style="position:absolute;margin-left:230pt;margin-top:10.2pt;width:244pt;height:27pt;z-index:251675648">
            <v:textbox style="mso-next-textbox:#_x0000_s1041">
              <w:txbxContent>
                <w:p w:rsidR="00B32A2B" w:rsidRDefault="00B32A2B" w:rsidP="00CA6C24">
                  <w:pPr>
                    <w:pStyle w:val="NormalWeb"/>
                    <w:spacing w:before="0" w:after="0"/>
                    <w:jc w:val="center"/>
                    <w:rPr>
                      <w:rFonts w:ascii="Arial" w:hAnsi="Arial"/>
                      <w:lang w:val="da-DK"/>
                    </w:rPr>
                  </w:pPr>
                  <w:r>
                    <w:rPr>
                      <w:rFonts w:ascii="Arial" w:hAnsi="Arial"/>
                      <w:lang w:val="da-DK"/>
                    </w:rPr>
                    <w:t>India/Tamilnadu/Chennai/Chunampet</w:t>
                  </w:r>
                </w:p>
                <w:p w:rsidR="00B32A2B" w:rsidRDefault="00B32A2B" w:rsidP="00B32A2B">
                  <w:pPr>
                    <w:rPr>
                      <w:lang w:val="da-DK"/>
                    </w:rPr>
                  </w:pPr>
                </w:p>
              </w:txbxContent>
            </v:textbox>
          </v:shape>
        </w:pict>
      </w:r>
      <w:r w:rsidR="00B32A2B" w:rsidRPr="00E536AA">
        <w:rPr>
          <w:rFonts w:ascii="Arial" w:hAnsi="Arial" w:cs="Arial"/>
          <w:b/>
          <w:sz w:val="24"/>
          <w:szCs w:val="24"/>
        </w:rPr>
        <w:tab/>
      </w:r>
      <w:r w:rsidR="00B32A2B" w:rsidRPr="00E536AA">
        <w:rPr>
          <w:rFonts w:ascii="Arial" w:hAnsi="Arial" w:cs="Arial"/>
          <w:b/>
          <w:sz w:val="24"/>
          <w:szCs w:val="24"/>
        </w:rPr>
        <w:tab/>
      </w:r>
      <w:r w:rsidR="00B32A2B" w:rsidRPr="00E536AA">
        <w:rPr>
          <w:rFonts w:ascii="Arial" w:hAnsi="Arial" w:cs="Arial"/>
          <w:b/>
          <w:sz w:val="24"/>
          <w:szCs w:val="24"/>
        </w:rPr>
        <w:tab/>
      </w:r>
      <w:r w:rsidR="00B32A2B" w:rsidRPr="00E536AA">
        <w:rPr>
          <w:rFonts w:ascii="Arial" w:hAnsi="Arial" w:cs="Arial"/>
          <w:b/>
          <w:sz w:val="24"/>
          <w:szCs w:val="24"/>
        </w:rPr>
        <w:tab/>
      </w:r>
      <w:r w:rsidR="00155DF1" w:rsidRPr="00E536AA">
        <w:rPr>
          <w:rFonts w:ascii="Arial" w:hAnsi="Arial" w:cs="Arial"/>
          <w:b/>
          <w:noProof/>
          <w:sz w:val="24"/>
          <w:szCs w:val="24"/>
          <w:lang w:eastAsia="da-DK"/>
        </w:rPr>
        <w:pict>
          <v:shape id="_x0000_s1040" type="#_x0000_t202" style="position:absolute;margin-left:9pt;margin-top:10.2pt;width:117pt;height:27pt;z-index:251674624;mso-position-horizontal-relative:text;mso-position-vertical-relative:text">
            <v:textbox style="mso-next-textbox:#_x0000_s1040">
              <w:txbxContent>
                <w:p w:rsidR="00B32A2B" w:rsidRPr="00CA6C24" w:rsidRDefault="00B32A2B" w:rsidP="00CA6C24">
                  <w:pPr>
                    <w:jc w:val="center"/>
                    <w:rPr>
                      <w:sz w:val="24"/>
                      <w:szCs w:val="24"/>
                      <w:lang w:val="da-DK"/>
                    </w:rPr>
                  </w:pPr>
                  <w:r w:rsidRPr="00CA6C24">
                    <w:rPr>
                      <w:rFonts w:ascii="Arial" w:hAnsi="Arial" w:cs="Arial"/>
                      <w:sz w:val="24"/>
                      <w:szCs w:val="24"/>
                      <w:lang w:val="da-DK"/>
                    </w:rPr>
                    <w:t>17/08/2012</w:t>
                  </w:r>
                </w:p>
              </w:txbxContent>
            </v:textbox>
          </v:shape>
        </w:pict>
      </w:r>
      <w:r w:rsidR="00677A79">
        <w:rPr>
          <w:rFonts w:ascii="Arial" w:hAnsi="Arial" w:cs="Arial"/>
          <w:b/>
          <w:sz w:val="24"/>
          <w:szCs w:val="24"/>
        </w:rPr>
        <w:t xml:space="preserve">   </w:t>
      </w:r>
    </w:p>
    <w:p w:rsidR="00B32A2B" w:rsidRPr="00E536AA" w:rsidRDefault="00B32A2B" w:rsidP="00B32A2B">
      <w:pPr>
        <w:spacing w:line="240" w:lineRule="auto"/>
        <w:rPr>
          <w:rFonts w:ascii="Arial" w:hAnsi="Arial" w:cs="Arial"/>
          <w:b/>
          <w:sz w:val="24"/>
          <w:szCs w:val="24"/>
        </w:rPr>
      </w:pPr>
      <w:r w:rsidRPr="00E536AA">
        <w:rPr>
          <w:rFonts w:ascii="Arial" w:hAnsi="Arial" w:cs="Arial"/>
          <w:b/>
          <w:sz w:val="24"/>
          <w:szCs w:val="24"/>
        </w:rPr>
        <w:tab/>
      </w:r>
      <w:r w:rsidRPr="00E536AA">
        <w:rPr>
          <w:rFonts w:ascii="Arial" w:hAnsi="Arial" w:cs="Arial"/>
          <w:b/>
          <w:sz w:val="24"/>
          <w:szCs w:val="24"/>
        </w:rPr>
        <w:tab/>
      </w:r>
      <w:r w:rsidRPr="00E536AA">
        <w:rPr>
          <w:rFonts w:ascii="Arial" w:hAnsi="Arial" w:cs="Arial"/>
          <w:b/>
          <w:sz w:val="24"/>
          <w:szCs w:val="24"/>
        </w:rPr>
        <w:tab/>
      </w:r>
      <w:r w:rsidRPr="00E536AA">
        <w:rPr>
          <w:rFonts w:ascii="Arial" w:hAnsi="Arial" w:cs="Arial"/>
          <w:b/>
          <w:sz w:val="24"/>
          <w:szCs w:val="24"/>
        </w:rPr>
        <w:tab/>
      </w:r>
      <w:r w:rsidR="005F34D6">
        <w:rPr>
          <w:rFonts w:ascii="Arial" w:hAnsi="Arial" w:cs="Arial"/>
          <w:b/>
          <w:sz w:val="24"/>
          <w:szCs w:val="24"/>
        </w:rPr>
        <w:t xml:space="preserve">    </w:t>
      </w:r>
      <w:r w:rsidR="00677A79">
        <w:rPr>
          <w:rFonts w:ascii="Arial" w:hAnsi="Arial" w:cs="Arial"/>
          <w:b/>
          <w:sz w:val="24"/>
          <w:szCs w:val="24"/>
        </w:rPr>
        <w:t xml:space="preserve">   </w:t>
      </w:r>
      <w:r w:rsidR="00677A79">
        <w:rPr>
          <w:rFonts w:ascii="Arial" w:hAnsi="Arial" w:cs="Arial"/>
          <w:b/>
          <w:sz w:val="24"/>
          <w:szCs w:val="24"/>
        </w:rPr>
        <w:tab/>
      </w:r>
      <w:r w:rsidR="00677A79">
        <w:rPr>
          <w:rFonts w:ascii="Arial" w:hAnsi="Arial" w:cs="Arial"/>
          <w:b/>
          <w:sz w:val="24"/>
          <w:szCs w:val="24"/>
        </w:rPr>
        <w:tab/>
      </w:r>
      <w:r w:rsidRPr="00E536AA">
        <w:rPr>
          <w:rFonts w:ascii="Arial" w:hAnsi="Arial" w:cs="Arial"/>
          <w:b/>
          <w:sz w:val="24"/>
          <w:szCs w:val="24"/>
        </w:rPr>
        <w:tab/>
      </w:r>
      <w:r w:rsidRPr="00E536AA">
        <w:rPr>
          <w:rFonts w:ascii="Arial" w:hAnsi="Arial" w:cs="Arial"/>
          <w:b/>
          <w:sz w:val="24"/>
          <w:szCs w:val="24"/>
        </w:rPr>
        <w:tab/>
      </w:r>
      <w:r w:rsidRPr="00E536AA">
        <w:rPr>
          <w:rFonts w:ascii="Arial" w:hAnsi="Arial" w:cs="Arial"/>
          <w:b/>
          <w:sz w:val="24"/>
          <w:szCs w:val="24"/>
        </w:rPr>
        <w:tab/>
      </w:r>
    </w:p>
    <w:p w:rsidR="00AC267D" w:rsidRPr="00E536AA" w:rsidRDefault="00AC267D" w:rsidP="00B32A2B">
      <w:pPr>
        <w:spacing w:line="240" w:lineRule="auto"/>
        <w:rPr>
          <w:rFonts w:ascii="Arial" w:hAnsi="Arial" w:cs="Arial"/>
          <w:b/>
          <w:sz w:val="24"/>
          <w:szCs w:val="24"/>
        </w:rPr>
      </w:pPr>
    </w:p>
    <w:p w:rsidR="00B32A2B" w:rsidRPr="00E536AA" w:rsidRDefault="00B32A2B" w:rsidP="00B32A2B">
      <w:pPr>
        <w:spacing w:line="240" w:lineRule="auto"/>
        <w:rPr>
          <w:rFonts w:ascii="Arial" w:hAnsi="Arial" w:cs="Arial"/>
          <w:b/>
          <w:sz w:val="24"/>
          <w:szCs w:val="24"/>
        </w:rPr>
      </w:pPr>
      <w:r w:rsidRPr="00E536AA">
        <w:rPr>
          <w:rFonts w:ascii="Arial" w:hAnsi="Arial" w:cs="Arial"/>
          <w:b/>
          <w:sz w:val="24"/>
          <w:szCs w:val="24"/>
        </w:rPr>
        <w:t xml:space="preserve">SECTION </w:t>
      </w:r>
      <w:r w:rsidR="00EC4897" w:rsidRPr="00E536AA">
        <w:rPr>
          <w:rFonts w:ascii="Arial" w:hAnsi="Arial" w:cs="Arial"/>
          <w:b/>
          <w:sz w:val="24"/>
          <w:szCs w:val="24"/>
        </w:rPr>
        <w:t>B</w:t>
      </w:r>
      <w:r w:rsidRPr="00E536AA">
        <w:rPr>
          <w:rFonts w:ascii="Arial" w:hAnsi="Arial" w:cs="Arial"/>
          <w:b/>
          <w:sz w:val="24"/>
          <w:szCs w:val="24"/>
        </w:rPr>
        <w:t xml:space="preserve"> </w:t>
      </w:r>
    </w:p>
    <w:p w:rsidR="00B32A2B" w:rsidRPr="00E536AA" w:rsidRDefault="00B32A2B" w:rsidP="00AC267D">
      <w:pPr>
        <w:spacing w:line="240" w:lineRule="auto"/>
        <w:rPr>
          <w:rFonts w:ascii="Arial" w:hAnsi="Arial" w:cs="Arial"/>
          <w:sz w:val="24"/>
          <w:szCs w:val="24"/>
        </w:rPr>
      </w:pPr>
      <w:r w:rsidRPr="00E536AA">
        <w:rPr>
          <w:rFonts w:ascii="Arial" w:hAnsi="Arial" w:cs="Arial"/>
          <w:b/>
          <w:bCs/>
          <w:sz w:val="24"/>
          <w:szCs w:val="24"/>
        </w:rPr>
        <w:t>3. PROJECT TITLE</w:t>
      </w:r>
      <w:r w:rsidRPr="00E536AA">
        <w:rPr>
          <w:rFonts w:ascii="Arial" w:hAnsi="Arial" w:cs="Arial"/>
          <w:sz w:val="24"/>
          <w:szCs w:val="24"/>
        </w:rPr>
        <w:t xml:space="preserve"> </w:t>
      </w:r>
    </w:p>
    <w:p w:rsidR="00B32A2B" w:rsidRPr="00E536AA" w:rsidRDefault="00155DF1" w:rsidP="00B32A2B">
      <w:pPr>
        <w:spacing w:line="240" w:lineRule="auto"/>
        <w:rPr>
          <w:rFonts w:ascii="Arial" w:hAnsi="Arial" w:cs="Arial"/>
          <w:sz w:val="24"/>
          <w:szCs w:val="24"/>
        </w:rPr>
      </w:pPr>
      <w:r w:rsidRPr="00E536AA">
        <w:rPr>
          <w:rFonts w:ascii="Arial" w:hAnsi="Arial" w:cs="Arial"/>
          <w:noProof/>
          <w:sz w:val="24"/>
          <w:szCs w:val="24"/>
          <w:lang w:eastAsia="da-DK"/>
        </w:rPr>
        <w:pict>
          <v:shape id="_x0000_s1037" type="#_x0000_t202" style="position:absolute;margin-left:8.25pt;margin-top:3.85pt;width:471pt;height:58.25pt;z-index:251671552">
            <v:textbox style="mso-next-textbox:#_x0000_s1037">
              <w:txbxContent>
                <w:p w:rsidR="00B32A2B" w:rsidRPr="00B32A2B" w:rsidRDefault="00B32A2B" w:rsidP="00B32A2B">
                  <w:pPr>
                    <w:shd w:val="clear" w:color="auto" w:fill="FFFFFF"/>
                    <w:spacing w:after="0"/>
                    <w:jc w:val="both"/>
                    <w:rPr>
                      <w:rFonts w:ascii="Arial" w:eastAsia="Times New Roman" w:hAnsi="Arial" w:cs="Arial"/>
                      <w:b/>
                      <w:sz w:val="24"/>
                      <w:szCs w:val="24"/>
                    </w:rPr>
                  </w:pPr>
                  <w:r w:rsidRPr="00B32A2B">
                    <w:rPr>
                      <w:rFonts w:ascii="Arial" w:eastAsia="Times New Roman" w:hAnsi="Arial" w:cs="Arial"/>
                      <w:b/>
                      <w:sz w:val="24"/>
                      <w:szCs w:val="24"/>
                    </w:rPr>
                    <w:t>LIFESTYLE INTERVENTION THROUGH MODIFICATION IN FOOD, MOOD AND EXERCISE AMONGST ADOLESCENT GIRLS</w:t>
                  </w:r>
                  <w:r w:rsidR="00AC267D">
                    <w:rPr>
                      <w:rFonts w:ascii="Arial" w:eastAsia="Times New Roman" w:hAnsi="Arial" w:cs="Arial"/>
                      <w:b/>
                      <w:sz w:val="24"/>
                      <w:szCs w:val="24"/>
                    </w:rPr>
                    <w:t xml:space="preserve"> </w:t>
                  </w:r>
                  <w:r w:rsidR="00AC267D" w:rsidRPr="003B1765">
                    <w:rPr>
                      <w:rFonts w:ascii="Arial" w:eastAsia="Times New Roman" w:hAnsi="Arial" w:cs="Arial"/>
                      <w:b/>
                      <w:sz w:val="24"/>
                      <w:szCs w:val="24"/>
                    </w:rPr>
                    <w:t>IN KANCHEEPURAM DISTRICT OF TAMIL NADU</w:t>
                  </w:r>
                </w:p>
                <w:p w:rsidR="00B32A2B" w:rsidRPr="00B32A2B" w:rsidRDefault="00B32A2B" w:rsidP="00B32A2B"/>
              </w:txbxContent>
            </v:textbox>
          </v:shape>
        </w:pict>
      </w:r>
    </w:p>
    <w:p w:rsidR="00B32A2B" w:rsidRPr="00E536AA" w:rsidRDefault="00B32A2B" w:rsidP="00B32A2B">
      <w:pPr>
        <w:spacing w:line="240" w:lineRule="auto"/>
        <w:rPr>
          <w:rFonts w:ascii="Arial" w:hAnsi="Arial" w:cs="Arial"/>
          <w:sz w:val="24"/>
          <w:szCs w:val="24"/>
        </w:rPr>
      </w:pPr>
    </w:p>
    <w:p w:rsidR="00B32A2B" w:rsidRPr="00E536AA" w:rsidRDefault="00B32A2B" w:rsidP="00B32A2B">
      <w:pPr>
        <w:spacing w:line="240" w:lineRule="auto"/>
        <w:rPr>
          <w:rFonts w:ascii="Arial" w:hAnsi="Arial" w:cs="Arial"/>
          <w:sz w:val="24"/>
          <w:szCs w:val="24"/>
        </w:rPr>
      </w:pPr>
    </w:p>
    <w:p w:rsidR="00677A79" w:rsidRDefault="00677A79" w:rsidP="00677A79">
      <w:pPr>
        <w:spacing w:line="240" w:lineRule="auto"/>
        <w:rPr>
          <w:rFonts w:ascii="Arial" w:hAnsi="Arial" w:cs="Arial"/>
          <w:b/>
          <w:sz w:val="24"/>
          <w:szCs w:val="24"/>
        </w:rPr>
      </w:pPr>
    </w:p>
    <w:p w:rsidR="00B32A2B" w:rsidRPr="00E536AA" w:rsidRDefault="00677A79" w:rsidP="00677A79">
      <w:pPr>
        <w:spacing w:line="240" w:lineRule="auto"/>
        <w:rPr>
          <w:rFonts w:ascii="Arial" w:hAnsi="Arial" w:cs="Arial"/>
          <w:b/>
          <w:sz w:val="24"/>
          <w:szCs w:val="24"/>
        </w:rPr>
      </w:pPr>
      <w:r>
        <w:rPr>
          <w:rFonts w:ascii="Arial" w:hAnsi="Arial" w:cs="Arial"/>
          <w:b/>
          <w:sz w:val="24"/>
          <w:szCs w:val="24"/>
        </w:rPr>
        <w:t xml:space="preserve">4. </w:t>
      </w:r>
      <w:r w:rsidR="00B32A2B" w:rsidRPr="00E536AA">
        <w:rPr>
          <w:rFonts w:ascii="Arial" w:hAnsi="Arial" w:cs="Arial"/>
          <w:b/>
          <w:sz w:val="24"/>
          <w:szCs w:val="24"/>
        </w:rPr>
        <w:t xml:space="preserve">PERSON RESPONSIBLE FOR PROJECT </w:t>
      </w:r>
    </w:p>
    <w:p w:rsidR="00B32A2B" w:rsidRPr="00E536AA" w:rsidRDefault="00155DF1" w:rsidP="00B32A2B">
      <w:pPr>
        <w:spacing w:line="240" w:lineRule="auto"/>
        <w:ind w:firstLine="720"/>
        <w:rPr>
          <w:rFonts w:ascii="Arial" w:hAnsi="Arial" w:cs="Arial"/>
          <w:b/>
          <w:sz w:val="24"/>
          <w:szCs w:val="24"/>
        </w:rPr>
      </w:pPr>
      <w:r w:rsidRPr="00E536AA">
        <w:rPr>
          <w:rFonts w:ascii="Arial" w:hAnsi="Arial" w:cs="Arial"/>
          <w:noProof/>
          <w:sz w:val="24"/>
          <w:szCs w:val="24"/>
          <w:lang w:eastAsia="da-DK"/>
        </w:rPr>
        <w:pict>
          <v:shape id="_x0000_s1038" type="#_x0000_t202" style="position:absolute;left:0;text-align:left;margin-left:9pt;margin-top:11.35pt;width:471pt;height:189pt;z-index:251672576">
            <v:textbox style="mso-next-textbox:#_x0000_s1038">
              <w:txbxContent>
                <w:p w:rsidR="00AB22CB" w:rsidRDefault="00B32A2B" w:rsidP="00AB22CB">
                  <w:pPr>
                    <w:pStyle w:val="Heading2"/>
                    <w:tabs>
                      <w:tab w:val="left" w:pos="0"/>
                    </w:tabs>
                    <w:spacing w:before="0" w:line="360" w:lineRule="auto"/>
                    <w:rPr>
                      <w:rFonts w:ascii="Arial" w:eastAsia="Times New Roman" w:hAnsi="Arial" w:cs="Arial"/>
                      <w:b w:val="0"/>
                      <w:bCs w:val="0"/>
                      <w:color w:val="auto"/>
                      <w:sz w:val="24"/>
                      <w:szCs w:val="24"/>
                    </w:rPr>
                  </w:pPr>
                  <w:r w:rsidRPr="00677A79">
                    <w:rPr>
                      <w:rFonts w:ascii="Arial" w:eastAsia="Times New Roman" w:hAnsi="Arial" w:cs="Arial"/>
                      <w:b w:val="0"/>
                      <w:bCs w:val="0"/>
                      <w:color w:val="auto"/>
                      <w:sz w:val="24"/>
                      <w:szCs w:val="24"/>
                    </w:rPr>
                    <w:t>Name/Title</w:t>
                  </w:r>
                  <w:r w:rsidRPr="00677A79">
                    <w:rPr>
                      <w:rFonts w:ascii="Arial" w:eastAsia="Times New Roman" w:hAnsi="Arial" w:cs="Arial"/>
                      <w:b w:val="0"/>
                      <w:bCs w:val="0"/>
                      <w:color w:val="auto"/>
                      <w:sz w:val="24"/>
                      <w:szCs w:val="24"/>
                    </w:rPr>
                    <w:tab/>
                  </w:r>
                  <w:r w:rsidRPr="00677A79">
                    <w:rPr>
                      <w:rFonts w:ascii="Arial" w:eastAsia="Times New Roman" w:hAnsi="Arial" w:cs="Arial"/>
                      <w:b w:val="0"/>
                      <w:bCs w:val="0"/>
                      <w:color w:val="auto"/>
                      <w:sz w:val="24"/>
                      <w:szCs w:val="24"/>
                    </w:rPr>
                    <w:tab/>
                    <w:t>:  MRS RADHIKA G</w:t>
                  </w:r>
                  <w:r w:rsidR="00AB22CB">
                    <w:rPr>
                      <w:rFonts w:ascii="Arial" w:eastAsia="Times New Roman" w:hAnsi="Arial" w:cs="Arial"/>
                      <w:b w:val="0"/>
                      <w:bCs w:val="0"/>
                      <w:color w:val="auto"/>
                      <w:sz w:val="24"/>
                      <w:szCs w:val="24"/>
                    </w:rPr>
                    <w:t>,</w:t>
                  </w:r>
                  <w:r w:rsidRPr="00677A79">
                    <w:rPr>
                      <w:rFonts w:ascii="Arial" w:eastAsia="Times New Roman" w:hAnsi="Arial" w:cs="Arial"/>
                      <w:b w:val="0"/>
                      <w:bCs w:val="0"/>
                      <w:color w:val="auto"/>
                      <w:sz w:val="24"/>
                      <w:szCs w:val="24"/>
                    </w:rPr>
                    <w:t xml:space="preserve"> M</w:t>
                  </w:r>
                  <w:r w:rsidR="00AB22CB">
                    <w:rPr>
                      <w:rFonts w:ascii="Arial" w:eastAsia="Times New Roman" w:hAnsi="Arial" w:cs="Arial"/>
                      <w:b w:val="0"/>
                      <w:bCs w:val="0"/>
                      <w:color w:val="auto"/>
                      <w:sz w:val="24"/>
                      <w:szCs w:val="24"/>
                    </w:rPr>
                    <w:t>.</w:t>
                  </w:r>
                  <w:r w:rsidRPr="00677A79">
                    <w:rPr>
                      <w:rFonts w:ascii="Arial" w:eastAsia="Times New Roman" w:hAnsi="Arial" w:cs="Arial"/>
                      <w:b w:val="0"/>
                      <w:bCs w:val="0"/>
                      <w:color w:val="auto"/>
                      <w:sz w:val="24"/>
                      <w:szCs w:val="24"/>
                    </w:rPr>
                    <w:t>SC RD (PHD)</w:t>
                  </w:r>
                  <w:r w:rsidR="00663618">
                    <w:rPr>
                      <w:rFonts w:ascii="Arial" w:eastAsia="Times New Roman" w:hAnsi="Arial" w:cs="Arial"/>
                      <w:b w:val="0"/>
                      <w:bCs w:val="0"/>
                      <w:color w:val="auto"/>
                      <w:sz w:val="24"/>
                      <w:szCs w:val="24"/>
                    </w:rPr>
                    <w:t>,</w:t>
                  </w:r>
                </w:p>
                <w:p w:rsidR="00B32A2B" w:rsidRDefault="00AB22CB" w:rsidP="00AB22CB">
                  <w:pPr>
                    <w:pStyle w:val="Heading2"/>
                    <w:tabs>
                      <w:tab w:val="left" w:pos="0"/>
                    </w:tabs>
                    <w:spacing w:before="0" w:line="360" w:lineRule="auto"/>
                    <w:rPr>
                      <w:rFonts w:ascii="Arial" w:eastAsia="Times New Roman" w:hAnsi="Arial" w:cs="Arial"/>
                      <w:b w:val="0"/>
                      <w:bCs w:val="0"/>
                      <w:color w:val="auto"/>
                      <w:sz w:val="24"/>
                      <w:szCs w:val="24"/>
                    </w:rPr>
                  </w:pPr>
                  <w:r>
                    <w:rPr>
                      <w:rFonts w:ascii="Arial" w:eastAsia="Times New Roman" w:hAnsi="Arial" w:cs="Arial"/>
                      <w:b w:val="0"/>
                      <w:bCs w:val="0"/>
                      <w:i/>
                      <w:iCs/>
                      <w:color w:val="auto"/>
                      <w:sz w:val="24"/>
                      <w:szCs w:val="24"/>
                    </w:rPr>
                    <w:t xml:space="preserve"> </w:t>
                  </w:r>
                  <w:r>
                    <w:rPr>
                      <w:rFonts w:ascii="Arial" w:eastAsia="Times New Roman" w:hAnsi="Arial" w:cs="Arial"/>
                      <w:b w:val="0"/>
                      <w:bCs w:val="0"/>
                      <w:i/>
                      <w:iCs/>
                      <w:color w:val="auto"/>
                      <w:sz w:val="24"/>
                      <w:szCs w:val="24"/>
                    </w:rPr>
                    <w:tab/>
                  </w:r>
                  <w:r>
                    <w:rPr>
                      <w:rFonts w:ascii="Arial" w:eastAsia="Times New Roman" w:hAnsi="Arial" w:cs="Arial"/>
                      <w:b w:val="0"/>
                      <w:bCs w:val="0"/>
                      <w:i/>
                      <w:iCs/>
                      <w:color w:val="auto"/>
                      <w:sz w:val="24"/>
                      <w:szCs w:val="24"/>
                    </w:rPr>
                    <w:tab/>
                  </w:r>
                  <w:r w:rsidRPr="00AB22CB">
                    <w:rPr>
                      <w:rFonts w:ascii="Arial" w:eastAsia="Times New Roman" w:hAnsi="Arial" w:cs="Arial"/>
                      <w:b w:val="0"/>
                      <w:bCs w:val="0"/>
                      <w:color w:val="auto"/>
                      <w:sz w:val="24"/>
                      <w:szCs w:val="24"/>
                    </w:rPr>
                    <w:t xml:space="preserve">             </w:t>
                  </w:r>
                  <w:r>
                    <w:rPr>
                      <w:rFonts w:ascii="Arial" w:eastAsia="Times New Roman" w:hAnsi="Arial" w:cs="Arial"/>
                      <w:b w:val="0"/>
                      <w:bCs w:val="0"/>
                      <w:color w:val="auto"/>
                      <w:sz w:val="24"/>
                      <w:szCs w:val="24"/>
                    </w:rPr>
                    <w:t xml:space="preserve"> </w:t>
                  </w:r>
                  <w:r w:rsidRPr="00AB22CB">
                    <w:rPr>
                      <w:rFonts w:ascii="Arial" w:eastAsia="Times New Roman" w:hAnsi="Arial" w:cs="Arial"/>
                      <w:b w:val="0"/>
                      <w:bCs w:val="0"/>
                      <w:color w:val="auto"/>
                      <w:sz w:val="24"/>
                      <w:szCs w:val="24"/>
                    </w:rPr>
                    <w:t>Dr. MANJULA DUTTA (PHD)</w:t>
                  </w:r>
                </w:p>
                <w:p w:rsidR="00AB22CB" w:rsidRPr="00AB22CB" w:rsidRDefault="00AB22CB" w:rsidP="00AB22CB"/>
                <w:p w:rsidR="00B32A2B" w:rsidRPr="00677A79" w:rsidRDefault="00B32A2B" w:rsidP="00AB22CB">
                  <w:pPr>
                    <w:pStyle w:val="Heading2"/>
                    <w:spacing w:before="0"/>
                    <w:rPr>
                      <w:rFonts w:ascii="Arial" w:eastAsia="Times New Roman" w:hAnsi="Arial" w:cs="Arial"/>
                      <w:b w:val="0"/>
                      <w:bCs w:val="0"/>
                      <w:color w:val="auto"/>
                      <w:sz w:val="24"/>
                      <w:szCs w:val="24"/>
                    </w:rPr>
                  </w:pPr>
                  <w:r w:rsidRPr="00677A79">
                    <w:rPr>
                      <w:rFonts w:ascii="Arial" w:eastAsia="Times New Roman" w:hAnsi="Arial" w:cs="Arial"/>
                      <w:b w:val="0"/>
                      <w:bCs w:val="0"/>
                      <w:color w:val="auto"/>
                      <w:sz w:val="24"/>
                      <w:szCs w:val="24"/>
                    </w:rPr>
                    <w:t>Street address</w:t>
                  </w:r>
                  <w:r w:rsidRPr="00677A79">
                    <w:rPr>
                      <w:rFonts w:ascii="Arial" w:eastAsia="Times New Roman" w:hAnsi="Arial" w:cs="Arial"/>
                      <w:b w:val="0"/>
                      <w:bCs w:val="0"/>
                      <w:color w:val="auto"/>
                      <w:sz w:val="24"/>
                      <w:szCs w:val="24"/>
                    </w:rPr>
                    <w:tab/>
                    <w:t>:  ASSOCIATION of HEALTH, FOOD, NUTRITION &amp; DIETETICS</w:t>
                  </w:r>
                </w:p>
                <w:p w:rsidR="00B32A2B" w:rsidRPr="00B32A2B" w:rsidRDefault="00B32A2B" w:rsidP="00B32A2B">
                  <w:p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No. 25, Santhome high road, Mylapore, Chennai, Tamil Nadu, India – 600004</w:t>
                  </w:r>
                </w:p>
                <w:p w:rsidR="00AB22CB" w:rsidRDefault="00AB22CB" w:rsidP="00B32A2B">
                  <w:pPr>
                    <w:shd w:val="clear" w:color="auto" w:fill="FFFFFF"/>
                    <w:spacing w:after="0"/>
                    <w:jc w:val="both"/>
                    <w:rPr>
                      <w:rFonts w:ascii="Arial" w:eastAsia="Times New Roman" w:hAnsi="Arial" w:cs="Arial"/>
                      <w:sz w:val="24"/>
                      <w:szCs w:val="24"/>
                    </w:rPr>
                  </w:pPr>
                </w:p>
                <w:p w:rsidR="00B32A2B" w:rsidRPr="00B32A2B" w:rsidRDefault="00B32A2B" w:rsidP="00B32A2B">
                  <w:p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Date of registration: 1</w:t>
                  </w:r>
                  <w:r w:rsidRPr="00B32A2B">
                    <w:rPr>
                      <w:rFonts w:ascii="Arial" w:eastAsia="Times New Roman" w:hAnsi="Arial" w:cs="Arial"/>
                      <w:sz w:val="24"/>
                      <w:szCs w:val="24"/>
                      <w:vertAlign w:val="superscript"/>
                    </w:rPr>
                    <w:t>st</w:t>
                  </w:r>
                  <w:r w:rsidRPr="00B32A2B">
                    <w:rPr>
                      <w:rFonts w:ascii="Arial" w:eastAsia="Times New Roman" w:hAnsi="Arial" w:cs="Arial"/>
                      <w:sz w:val="24"/>
                      <w:szCs w:val="24"/>
                    </w:rPr>
                    <w:t xml:space="preserve"> June, 2012</w:t>
                  </w:r>
                </w:p>
                <w:p w:rsidR="00B32A2B" w:rsidRPr="00B32A2B" w:rsidRDefault="00B32A2B" w:rsidP="00B32A2B">
                  <w:p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Telephone: +91-9600099967</w:t>
                  </w:r>
                </w:p>
                <w:p w:rsidR="00B32A2B" w:rsidRPr="00B32A2B" w:rsidRDefault="00B32A2B" w:rsidP="00B32A2B">
                  <w:pPr>
                    <w:shd w:val="clear" w:color="auto" w:fill="FFFFFF"/>
                    <w:spacing w:after="0"/>
                    <w:jc w:val="both"/>
                    <w:rPr>
                      <w:rFonts w:ascii="Arial" w:hAnsi="Arial" w:cs="Arial"/>
                      <w:sz w:val="24"/>
                      <w:szCs w:val="24"/>
                    </w:rPr>
                  </w:pPr>
                  <w:r w:rsidRPr="00B32A2B">
                    <w:rPr>
                      <w:rFonts w:ascii="Arial" w:eastAsia="Times New Roman" w:hAnsi="Arial" w:cs="Arial"/>
                      <w:sz w:val="24"/>
                      <w:szCs w:val="24"/>
                    </w:rPr>
                    <w:t xml:space="preserve">Email: </w:t>
                  </w:r>
                  <w:hyperlink r:id="rId9" w:history="1">
                    <w:r w:rsidRPr="00B32A2B">
                      <w:rPr>
                        <w:rStyle w:val="Hyperlink"/>
                        <w:rFonts w:ascii="Arial" w:hAnsi="Arial" w:cs="Arial"/>
                        <w:color w:val="auto"/>
                        <w:sz w:val="24"/>
                        <w:szCs w:val="24"/>
                      </w:rPr>
                      <w:t>info@afnd.in</w:t>
                    </w:r>
                  </w:hyperlink>
                </w:p>
                <w:p w:rsidR="00B32A2B" w:rsidRDefault="00B32A2B" w:rsidP="00B32A2B">
                  <w:pPr>
                    <w:jc w:val="both"/>
                    <w:rPr>
                      <w:rFonts w:ascii="Arial" w:hAnsi="Arial" w:cs="Arial"/>
                      <w:b/>
                    </w:rPr>
                  </w:pPr>
                </w:p>
              </w:txbxContent>
            </v:textbox>
          </v:shape>
        </w:pict>
      </w:r>
    </w:p>
    <w:p w:rsidR="00B32A2B" w:rsidRPr="00E536AA" w:rsidRDefault="00B32A2B" w:rsidP="00B32A2B">
      <w:pPr>
        <w:spacing w:line="240" w:lineRule="auto"/>
        <w:rPr>
          <w:rFonts w:ascii="Arial" w:hAnsi="Arial" w:cs="Arial"/>
          <w:sz w:val="24"/>
          <w:szCs w:val="24"/>
        </w:rPr>
      </w:pPr>
    </w:p>
    <w:p w:rsidR="00B32A2B" w:rsidRPr="00E536AA" w:rsidRDefault="00B32A2B" w:rsidP="00B32A2B">
      <w:pPr>
        <w:spacing w:line="240" w:lineRule="auto"/>
        <w:rPr>
          <w:rFonts w:ascii="Arial" w:hAnsi="Arial" w:cs="Arial"/>
          <w:sz w:val="24"/>
          <w:szCs w:val="24"/>
        </w:rPr>
      </w:pPr>
    </w:p>
    <w:p w:rsidR="00B32A2B" w:rsidRPr="00E536AA" w:rsidRDefault="00B32A2B" w:rsidP="00B32A2B">
      <w:pPr>
        <w:spacing w:line="240" w:lineRule="auto"/>
        <w:rPr>
          <w:rFonts w:ascii="Arial" w:hAnsi="Arial" w:cs="Arial"/>
          <w:sz w:val="24"/>
          <w:szCs w:val="24"/>
        </w:rPr>
      </w:pPr>
    </w:p>
    <w:p w:rsidR="00B32A2B" w:rsidRPr="00E536AA" w:rsidRDefault="00B32A2B" w:rsidP="00B32A2B">
      <w:pPr>
        <w:spacing w:line="240" w:lineRule="auto"/>
        <w:rPr>
          <w:rFonts w:ascii="Arial" w:hAnsi="Arial" w:cs="Arial"/>
          <w:sz w:val="24"/>
          <w:szCs w:val="24"/>
        </w:rPr>
      </w:pPr>
    </w:p>
    <w:p w:rsidR="00B32A2B" w:rsidRPr="00E536AA" w:rsidRDefault="00B32A2B" w:rsidP="00B32A2B">
      <w:pPr>
        <w:spacing w:line="240" w:lineRule="auto"/>
        <w:rPr>
          <w:rFonts w:ascii="Arial" w:hAnsi="Arial" w:cs="Arial"/>
          <w:b/>
          <w:sz w:val="24"/>
          <w:szCs w:val="24"/>
        </w:rPr>
      </w:pPr>
    </w:p>
    <w:p w:rsidR="00B32A2B" w:rsidRPr="00E536AA" w:rsidRDefault="00B32A2B" w:rsidP="00B32A2B">
      <w:pPr>
        <w:spacing w:line="240" w:lineRule="auto"/>
        <w:rPr>
          <w:rFonts w:ascii="Arial" w:hAnsi="Arial" w:cs="Arial"/>
          <w:b/>
          <w:sz w:val="24"/>
          <w:szCs w:val="24"/>
        </w:rPr>
      </w:pPr>
    </w:p>
    <w:p w:rsidR="00B32A2B" w:rsidRPr="00E536AA" w:rsidRDefault="00B32A2B" w:rsidP="00B32A2B">
      <w:pPr>
        <w:pStyle w:val="Header"/>
        <w:rPr>
          <w:rFonts w:ascii="Arial" w:hAnsi="Arial" w:cs="Arial"/>
          <w:sz w:val="24"/>
          <w:szCs w:val="24"/>
        </w:rPr>
      </w:pPr>
    </w:p>
    <w:p w:rsidR="00B32A2B" w:rsidRPr="00E536AA" w:rsidRDefault="00B32A2B" w:rsidP="00B32A2B">
      <w:pPr>
        <w:spacing w:line="240" w:lineRule="auto"/>
        <w:rPr>
          <w:rFonts w:ascii="Arial" w:hAnsi="Arial" w:cs="Arial"/>
          <w:sz w:val="24"/>
          <w:szCs w:val="24"/>
        </w:rPr>
      </w:pPr>
    </w:p>
    <w:p w:rsidR="002427B5" w:rsidRDefault="002427B5" w:rsidP="00B32A2B">
      <w:pPr>
        <w:spacing w:line="240" w:lineRule="auto"/>
        <w:ind w:firstLine="180"/>
        <w:rPr>
          <w:rFonts w:ascii="Arial" w:hAnsi="Arial" w:cs="Arial"/>
          <w:b/>
          <w:sz w:val="24"/>
          <w:szCs w:val="24"/>
        </w:rPr>
      </w:pPr>
    </w:p>
    <w:p w:rsidR="00B32A2B" w:rsidRPr="00E536AA" w:rsidRDefault="002427B5" w:rsidP="00B32A2B">
      <w:pPr>
        <w:spacing w:line="240" w:lineRule="auto"/>
        <w:ind w:firstLine="180"/>
        <w:rPr>
          <w:rFonts w:ascii="Arial" w:hAnsi="Arial" w:cs="Arial"/>
          <w:b/>
          <w:sz w:val="24"/>
          <w:szCs w:val="24"/>
        </w:rPr>
      </w:pPr>
      <w:r>
        <w:rPr>
          <w:rFonts w:ascii="Arial" w:hAnsi="Arial" w:cs="Arial"/>
          <w:b/>
          <w:sz w:val="24"/>
          <w:szCs w:val="24"/>
        </w:rPr>
        <w:t>5</w:t>
      </w:r>
      <w:r w:rsidR="00B32A2B" w:rsidRPr="00E536AA">
        <w:rPr>
          <w:rFonts w:ascii="Arial" w:hAnsi="Arial" w:cs="Arial"/>
          <w:b/>
          <w:sz w:val="24"/>
          <w:szCs w:val="24"/>
        </w:rPr>
        <w:t xml:space="preserve">. PROJECT PERIOD </w:t>
      </w:r>
    </w:p>
    <w:p w:rsidR="00904DE2" w:rsidRDefault="00160B20" w:rsidP="00B32A2B">
      <w:pPr>
        <w:spacing w:line="240" w:lineRule="auto"/>
        <w:rPr>
          <w:rFonts w:ascii="Arial" w:hAnsi="Arial" w:cs="Arial"/>
          <w:sz w:val="24"/>
          <w:szCs w:val="24"/>
        </w:rPr>
      </w:pPr>
      <w:r>
        <w:rPr>
          <w:rFonts w:ascii="Arial" w:hAnsi="Arial" w:cs="Arial"/>
          <w:b/>
          <w:sz w:val="24"/>
          <w:szCs w:val="24"/>
        </w:rPr>
        <w:t xml:space="preserve">    INTERVENTION</w:t>
      </w:r>
      <w:r w:rsidR="00B32A2B" w:rsidRPr="00E536AA">
        <w:rPr>
          <w:rFonts w:ascii="Arial" w:hAnsi="Arial" w:cs="Arial"/>
          <w:b/>
          <w:sz w:val="24"/>
          <w:szCs w:val="24"/>
        </w:rPr>
        <w:t xml:space="preserve"> PERIOD:</w:t>
      </w:r>
      <w:r w:rsidR="00B32A2B" w:rsidRPr="00E536AA">
        <w:rPr>
          <w:rFonts w:ascii="Arial" w:hAnsi="Arial" w:cs="Arial"/>
          <w:sz w:val="24"/>
          <w:szCs w:val="24"/>
        </w:rPr>
        <w:t xml:space="preserve"> 1 year </w:t>
      </w:r>
    </w:p>
    <w:p w:rsidR="00B32A2B" w:rsidRPr="00E536AA" w:rsidRDefault="00155DF1" w:rsidP="00B32A2B">
      <w:pPr>
        <w:spacing w:line="240" w:lineRule="auto"/>
        <w:rPr>
          <w:rFonts w:ascii="Arial" w:hAnsi="Arial" w:cs="Arial"/>
          <w:b/>
          <w:sz w:val="24"/>
          <w:szCs w:val="24"/>
        </w:rPr>
      </w:pPr>
      <w:r w:rsidRPr="00E536AA">
        <w:rPr>
          <w:rFonts w:ascii="Arial" w:hAnsi="Arial" w:cs="Arial"/>
          <w:b/>
          <w:noProof/>
          <w:sz w:val="24"/>
          <w:szCs w:val="24"/>
          <w:lang w:val="da-DK" w:eastAsia="da-DK"/>
        </w:rPr>
        <w:pict>
          <v:shape id="_x0000_s1039" type="#_x0000_t202" style="position:absolute;margin-left:9pt;margin-top:11.5pt;width:456.45pt;height:45.75pt;z-index:251673600">
            <v:textbox style="mso-next-textbox:#_x0000_s1039">
              <w:txbxContent>
                <w:p w:rsidR="00B32A2B" w:rsidRPr="00EC4897" w:rsidRDefault="00B32A2B" w:rsidP="002427B5">
                  <w:pPr>
                    <w:spacing w:after="0" w:line="360" w:lineRule="auto"/>
                    <w:rPr>
                      <w:rFonts w:ascii="Arial" w:hAnsi="Arial" w:cs="Arial"/>
                      <w:sz w:val="24"/>
                      <w:szCs w:val="24"/>
                    </w:rPr>
                  </w:pPr>
                  <w:r w:rsidRPr="00EC4897">
                    <w:rPr>
                      <w:rFonts w:ascii="Arial" w:hAnsi="Arial" w:cs="Arial"/>
                      <w:b/>
                      <w:bCs/>
                      <w:sz w:val="24"/>
                      <w:szCs w:val="24"/>
                    </w:rPr>
                    <w:t xml:space="preserve">Start: </w:t>
                  </w:r>
                  <w:r w:rsidRPr="00EC4897">
                    <w:rPr>
                      <w:rFonts w:ascii="Arial" w:hAnsi="Arial" w:cs="Arial"/>
                      <w:sz w:val="24"/>
                      <w:szCs w:val="24"/>
                    </w:rPr>
                    <w:t>Immediately after approval of project</w:t>
                  </w:r>
                </w:p>
                <w:p w:rsidR="00B32A2B" w:rsidRPr="00EC4897" w:rsidRDefault="00B32A2B" w:rsidP="002427B5">
                  <w:pPr>
                    <w:spacing w:after="0"/>
                    <w:jc w:val="both"/>
                    <w:rPr>
                      <w:sz w:val="24"/>
                      <w:szCs w:val="24"/>
                    </w:rPr>
                  </w:pPr>
                  <w:r w:rsidRPr="00EC4897">
                    <w:rPr>
                      <w:rFonts w:ascii="Arial" w:hAnsi="Arial" w:cs="Arial"/>
                      <w:b/>
                      <w:bCs/>
                      <w:sz w:val="24"/>
                      <w:szCs w:val="24"/>
                    </w:rPr>
                    <w:t xml:space="preserve">End:  </w:t>
                  </w:r>
                  <w:r w:rsidRPr="00EC4897">
                    <w:rPr>
                      <w:rFonts w:ascii="Arial" w:hAnsi="Arial" w:cs="Arial"/>
                      <w:sz w:val="24"/>
                      <w:szCs w:val="24"/>
                    </w:rPr>
                    <w:t>1 year from approval of project</w:t>
                  </w:r>
                </w:p>
              </w:txbxContent>
            </v:textbox>
          </v:shape>
        </w:pict>
      </w:r>
    </w:p>
    <w:p w:rsidR="00D36441" w:rsidRDefault="00D36441"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r w:rsidRPr="00B32A2B">
        <w:rPr>
          <w:rFonts w:ascii="Arial" w:eastAsia="Times New Roman" w:hAnsi="Arial" w:cs="Arial"/>
          <w:b/>
          <w:sz w:val="24"/>
          <w:szCs w:val="24"/>
        </w:rPr>
        <w:lastRenderedPageBreak/>
        <w:t>1. Project background and justification</w:t>
      </w: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hAnsi="Arial" w:cs="Arial"/>
          <w:sz w:val="24"/>
          <w:szCs w:val="24"/>
        </w:rPr>
      </w:pPr>
      <w:r w:rsidRPr="00B32A2B">
        <w:rPr>
          <w:rFonts w:ascii="Arial" w:hAnsi="Arial" w:cs="Arial"/>
          <w:sz w:val="24"/>
          <w:szCs w:val="24"/>
        </w:rPr>
        <w:t xml:space="preserve">Adolescence is a journey from the world of the child to the world of the adult. It is a time </w:t>
      </w:r>
    </w:p>
    <w:p w:rsidR="00521217" w:rsidRPr="00B32A2B" w:rsidRDefault="00521217" w:rsidP="00B32A2B">
      <w:pPr>
        <w:shd w:val="clear" w:color="auto" w:fill="FFFFFF"/>
        <w:spacing w:after="0"/>
        <w:jc w:val="both"/>
        <w:rPr>
          <w:rFonts w:ascii="Arial" w:hAnsi="Arial" w:cs="Arial"/>
          <w:sz w:val="24"/>
          <w:szCs w:val="24"/>
        </w:rPr>
      </w:pPr>
      <w:r w:rsidRPr="00B32A2B">
        <w:rPr>
          <w:rFonts w:ascii="Arial" w:hAnsi="Arial" w:cs="Arial"/>
          <w:sz w:val="24"/>
          <w:szCs w:val="24"/>
        </w:rPr>
        <w:t>of physical and emotional change as the body matures and the mind becomes more questioning and independent. World Health Organization (WHO</w:t>
      </w:r>
      <w:r w:rsidR="00344093" w:rsidRPr="00B32A2B">
        <w:rPr>
          <w:rFonts w:ascii="Arial" w:hAnsi="Arial" w:cs="Arial"/>
          <w:sz w:val="24"/>
          <w:szCs w:val="24"/>
        </w:rPr>
        <w:t>, 2007</w:t>
      </w:r>
      <w:r w:rsidRPr="00B32A2B">
        <w:rPr>
          <w:rFonts w:ascii="Arial" w:hAnsi="Arial" w:cs="Arial"/>
          <w:sz w:val="24"/>
          <w:szCs w:val="24"/>
        </w:rPr>
        <w:t>) defines adolescents as young people aged 10-19 years, whose 20% of the adult height is attained and 50% of the adult bone mass is gained.</w:t>
      </w:r>
      <w:r w:rsidR="00B32A2B" w:rsidRPr="00B32A2B">
        <w:rPr>
          <w:rFonts w:ascii="Arial" w:hAnsi="Arial" w:cs="Arial"/>
          <w:sz w:val="24"/>
          <w:szCs w:val="24"/>
        </w:rPr>
        <w:t xml:space="preserve"> </w:t>
      </w:r>
      <w:r w:rsidRPr="00B32A2B">
        <w:rPr>
          <w:rFonts w:ascii="Arial" w:hAnsi="Arial" w:cs="Arial"/>
          <w:sz w:val="24"/>
          <w:szCs w:val="24"/>
        </w:rPr>
        <w:t>Many boys and girls in developing countries enter adolescence undernourished, making them more vulnerable to disease and early death. Conversely, overweight and obesity - another form of malnutrition with serious health consequences - is increasing among other young people in both low and high income countries. During the transition to adulthood, lack of knowledge and awareness about reproductive organs, physiological changes, or sexuality can promote psychosocial stress. This is particularly so for girls, who also face gender discrimination. As per WHO</w:t>
      </w:r>
      <w:r w:rsidR="009378D3" w:rsidRPr="00B32A2B">
        <w:rPr>
          <w:rFonts w:ascii="Arial" w:hAnsi="Arial" w:cs="Arial"/>
          <w:sz w:val="24"/>
          <w:szCs w:val="24"/>
        </w:rPr>
        <w:t xml:space="preserve"> </w:t>
      </w:r>
      <w:r w:rsidR="004921A0" w:rsidRPr="00B32A2B">
        <w:rPr>
          <w:rFonts w:ascii="Arial" w:hAnsi="Arial" w:cs="Arial"/>
          <w:sz w:val="24"/>
          <w:szCs w:val="24"/>
        </w:rPr>
        <w:t>(</w:t>
      </w:r>
      <w:r w:rsidR="009378D3" w:rsidRPr="00B32A2B">
        <w:rPr>
          <w:rFonts w:ascii="Arial" w:hAnsi="Arial" w:cs="Arial"/>
          <w:sz w:val="24"/>
          <w:szCs w:val="24"/>
        </w:rPr>
        <w:t>2007</w:t>
      </w:r>
      <w:r w:rsidR="004921A0" w:rsidRPr="00B32A2B">
        <w:rPr>
          <w:rFonts w:ascii="Arial" w:hAnsi="Arial" w:cs="Arial"/>
          <w:sz w:val="24"/>
          <w:szCs w:val="24"/>
        </w:rPr>
        <w:t>)</w:t>
      </w:r>
      <w:r w:rsidRPr="00B32A2B">
        <w:rPr>
          <w:rFonts w:ascii="Arial" w:hAnsi="Arial" w:cs="Arial"/>
          <w:sz w:val="24"/>
          <w:szCs w:val="24"/>
        </w:rPr>
        <w:t>, one in every five people in the world is an adolescent, and 85% of them live in developing countries. Nearly two thirds of premature deaths and one third of the total disease burden in adults are associated with conditions or behaviors that began in youth, including tobacco use, a lack of physical activity,</w:t>
      </w:r>
      <w:r w:rsidR="00C13304" w:rsidRPr="00B32A2B">
        <w:rPr>
          <w:rFonts w:ascii="Arial" w:hAnsi="Arial" w:cs="Arial"/>
          <w:sz w:val="24"/>
          <w:szCs w:val="24"/>
        </w:rPr>
        <w:t xml:space="preserve"> poor choice of food,</w:t>
      </w:r>
      <w:r w:rsidRPr="00B32A2B">
        <w:rPr>
          <w:rFonts w:ascii="Arial" w:hAnsi="Arial" w:cs="Arial"/>
          <w:sz w:val="24"/>
          <w:szCs w:val="24"/>
        </w:rPr>
        <w:t xml:space="preserve"> unprotected sex or exposure to violence. Moreover, at least 20% of young people will experience some form of mental illness - such as depression, mood disturbances, substance abuse, suicidal behaviors or eating disorders. Promoting mental health and responding to problems if they arise requires a range of adolescent-friendly health care and counseling services in communities. Among 15-19 year olds, suicide is the second leading cause of death, followed by violence in the community and family. Promoting nurturing relations between parents and children early in life, training in life skills, and reducing access to alcohol and lethal means such as firearms can help prevent violence.  Thus, promoting healthy practices and efforts that better protect this age group from risks will ensure longer, more productive lives for many.</w:t>
      </w:r>
    </w:p>
    <w:p w:rsidR="00521217" w:rsidRPr="00EB789D" w:rsidRDefault="00521217" w:rsidP="00B32A2B">
      <w:pPr>
        <w:shd w:val="clear" w:color="auto" w:fill="FFFFFF"/>
        <w:spacing w:after="0"/>
        <w:jc w:val="both"/>
        <w:rPr>
          <w:rFonts w:ascii="Arial" w:hAnsi="Arial" w:cs="Arial"/>
          <w:sz w:val="16"/>
          <w:szCs w:val="24"/>
        </w:rPr>
      </w:pPr>
    </w:p>
    <w:p w:rsidR="00521217" w:rsidRPr="00B32A2B" w:rsidRDefault="00521217" w:rsidP="00B32A2B">
      <w:pPr>
        <w:shd w:val="clear" w:color="auto" w:fill="FFFFFF"/>
        <w:spacing w:after="0"/>
        <w:jc w:val="both"/>
        <w:rPr>
          <w:rFonts w:ascii="Arial" w:hAnsi="Arial" w:cs="Arial"/>
          <w:sz w:val="24"/>
          <w:szCs w:val="24"/>
        </w:rPr>
      </w:pPr>
      <w:r w:rsidRPr="00B32A2B">
        <w:rPr>
          <w:rFonts w:ascii="Arial" w:hAnsi="Arial" w:cs="Arial"/>
          <w:sz w:val="24"/>
          <w:szCs w:val="24"/>
        </w:rPr>
        <w:t xml:space="preserve">India is home to around 243 million adolescents and constitute about one-fifth of the population. It is followed by China, with around 200 million adolescents. However, despite adolescents being a huge segment of the population, policies and programs in India have focused very little effort on the adolescent group.  Unfortunately, the special needs of adolescents are rarely addressed by the educational, health, and family welfare programs in India. The </w:t>
      </w:r>
      <w:hyperlink r:id="rId10" w:history="1">
        <w:r w:rsidRPr="00B32A2B">
          <w:rPr>
            <w:rFonts w:ascii="Arial" w:hAnsi="Arial" w:cs="Arial"/>
            <w:sz w:val="24"/>
            <w:szCs w:val="24"/>
          </w:rPr>
          <w:t xml:space="preserve">UNICEF </w:t>
        </w:r>
        <w:r w:rsidR="00156C13" w:rsidRPr="00B32A2B">
          <w:rPr>
            <w:rFonts w:ascii="Arial" w:hAnsi="Arial" w:cs="Arial"/>
            <w:sz w:val="24"/>
            <w:szCs w:val="24"/>
          </w:rPr>
          <w:t xml:space="preserve">(2012) </w:t>
        </w:r>
        <w:r w:rsidRPr="00B32A2B">
          <w:rPr>
            <w:rFonts w:ascii="Arial" w:hAnsi="Arial" w:cs="Arial"/>
            <w:sz w:val="24"/>
            <w:szCs w:val="24"/>
          </w:rPr>
          <w:t>Global Report Card </w:t>
        </w:r>
      </w:hyperlink>
      <w:r w:rsidR="00156C13" w:rsidRPr="00B32A2B">
        <w:rPr>
          <w:rFonts w:ascii="Arial" w:hAnsi="Arial" w:cs="Arial"/>
          <w:sz w:val="24"/>
          <w:szCs w:val="24"/>
        </w:rPr>
        <w:t xml:space="preserve">on Adolescents </w:t>
      </w:r>
      <w:r w:rsidRPr="00B32A2B">
        <w:rPr>
          <w:rFonts w:ascii="Arial" w:hAnsi="Arial" w:cs="Arial"/>
          <w:sz w:val="24"/>
          <w:szCs w:val="24"/>
        </w:rPr>
        <w:t xml:space="preserve"> states that the number of adolescents in India has crossed 22 per cent of the total population ;</w:t>
      </w:r>
      <w:hyperlink r:id="rId11" w:history="1">
        <w:r w:rsidRPr="00B32A2B">
          <w:rPr>
            <w:rFonts w:ascii="Arial" w:hAnsi="Arial" w:cs="Arial"/>
            <w:sz w:val="24"/>
            <w:szCs w:val="24"/>
          </w:rPr>
          <w:t>47 percent adolescent girls</w:t>
        </w:r>
      </w:hyperlink>
      <w:r w:rsidRPr="00B32A2B">
        <w:rPr>
          <w:rFonts w:ascii="Arial" w:hAnsi="Arial" w:cs="Arial"/>
          <w:sz w:val="24"/>
          <w:szCs w:val="24"/>
        </w:rPr>
        <w:t> in India are underweight with a body mass index of less than the prescribed level of 18.5. Such under nutrition leaves adolescents vulnerable to consequences. The report also suggested that </w:t>
      </w:r>
      <w:hyperlink r:id="rId12" w:history="1">
        <w:r w:rsidRPr="00B32A2B">
          <w:rPr>
            <w:rFonts w:ascii="Arial" w:hAnsi="Arial" w:cs="Arial"/>
            <w:sz w:val="24"/>
            <w:szCs w:val="24"/>
          </w:rPr>
          <w:t>anemia is a severe public health problem in 16 countries</w:t>
        </w:r>
      </w:hyperlink>
      <w:r w:rsidR="00E35E85" w:rsidRPr="00B32A2B">
        <w:rPr>
          <w:rFonts w:ascii="Arial" w:hAnsi="Arial" w:cs="Arial"/>
          <w:sz w:val="24"/>
          <w:szCs w:val="24"/>
        </w:rPr>
        <w:t xml:space="preserve">, but </w:t>
      </w:r>
      <w:r w:rsidRPr="00B32A2B">
        <w:rPr>
          <w:rFonts w:ascii="Arial" w:hAnsi="Arial" w:cs="Arial"/>
          <w:sz w:val="24"/>
          <w:szCs w:val="24"/>
        </w:rPr>
        <w:t xml:space="preserve">the largest number of cases being found in India, where more </w:t>
      </w:r>
      <w:r w:rsidR="00322D2D" w:rsidRPr="00B32A2B">
        <w:rPr>
          <w:rFonts w:ascii="Arial" w:hAnsi="Arial" w:cs="Arial"/>
          <w:sz w:val="24"/>
          <w:szCs w:val="24"/>
        </w:rPr>
        <w:t xml:space="preserve">than half of girls aged </w:t>
      </w:r>
      <w:r w:rsidRPr="00B32A2B">
        <w:rPr>
          <w:rFonts w:ascii="Arial" w:hAnsi="Arial" w:cs="Arial"/>
          <w:sz w:val="24"/>
          <w:szCs w:val="24"/>
        </w:rPr>
        <w:t>15–19</w:t>
      </w:r>
      <w:r w:rsidR="00322D2D" w:rsidRPr="00B32A2B">
        <w:rPr>
          <w:rFonts w:ascii="Arial" w:hAnsi="Arial" w:cs="Arial"/>
          <w:sz w:val="24"/>
          <w:szCs w:val="24"/>
        </w:rPr>
        <w:t xml:space="preserve"> </w:t>
      </w:r>
      <w:r w:rsidR="006729DC" w:rsidRPr="00B32A2B">
        <w:rPr>
          <w:rFonts w:ascii="Arial" w:hAnsi="Arial" w:cs="Arial"/>
          <w:sz w:val="24"/>
          <w:szCs w:val="24"/>
        </w:rPr>
        <w:t>years are</w:t>
      </w:r>
      <w:r w:rsidRPr="00B32A2B">
        <w:rPr>
          <w:rFonts w:ascii="Arial" w:hAnsi="Arial" w:cs="Arial"/>
          <w:sz w:val="24"/>
          <w:szCs w:val="24"/>
        </w:rPr>
        <w:t xml:space="preserve"> anemic. India also displays very glaring gender disparities - while 30% of boys between the ages of 15 and 19 years are </w:t>
      </w:r>
      <w:r w:rsidRPr="00B32A2B">
        <w:rPr>
          <w:rFonts w:ascii="Arial" w:hAnsi="Arial" w:cs="Arial"/>
          <w:sz w:val="24"/>
          <w:szCs w:val="24"/>
        </w:rPr>
        <w:lastRenderedPageBreak/>
        <w:t>anemic, 56% girls in the same age group suffer from the condition. Moreover, high levels of psychiatric morbidity in females increase the risk of developing eating disorders by sevenfold. This is of concern as anemic girls being undernourished are the first to drop out of school and are married off early.  India is also listed as a prime destination for adolescent girls to bear children, as some communities in India still go for early marriages which results in early pregnancy. The report found out that 22 percent of women aged 20-24 years gave birth before the age of 18 in India. In adolescent mothers, </w:t>
      </w:r>
      <w:hyperlink r:id="rId13" w:history="1">
        <w:r w:rsidRPr="00B32A2B">
          <w:rPr>
            <w:rFonts w:ascii="Arial" w:hAnsi="Arial" w:cs="Arial"/>
            <w:sz w:val="24"/>
            <w:szCs w:val="24"/>
          </w:rPr>
          <w:t>under nutrition is related to slow fetal growth and low birth weight</w:t>
        </w:r>
      </w:hyperlink>
      <w:r w:rsidRPr="00B32A2B">
        <w:rPr>
          <w:rFonts w:ascii="Arial" w:hAnsi="Arial" w:cs="Arial"/>
          <w:sz w:val="24"/>
          <w:szCs w:val="24"/>
        </w:rPr>
        <w:t xml:space="preserve">. The adolescent birth rate also stands at 45 - the number of births per thousand women between the ages of 15 and 19 years. More than half of them (56%) are </w:t>
      </w:r>
      <w:proofErr w:type="spellStart"/>
      <w:r w:rsidRPr="00B32A2B">
        <w:rPr>
          <w:rFonts w:ascii="Arial" w:hAnsi="Arial" w:cs="Arial"/>
          <w:sz w:val="24"/>
          <w:szCs w:val="24"/>
        </w:rPr>
        <w:t>anaemic</w:t>
      </w:r>
      <w:proofErr w:type="spellEnd"/>
      <w:r w:rsidRPr="00B32A2B">
        <w:rPr>
          <w:rFonts w:ascii="Arial" w:hAnsi="Arial" w:cs="Arial"/>
          <w:sz w:val="24"/>
          <w:szCs w:val="24"/>
        </w:rPr>
        <w:t xml:space="preserve"> and 43% are married off before the age of 18. HIV is also emerging as another threat. The risk of HIV infection is considerably higher in young females than young males. While 35% of boys had knowledge of HIV and AIDS, only 28% girls are adequately informed.</w:t>
      </w:r>
    </w:p>
    <w:p w:rsidR="00521217" w:rsidRPr="00EB789D" w:rsidRDefault="00521217" w:rsidP="00B32A2B">
      <w:pPr>
        <w:shd w:val="clear" w:color="auto" w:fill="FFFFFF"/>
        <w:spacing w:after="0"/>
        <w:jc w:val="both"/>
        <w:rPr>
          <w:rFonts w:ascii="Arial" w:hAnsi="Arial" w:cs="Arial"/>
          <w:sz w:val="16"/>
          <w:szCs w:val="24"/>
        </w:rPr>
      </w:pPr>
    </w:p>
    <w:p w:rsidR="00521217" w:rsidRPr="00B32A2B" w:rsidRDefault="00521217" w:rsidP="00B32A2B">
      <w:pPr>
        <w:shd w:val="clear" w:color="auto" w:fill="FFFFFF"/>
        <w:spacing w:after="0"/>
        <w:jc w:val="both"/>
        <w:rPr>
          <w:rFonts w:ascii="Arial" w:hAnsi="Arial" w:cs="Arial"/>
          <w:sz w:val="24"/>
          <w:szCs w:val="24"/>
        </w:rPr>
      </w:pPr>
      <w:r w:rsidRPr="00B32A2B">
        <w:rPr>
          <w:rFonts w:ascii="Arial" w:hAnsi="Arial" w:cs="Arial"/>
          <w:sz w:val="24"/>
          <w:szCs w:val="24"/>
        </w:rPr>
        <w:t xml:space="preserve">Adolescence girls, specifically, are shrouded in myths and misconceptions about sexual health and sexuality. In Indian culture, talking about sex is taboo. Consequently, little information is provided to adolescents about sexual health. Instead, young people learn more about sexual and reproductive health from uninformed sources, which results in the perpetuation of myths and misconceptions about puberty, menstruation. There are approximately 10 million pregnant adolescents and adolescent mothers throughout India at any given time. In girls, poor nutrition can delay puberty and lead to the development of a small pelvis. Malnourished adolescent girls who have babies at a young age are more likely to experience, and will be less able to withstand, complications because the body has not yet reached maturity. Even when they survive, poorly nourished adolescent mothers are more likely to give birth to low birth-weight babies, perpetuating a cycle of health problems which pass from one generation to the next. </w:t>
      </w:r>
    </w:p>
    <w:tbl>
      <w:tblPr>
        <w:tblpPr w:leftFromText="180" w:rightFromText="180" w:vertAnchor="text" w:horzAnchor="margin" w:tblpY="95"/>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0"/>
      </w:tblGrid>
      <w:tr w:rsidR="00EB789D" w:rsidRPr="00B32A2B" w:rsidTr="00EB789D">
        <w:trPr>
          <w:trHeight w:val="476"/>
        </w:trPr>
        <w:tc>
          <w:tcPr>
            <w:tcW w:w="9960" w:type="dxa"/>
          </w:tcPr>
          <w:p w:rsidR="00EB789D" w:rsidRPr="00B32A2B" w:rsidRDefault="00EB789D" w:rsidP="00EB789D">
            <w:pPr>
              <w:pStyle w:val="NormalWeb"/>
              <w:shd w:val="clear" w:color="auto" w:fill="FFFFFF"/>
              <w:spacing w:after="180" w:line="276" w:lineRule="auto"/>
              <w:ind w:left="60"/>
              <w:jc w:val="both"/>
              <w:rPr>
                <w:rFonts w:ascii="Arial" w:eastAsia="Calibri" w:hAnsi="Arial" w:cs="Arial"/>
              </w:rPr>
            </w:pPr>
            <w:r w:rsidRPr="00B32A2B">
              <w:rPr>
                <w:rFonts w:ascii="Arial" w:eastAsia="Calibri" w:hAnsi="Arial" w:cs="Arial"/>
                <w:b/>
                <w:bCs/>
              </w:rPr>
              <w:t>India's appalling figures</w:t>
            </w:r>
          </w:p>
          <w:p w:rsidR="00EB789D" w:rsidRPr="00B32A2B" w:rsidRDefault="00EB789D" w:rsidP="00EB789D">
            <w:pPr>
              <w:pStyle w:val="NormalWeb"/>
              <w:numPr>
                <w:ilvl w:val="0"/>
                <w:numId w:val="4"/>
              </w:numPr>
              <w:shd w:val="clear" w:color="auto" w:fill="FFFFFF"/>
              <w:spacing w:after="180" w:line="276" w:lineRule="auto"/>
              <w:ind w:left="780"/>
              <w:jc w:val="both"/>
              <w:rPr>
                <w:rFonts w:ascii="Arial" w:eastAsia="Calibri" w:hAnsi="Arial" w:cs="Arial"/>
              </w:rPr>
            </w:pPr>
            <w:r w:rsidRPr="00B32A2B">
              <w:rPr>
                <w:rFonts w:ascii="Arial" w:eastAsia="Calibri" w:hAnsi="Arial" w:cs="Arial"/>
              </w:rPr>
              <w:t>56% girls are anemic, on par with Congo, Burkina Faso &amp; Guinea</w:t>
            </w:r>
          </w:p>
          <w:p w:rsidR="00EB789D" w:rsidRPr="00B32A2B" w:rsidRDefault="00EB789D" w:rsidP="00EB789D">
            <w:pPr>
              <w:pStyle w:val="NormalWeb"/>
              <w:numPr>
                <w:ilvl w:val="0"/>
                <w:numId w:val="4"/>
              </w:numPr>
              <w:shd w:val="clear" w:color="auto" w:fill="FFFFFF"/>
              <w:spacing w:after="180" w:line="276" w:lineRule="auto"/>
              <w:ind w:left="780"/>
              <w:jc w:val="both"/>
              <w:rPr>
                <w:rFonts w:ascii="Arial" w:eastAsia="Calibri" w:hAnsi="Arial" w:cs="Arial"/>
              </w:rPr>
            </w:pPr>
            <w:r w:rsidRPr="00B32A2B">
              <w:rPr>
                <w:rFonts w:ascii="Arial" w:eastAsia="Calibri" w:hAnsi="Arial" w:cs="Arial"/>
              </w:rPr>
              <w:t>47% girls in the age group of 15 - 19 year are underweight - the highest underweight adolescent girl population</w:t>
            </w:r>
          </w:p>
          <w:p w:rsidR="00EB789D" w:rsidRPr="00B32A2B" w:rsidRDefault="00EB789D" w:rsidP="00EB789D">
            <w:pPr>
              <w:pStyle w:val="NormalWeb"/>
              <w:numPr>
                <w:ilvl w:val="0"/>
                <w:numId w:val="4"/>
              </w:numPr>
              <w:shd w:val="clear" w:color="auto" w:fill="FFFFFF"/>
              <w:spacing w:after="180" w:line="276" w:lineRule="auto"/>
              <w:ind w:left="780"/>
              <w:jc w:val="both"/>
              <w:rPr>
                <w:rFonts w:ascii="Arial" w:eastAsia="Calibri" w:hAnsi="Arial" w:cs="Arial"/>
              </w:rPr>
            </w:pPr>
            <w:r w:rsidRPr="00B32A2B">
              <w:rPr>
                <w:rFonts w:ascii="Arial" w:eastAsia="Calibri" w:hAnsi="Arial" w:cs="Arial"/>
              </w:rPr>
              <w:t>43% of girls were married off before the age of 18. Only Bangladesh, Niger and Chad have higher figures</w:t>
            </w:r>
          </w:p>
          <w:p w:rsidR="00EB789D" w:rsidRPr="00B32A2B" w:rsidRDefault="00EB789D" w:rsidP="00EB789D">
            <w:pPr>
              <w:pStyle w:val="NormalWeb"/>
              <w:numPr>
                <w:ilvl w:val="0"/>
                <w:numId w:val="4"/>
              </w:numPr>
              <w:shd w:val="clear" w:color="auto" w:fill="FFFFFF"/>
              <w:spacing w:after="180" w:line="276" w:lineRule="auto"/>
              <w:ind w:left="780"/>
              <w:jc w:val="both"/>
              <w:rPr>
                <w:rFonts w:ascii="Arial" w:eastAsia="Calibri" w:hAnsi="Arial" w:cs="Arial"/>
              </w:rPr>
            </w:pPr>
            <w:r w:rsidRPr="00B32A2B">
              <w:rPr>
                <w:rFonts w:ascii="Arial" w:eastAsia="Calibri" w:hAnsi="Arial" w:cs="Arial"/>
              </w:rPr>
              <w:t>22% gave birth before they turned 18</w:t>
            </w:r>
          </w:p>
          <w:p w:rsidR="00EB789D" w:rsidRPr="00B32A2B" w:rsidRDefault="00EB789D" w:rsidP="00EB789D">
            <w:pPr>
              <w:pStyle w:val="NormalWeb"/>
              <w:numPr>
                <w:ilvl w:val="0"/>
                <w:numId w:val="4"/>
              </w:numPr>
              <w:shd w:val="clear" w:color="auto" w:fill="FFFFFF"/>
              <w:spacing w:after="180" w:line="276" w:lineRule="auto"/>
              <w:ind w:left="780"/>
              <w:jc w:val="both"/>
              <w:rPr>
                <w:rFonts w:ascii="Arial" w:eastAsia="Calibri" w:hAnsi="Arial" w:cs="Arial"/>
              </w:rPr>
            </w:pPr>
            <w:r w:rsidRPr="00B32A2B">
              <w:rPr>
                <w:rFonts w:ascii="Arial" w:eastAsia="Calibri" w:hAnsi="Arial" w:cs="Arial"/>
              </w:rPr>
              <w:t>6,000 adolescent mothers die every year.</w:t>
            </w:r>
          </w:p>
          <w:p w:rsidR="00EB789D" w:rsidRPr="00B32A2B" w:rsidRDefault="00EB789D" w:rsidP="00EB789D">
            <w:pPr>
              <w:pStyle w:val="NormalWeb"/>
              <w:numPr>
                <w:ilvl w:val="0"/>
                <w:numId w:val="4"/>
              </w:numPr>
              <w:shd w:val="clear" w:color="auto" w:fill="FFFFFF"/>
              <w:spacing w:after="180" w:line="276" w:lineRule="auto"/>
              <w:ind w:left="780"/>
              <w:jc w:val="both"/>
              <w:rPr>
                <w:rFonts w:ascii="Arial" w:eastAsia="Calibri" w:hAnsi="Arial" w:cs="Arial"/>
              </w:rPr>
            </w:pPr>
            <w:r w:rsidRPr="00B32A2B">
              <w:rPr>
                <w:rFonts w:ascii="Arial" w:eastAsia="Calibri" w:hAnsi="Arial" w:cs="Arial"/>
              </w:rPr>
              <w:t>School attendance dropped from 86% at primary level to 64% for secondary schooling</w:t>
            </w:r>
          </w:p>
          <w:p w:rsidR="00EB789D" w:rsidRPr="00B32A2B" w:rsidRDefault="00EB789D" w:rsidP="00EB789D">
            <w:pPr>
              <w:pStyle w:val="NormalWeb"/>
              <w:numPr>
                <w:ilvl w:val="0"/>
                <w:numId w:val="4"/>
              </w:numPr>
              <w:shd w:val="clear" w:color="auto" w:fill="FFFFFF"/>
              <w:spacing w:before="0" w:beforeAutospacing="0" w:after="180" w:afterAutospacing="0" w:line="276" w:lineRule="auto"/>
              <w:jc w:val="both"/>
              <w:rPr>
                <w:rFonts w:ascii="Arial" w:eastAsia="Calibri" w:hAnsi="Arial" w:cs="Arial"/>
              </w:rPr>
            </w:pPr>
            <w:r w:rsidRPr="00B32A2B">
              <w:rPr>
                <w:rFonts w:ascii="Arial" w:eastAsia="Calibri" w:hAnsi="Arial" w:cs="Arial"/>
              </w:rPr>
              <w:t>For girls, school attendance dropped sharply as they move from primary to secondary school - from 83% to 59%</w:t>
            </w:r>
          </w:p>
        </w:tc>
      </w:tr>
    </w:tbl>
    <w:p w:rsidR="00521217" w:rsidRPr="00B32A2B" w:rsidRDefault="00521217" w:rsidP="00B32A2B">
      <w:pPr>
        <w:pStyle w:val="NormalWeb"/>
        <w:shd w:val="clear" w:color="auto" w:fill="FFFFFF"/>
        <w:spacing w:before="0" w:beforeAutospacing="0" w:after="180" w:afterAutospacing="0" w:line="276" w:lineRule="auto"/>
        <w:jc w:val="both"/>
        <w:rPr>
          <w:rFonts w:ascii="Arial" w:eastAsia="Calibri" w:hAnsi="Arial" w:cs="Arial"/>
        </w:rPr>
      </w:pPr>
      <w:r w:rsidRPr="00B32A2B">
        <w:rPr>
          <w:rFonts w:ascii="Arial" w:eastAsia="Calibri" w:hAnsi="Arial" w:cs="Arial"/>
        </w:rPr>
        <w:lastRenderedPageBreak/>
        <w:t>Thus, the future of adolescent girls in the country seems dismal with a vicious cycle of underweight adolescence, child marriage and maternal mortality. And it is essential to assess the specific health and development needs of adolescent girls, especially in rural India, where they face many challenges that hinder their well being, including poverty, a lack of access to health information and services, and unsafe environments. Henceforth, interventions in their lifestyle with respect to adequate nutrition and healthy eating; physical exercise habits and positive mood state, can save lives and foster a new generation of productive adults who can help their communities progress.</w:t>
      </w:r>
    </w:p>
    <w:p w:rsidR="00521217" w:rsidRPr="00BD5A39" w:rsidRDefault="00521217" w:rsidP="00B32A2B">
      <w:pPr>
        <w:adjustRightInd w:val="0"/>
        <w:spacing w:after="0"/>
        <w:jc w:val="both"/>
        <w:rPr>
          <w:rFonts w:ascii="Arial" w:eastAsia="Times New Roman" w:hAnsi="Arial" w:cs="Arial"/>
          <w:sz w:val="12"/>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r w:rsidRPr="00B32A2B">
        <w:rPr>
          <w:rFonts w:ascii="Arial" w:eastAsia="Times New Roman" w:hAnsi="Arial" w:cs="Arial"/>
          <w:b/>
          <w:sz w:val="24"/>
          <w:szCs w:val="24"/>
        </w:rPr>
        <w:t>2. Project aim and objectives</w:t>
      </w:r>
    </w:p>
    <w:p w:rsidR="00521217" w:rsidRPr="008259B8" w:rsidRDefault="00521217" w:rsidP="00B32A2B">
      <w:pPr>
        <w:shd w:val="clear" w:color="auto" w:fill="FFFFFF"/>
        <w:spacing w:after="0"/>
        <w:jc w:val="both"/>
        <w:rPr>
          <w:rFonts w:ascii="Arial" w:eastAsia="Times New Roman" w:hAnsi="Arial" w:cs="Arial"/>
          <w:sz w:val="16"/>
          <w:szCs w:val="24"/>
        </w:rPr>
      </w:pPr>
    </w:p>
    <w:p w:rsidR="00521217" w:rsidRPr="00B32A2B" w:rsidRDefault="00B32A2B" w:rsidP="00B32A2B">
      <w:pPr>
        <w:shd w:val="clear" w:color="auto" w:fill="FFFFFF"/>
        <w:spacing w:after="0"/>
        <w:jc w:val="both"/>
        <w:rPr>
          <w:rFonts w:ascii="Arial" w:eastAsia="Times New Roman" w:hAnsi="Arial" w:cs="Arial"/>
          <w:sz w:val="24"/>
          <w:szCs w:val="24"/>
        </w:rPr>
      </w:pPr>
      <w:r>
        <w:rPr>
          <w:rFonts w:ascii="Arial" w:eastAsia="Times New Roman" w:hAnsi="Arial" w:cs="Arial"/>
          <w:sz w:val="24"/>
          <w:szCs w:val="24"/>
        </w:rPr>
        <w:t>Vision</w:t>
      </w:r>
    </w:p>
    <w:p w:rsidR="00521217" w:rsidRPr="008259B8" w:rsidRDefault="00521217" w:rsidP="00B32A2B">
      <w:pPr>
        <w:shd w:val="clear" w:color="auto" w:fill="FFFFFF"/>
        <w:spacing w:after="0"/>
        <w:jc w:val="both"/>
        <w:rPr>
          <w:rFonts w:ascii="Arial" w:eastAsia="Times New Roman" w:hAnsi="Arial" w:cs="Arial"/>
          <w:sz w:val="12"/>
          <w:szCs w:val="24"/>
        </w:rPr>
      </w:pPr>
    </w:p>
    <w:p w:rsidR="00521217" w:rsidRPr="00B32A2B" w:rsidRDefault="00521217" w:rsidP="00B32A2B">
      <w:pPr>
        <w:shd w:val="clear" w:color="auto" w:fill="FFFFFF"/>
        <w:spacing w:after="0"/>
        <w:jc w:val="both"/>
        <w:rPr>
          <w:rFonts w:ascii="Arial" w:hAnsi="Arial" w:cs="Arial"/>
          <w:sz w:val="24"/>
          <w:szCs w:val="24"/>
        </w:rPr>
      </w:pPr>
      <w:r w:rsidRPr="00B32A2B">
        <w:rPr>
          <w:rFonts w:ascii="Arial" w:hAnsi="Arial" w:cs="Arial"/>
          <w:sz w:val="24"/>
          <w:szCs w:val="24"/>
        </w:rPr>
        <w:t>Adolescence is a period with the optimal mix of physical, psychological and behavioral potential, and thus the opportune time for laying the foundations for a healthy, responsible, and productive life ahead. With this view and the concerns discussed above,</w:t>
      </w:r>
      <w:r w:rsidR="00340395" w:rsidRPr="00B32A2B">
        <w:rPr>
          <w:rFonts w:ascii="Arial" w:hAnsi="Arial" w:cs="Arial"/>
          <w:sz w:val="24"/>
          <w:szCs w:val="24"/>
        </w:rPr>
        <w:t xml:space="preserve"> AFND </w:t>
      </w:r>
      <w:r w:rsidRPr="00B32A2B">
        <w:rPr>
          <w:rFonts w:ascii="Arial" w:hAnsi="Arial" w:cs="Arial"/>
          <w:sz w:val="24"/>
          <w:szCs w:val="24"/>
        </w:rPr>
        <w:t>aims at empowering the adolescent girls of Kancheepuram district of Tamil Nadu through positive stimulation and a congenial environment with respect to their lifestyle modification (food, mood and exercise) , which would help the adolescents to turn up into  dynamic future representatives of the country.</w:t>
      </w:r>
    </w:p>
    <w:p w:rsidR="00521217" w:rsidRPr="008259B8" w:rsidRDefault="00521217" w:rsidP="00B32A2B">
      <w:pPr>
        <w:shd w:val="clear" w:color="auto" w:fill="FFFFFF"/>
        <w:spacing w:after="0"/>
        <w:jc w:val="both"/>
        <w:rPr>
          <w:rFonts w:ascii="Arial" w:eastAsia="Times New Roman" w:hAnsi="Arial" w:cs="Arial"/>
          <w:sz w:val="10"/>
          <w:szCs w:val="24"/>
        </w:rPr>
      </w:pPr>
    </w:p>
    <w:p w:rsidR="00521217" w:rsidRPr="00B32A2B" w:rsidRDefault="00B32A2B" w:rsidP="00B32A2B">
      <w:pPr>
        <w:shd w:val="clear" w:color="auto" w:fill="FFFFFF"/>
        <w:spacing w:after="0"/>
        <w:jc w:val="both"/>
        <w:rPr>
          <w:rFonts w:ascii="Arial" w:eastAsia="Times New Roman" w:hAnsi="Arial" w:cs="Arial"/>
          <w:sz w:val="24"/>
          <w:szCs w:val="24"/>
        </w:rPr>
      </w:pPr>
      <w:r>
        <w:rPr>
          <w:rFonts w:ascii="Arial" w:eastAsia="Times New Roman" w:hAnsi="Arial" w:cs="Arial"/>
          <w:sz w:val="24"/>
          <w:szCs w:val="24"/>
        </w:rPr>
        <w:t>Goals and Objectives of the Project</w:t>
      </w:r>
    </w:p>
    <w:p w:rsidR="00521217" w:rsidRPr="008259B8" w:rsidRDefault="00521217" w:rsidP="00B32A2B">
      <w:pPr>
        <w:shd w:val="clear" w:color="auto" w:fill="FFFFFF"/>
        <w:spacing w:after="0"/>
        <w:jc w:val="both"/>
        <w:rPr>
          <w:rFonts w:ascii="Arial" w:eastAsia="Times New Roman" w:hAnsi="Arial" w:cs="Arial"/>
          <w:sz w:val="10"/>
          <w:szCs w:val="24"/>
        </w:rPr>
      </w:pP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 xml:space="preserve">To sensitize adolescents and community on adolescent health and healthy lifestyle </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To encourage families and communities to promote and protect the adolescents’ need for a safe and supportive environment as outlined in the Convention of the Rights of the Child</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 xml:space="preserve">To promote adolescent health in the target areas and district as a whole </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To prevent and manage diseases &amp; improve the health status of adolescent girls through baseline assessment, followed by alteration in their dietary pattern and choices; psychological counseling , psychotherapy; exercise prescription and postural care</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To provide life-skills training that is age-appropriate and culturally-acceptable, enabling adolescents to cope with their health and development including reproductive health</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To change their mind set towards a positive outlook for their body, mind and soul</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To sensitize them on self-care and self –management of health</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To provide assistance during the course of intervention followed by post-assessment and follow-up</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To initiate formation of adolescent girls’ health network and strengthen it</w:t>
      </w:r>
    </w:p>
    <w:p w:rsidR="00CC0A96" w:rsidRPr="00EA4356" w:rsidRDefault="00521217" w:rsidP="00EA4356">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To collaborate this network with other health networks in the distric</w:t>
      </w:r>
      <w:r w:rsidR="00111DDD">
        <w:rPr>
          <w:rFonts w:ascii="Arial" w:eastAsia="Times New Roman" w:hAnsi="Arial" w:cs="Arial"/>
          <w:sz w:val="24"/>
          <w:szCs w:val="24"/>
        </w:rPr>
        <w:t>t</w:t>
      </w:r>
    </w:p>
    <w:p w:rsidR="00625C79" w:rsidRDefault="00521217" w:rsidP="00B32A2B">
      <w:pPr>
        <w:shd w:val="clear" w:color="auto" w:fill="FFFFFF"/>
        <w:spacing w:after="0"/>
        <w:jc w:val="both"/>
        <w:rPr>
          <w:rFonts w:ascii="Arial" w:eastAsia="Times New Roman" w:hAnsi="Arial" w:cs="Arial"/>
          <w:b/>
          <w:sz w:val="24"/>
          <w:szCs w:val="24"/>
        </w:rPr>
      </w:pPr>
      <w:r w:rsidRPr="00B32A2B">
        <w:rPr>
          <w:rFonts w:ascii="Arial" w:eastAsia="Times New Roman" w:hAnsi="Arial" w:cs="Arial"/>
          <w:b/>
          <w:sz w:val="24"/>
          <w:szCs w:val="24"/>
        </w:rPr>
        <w:lastRenderedPageBreak/>
        <w:t>3. Project Design</w:t>
      </w:r>
    </w:p>
    <w:p w:rsidR="00D704D8" w:rsidRPr="00B32A2B" w:rsidRDefault="00D704D8" w:rsidP="00B32A2B">
      <w:pPr>
        <w:shd w:val="clear" w:color="auto" w:fill="FFFFFF"/>
        <w:spacing w:after="0"/>
        <w:jc w:val="both"/>
        <w:rPr>
          <w:rFonts w:ascii="Arial" w:eastAsia="Times New Roman" w:hAnsi="Arial" w:cs="Arial"/>
          <w:b/>
          <w:sz w:val="24"/>
          <w:szCs w:val="24"/>
        </w:rPr>
      </w:pPr>
    </w:p>
    <w:p w:rsidR="00245D21" w:rsidRDefault="00521217" w:rsidP="00B32A2B">
      <w:pPr>
        <w:jc w:val="both"/>
        <w:rPr>
          <w:rFonts w:ascii="Arial" w:eastAsia="Times New Roman" w:hAnsi="Arial" w:cs="Arial"/>
          <w:sz w:val="24"/>
          <w:szCs w:val="24"/>
        </w:rPr>
      </w:pPr>
      <w:r w:rsidRPr="00B32A2B">
        <w:rPr>
          <w:rFonts w:ascii="Arial" w:eastAsia="Times New Roman" w:hAnsi="Arial" w:cs="Arial"/>
          <w:i/>
          <w:sz w:val="24"/>
          <w:szCs w:val="24"/>
        </w:rPr>
        <w:t>Beneficiaries</w:t>
      </w:r>
      <w:r w:rsidR="009F7522">
        <w:rPr>
          <w:rFonts w:ascii="Arial" w:eastAsia="Times New Roman" w:hAnsi="Arial" w:cs="Arial"/>
          <w:i/>
          <w:sz w:val="24"/>
          <w:szCs w:val="24"/>
        </w:rPr>
        <w:t xml:space="preserve"> &amp; expected outcome</w:t>
      </w:r>
      <w:r w:rsidRPr="00B32A2B">
        <w:rPr>
          <w:rFonts w:ascii="Arial" w:eastAsia="Times New Roman" w:hAnsi="Arial" w:cs="Arial"/>
          <w:sz w:val="24"/>
          <w:szCs w:val="24"/>
        </w:rPr>
        <w:t xml:space="preserve">: </w:t>
      </w:r>
    </w:p>
    <w:p w:rsidR="00521217" w:rsidRDefault="006777BC" w:rsidP="00B32A2B">
      <w:pPr>
        <w:jc w:val="both"/>
        <w:rPr>
          <w:rFonts w:ascii="Arial" w:hAnsi="Arial" w:cs="Arial"/>
          <w:sz w:val="24"/>
          <w:szCs w:val="24"/>
        </w:rPr>
      </w:pPr>
      <w:r>
        <w:rPr>
          <w:rFonts w:ascii="Arial" w:eastAsia="Times New Roman" w:hAnsi="Arial" w:cs="Arial"/>
          <w:sz w:val="24"/>
          <w:szCs w:val="24"/>
        </w:rPr>
        <w:t>1</w:t>
      </w:r>
      <w:r w:rsidR="00B32A2B" w:rsidRPr="00B32A2B">
        <w:rPr>
          <w:rFonts w:ascii="Arial" w:eastAsia="Times New Roman" w:hAnsi="Arial" w:cs="Arial"/>
          <w:sz w:val="24"/>
          <w:szCs w:val="24"/>
        </w:rPr>
        <w:t>0</w:t>
      </w:r>
      <w:r w:rsidR="006741CA" w:rsidRPr="00B32A2B">
        <w:rPr>
          <w:rFonts w:ascii="Arial" w:eastAsia="Times New Roman" w:hAnsi="Arial" w:cs="Arial"/>
          <w:sz w:val="24"/>
          <w:szCs w:val="24"/>
        </w:rPr>
        <w:t xml:space="preserve">,000 </w:t>
      </w:r>
      <w:r w:rsidR="00625C79">
        <w:rPr>
          <w:rFonts w:ascii="Arial" w:eastAsia="Times New Roman" w:hAnsi="Arial" w:cs="Arial"/>
          <w:sz w:val="24"/>
          <w:szCs w:val="24"/>
        </w:rPr>
        <w:t>(t</w:t>
      </w:r>
      <w:r w:rsidR="00B32A2B">
        <w:rPr>
          <w:rFonts w:ascii="Arial" w:eastAsia="Times New Roman" w:hAnsi="Arial" w:cs="Arial"/>
          <w:sz w:val="24"/>
          <w:szCs w:val="24"/>
        </w:rPr>
        <w:t xml:space="preserve">en thousand rural girls) </w:t>
      </w:r>
      <w:r w:rsidR="00C5489C" w:rsidRPr="00B32A2B">
        <w:rPr>
          <w:rFonts w:ascii="Arial" w:eastAsia="Times New Roman" w:hAnsi="Arial" w:cs="Arial"/>
          <w:sz w:val="24"/>
          <w:szCs w:val="24"/>
        </w:rPr>
        <w:t>a</w:t>
      </w:r>
      <w:r w:rsidR="00521217" w:rsidRPr="00B32A2B">
        <w:rPr>
          <w:rFonts w:ascii="Arial" w:eastAsia="Times New Roman" w:hAnsi="Arial" w:cs="Arial"/>
          <w:sz w:val="24"/>
          <w:szCs w:val="24"/>
        </w:rPr>
        <w:t xml:space="preserve">dolescent girls of rural area, living in villages in Kancheepuram district of Tamil Nadu state in Southern India (geographical representation of the location is shown below) </w:t>
      </w:r>
      <w:r w:rsidR="00B32A2B" w:rsidRPr="00B32A2B">
        <w:rPr>
          <w:rFonts w:ascii="Arial" w:eastAsia="Times New Roman" w:hAnsi="Arial" w:cs="Arial"/>
          <w:sz w:val="24"/>
          <w:szCs w:val="24"/>
        </w:rPr>
        <w:t>will be educated about health, food, nutrition and its link with infectious and non-communicable diseases</w:t>
      </w:r>
      <w:r w:rsidR="00CC47E4">
        <w:rPr>
          <w:rFonts w:ascii="Arial" w:eastAsia="Times New Roman" w:hAnsi="Arial" w:cs="Arial"/>
          <w:sz w:val="24"/>
          <w:szCs w:val="24"/>
        </w:rPr>
        <w:t xml:space="preserve"> (NCDs),</w:t>
      </w:r>
      <w:r w:rsidR="00B32A2B" w:rsidRPr="00B32A2B">
        <w:rPr>
          <w:rFonts w:ascii="Arial" w:eastAsia="Times New Roman" w:hAnsi="Arial" w:cs="Arial"/>
          <w:sz w:val="24"/>
          <w:szCs w:val="24"/>
        </w:rPr>
        <w:t xml:space="preserve"> </w:t>
      </w:r>
      <w:r w:rsidR="00B32A2B" w:rsidRPr="00B32A2B">
        <w:rPr>
          <w:rFonts w:ascii="Arial" w:hAnsi="Arial" w:cs="Arial"/>
          <w:sz w:val="24"/>
          <w:szCs w:val="24"/>
        </w:rPr>
        <w:t xml:space="preserve">thus increasing their capacity to take decisions about improving their health and take preventive steps to decrease the prevalence of </w:t>
      </w:r>
      <w:r w:rsidR="00B32A2B">
        <w:rPr>
          <w:rFonts w:ascii="Arial" w:hAnsi="Arial" w:cs="Arial"/>
          <w:sz w:val="24"/>
          <w:szCs w:val="24"/>
        </w:rPr>
        <w:t xml:space="preserve">infectious and </w:t>
      </w:r>
      <w:r w:rsidR="00CC47E4">
        <w:rPr>
          <w:rFonts w:ascii="Arial" w:hAnsi="Arial" w:cs="Arial"/>
          <w:sz w:val="24"/>
          <w:szCs w:val="24"/>
        </w:rPr>
        <w:t>NCDs</w:t>
      </w:r>
      <w:r w:rsidR="00B32A2B" w:rsidRPr="00B32A2B">
        <w:rPr>
          <w:rFonts w:ascii="Arial" w:hAnsi="Arial" w:cs="Arial"/>
          <w:sz w:val="24"/>
          <w:szCs w:val="24"/>
        </w:rPr>
        <w:t xml:space="preserve"> in the community</w:t>
      </w:r>
      <w:r w:rsidR="00CC47E4">
        <w:rPr>
          <w:rFonts w:ascii="Arial" w:hAnsi="Arial" w:cs="Arial"/>
          <w:sz w:val="24"/>
          <w:szCs w:val="24"/>
        </w:rPr>
        <w:t>, there</w:t>
      </w:r>
      <w:r w:rsidR="00B32A2B">
        <w:rPr>
          <w:rFonts w:ascii="Arial" w:hAnsi="Arial" w:cs="Arial"/>
          <w:sz w:val="24"/>
          <w:szCs w:val="24"/>
        </w:rPr>
        <w:t>by improved quality of life.</w:t>
      </w:r>
    </w:p>
    <w:p w:rsidR="00B32A2B" w:rsidRPr="00245D21" w:rsidRDefault="00B32A2B" w:rsidP="00B32A2B">
      <w:pPr>
        <w:jc w:val="both"/>
        <w:rPr>
          <w:rFonts w:ascii="Arial" w:hAnsi="Arial" w:cs="Arial"/>
          <w:sz w:val="24"/>
          <w:szCs w:val="24"/>
        </w:rPr>
      </w:pPr>
      <w:r w:rsidRPr="00245D21">
        <w:rPr>
          <w:rFonts w:ascii="Arial" w:hAnsi="Arial" w:cs="Arial"/>
          <w:sz w:val="24"/>
          <w:szCs w:val="24"/>
        </w:rPr>
        <w:t xml:space="preserve">15 </w:t>
      </w:r>
      <w:r w:rsidR="00245D21">
        <w:rPr>
          <w:rFonts w:ascii="Arial" w:hAnsi="Arial" w:cs="Arial"/>
          <w:sz w:val="24"/>
          <w:szCs w:val="24"/>
        </w:rPr>
        <w:t>community health workers and 1</w:t>
      </w:r>
      <w:r w:rsidRPr="00245D21">
        <w:rPr>
          <w:rFonts w:ascii="Arial" w:hAnsi="Arial" w:cs="Arial"/>
          <w:sz w:val="24"/>
          <w:szCs w:val="24"/>
        </w:rPr>
        <w:t xml:space="preserve">5 village health workers will </w:t>
      </w:r>
      <w:r w:rsidR="00245D21" w:rsidRPr="00245D21">
        <w:rPr>
          <w:rFonts w:ascii="Arial" w:hAnsi="Arial" w:cs="Arial"/>
          <w:sz w:val="24"/>
          <w:szCs w:val="24"/>
        </w:rPr>
        <w:t xml:space="preserve">also </w:t>
      </w:r>
      <w:r w:rsidRPr="00245D21">
        <w:rPr>
          <w:rFonts w:ascii="Arial" w:hAnsi="Arial" w:cs="Arial"/>
          <w:sz w:val="24"/>
          <w:szCs w:val="24"/>
        </w:rPr>
        <w:t>be trained as basic health educators</w:t>
      </w:r>
      <w:r w:rsidR="00911152">
        <w:rPr>
          <w:rFonts w:ascii="Arial" w:hAnsi="Arial" w:cs="Arial"/>
          <w:sz w:val="24"/>
          <w:szCs w:val="24"/>
        </w:rPr>
        <w:t>,</w:t>
      </w:r>
      <w:r w:rsidRPr="00245D21">
        <w:rPr>
          <w:rFonts w:ascii="Arial" w:hAnsi="Arial" w:cs="Arial"/>
          <w:sz w:val="24"/>
          <w:szCs w:val="24"/>
        </w:rPr>
        <w:t xml:space="preserve"> particularly from the area of health, food, &amp; nutrition</w:t>
      </w:r>
      <w:r w:rsidR="00911152">
        <w:rPr>
          <w:rFonts w:ascii="Arial" w:hAnsi="Arial" w:cs="Arial"/>
          <w:sz w:val="24"/>
          <w:szCs w:val="24"/>
        </w:rPr>
        <w:t>,</w:t>
      </w:r>
      <w:r w:rsidRPr="00245D21">
        <w:rPr>
          <w:rFonts w:ascii="Arial" w:hAnsi="Arial" w:cs="Arial"/>
          <w:sz w:val="24"/>
          <w:szCs w:val="24"/>
        </w:rPr>
        <w:t xml:space="preserve"> to provide </w:t>
      </w:r>
      <w:r w:rsidR="00245D21" w:rsidRPr="00245D21">
        <w:rPr>
          <w:rFonts w:ascii="Arial" w:hAnsi="Arial" w:cs="Arial"/>
          <w:sz w:val="24"/>
          <w:szCs w:val="24"/>
        </w:rPr>
        <w:t xml:space="preserve">social support for prevention </w:t>
      </w:r>
      <w:r w:rsidRPr="00245D21">
        <w:rPr>
          <w:rFonts w:ascii="Arial" w:hAnsi="Arial" w:cs="Arial"/>
          <w:sz w:val="24"/>
          <w:szCs w:val="24"/>
        </w:rPr>
        <w:t>of infectious and NCD</w:t>
      </w:r>
      <w:r w:rsidR="003F0B55">
        <w:rPr>
          <w:rFonts w:ascii="Arial" w:hAnsi="Arial" w:cs="Arial"/>
          <w:sz w:val="24"/>
          <w:szCs w:val="24"/>
        </w:rPr>
        <w:t>s</w:t>
      </w:r>
      <w:r w:rsidRPr="00245D21">
        <w:rPr>
          <w:rFonts w:ascii="Arial" w:hAnsi="Arial" w:cs="Arial"/>
          <w:sz w:val="24"/>
          <w:szCs w:val="24"/>
        </w:rPr>
        <w:t xml:space="preserve"> </w:t>
      </w:r>
      <w:r w:rsidR="00C20CCD">
        <w:rPr>
          <w:rFonts w:ascii="Arial" w:hAnsi="Arial" w:cs="Arial"/>
          <w:sz w:val="24"/>
          <w:szCs w:val="24"/>
        </w:rPr>
        <w:t>in the area.</w:t>
      </w:r>
    </w:p>
    <w:p w:rsidR="001F5571" w:rsidRPr="00BA5BDB" w:rsidRDefault="00521217" w:rsidP="00B32A2B">
      <w:pPr>
        <w:jc w:val="both"/>
        <w:rPr>
          <w:rFonts w:ascii="Arial" w:eastAsia="Times New Roman" w:hAnsi="Arial" w:cs="Arial"/>
          <w:sz w:val="24"/>
          <w:szCs w:val="24"/>
        </w:rPr>
      </w:pPr>
      <w:r w:rsidRPr="00B32A2B">
        <w:rPr>
          <w:rFonts w:ascii="Arial" w:eastAsia="Times New Roman" w:hAnsi="Arial" w:cs="Arial"/>
          <w:i/>
          <w:sz w:val="24"/>
          <w:szCs w:val="24"/>
        </w:rPr>
        <w:t>Time Duration</w:t>
      </w:r>
      <w:r w:rsidRPr="00B32A2B">
        <w:rPr>
          <w:rFonts w:ascii="Arial" w:eastAsia="Times New Roman" w:hAnsi="Arial" w:cs="Arial"/>
          <w:sz w:val="24"/>
          <w:szCs w:val="24"/>
        </w:rPr>
        <w:t>: 1 yea</w:t>
      </w:r>
      <w:r w:rsidR="00BA5BDB">
        <w:rPr>
          <w:rFonts w:ascii="Arial" w:eastAsia="Times New Roman" w:hAnsi="Arial" w:cs="Arial"/>
          <w:sz w:val="24"/>
          <w:szCs w:val="24"/>
        </w:rPr>
        <w:t>r</w:t>
      </w:r>
    </w:p>
    <w:p w:rsidR="00291DC1" w:rsidRPr="00291DC1" w:rsidRDefault="00291DC1" w:rsidP="00B32A2B">
      <w:pPr>
        <w:jc w:val="both"/>
        <w:rPr>
          <w:rFonts w:ascii="Arial" w:eastAsia="Times New Roman" w:hAnsi="Arial" w:cs="Arial"/>
          <w:i/>
          <w:sz w:val="24"/>
          <w:szCs w:val="24"/>
        </w:rPr>
      </w:pPr>
      <w:r w:rsidRPr="00291DC1">
        <w:rPr>
          <w:rFonts w:ascii="Arial" w:eastAsia="Times New Roman" w:hAnsi="Arial" w:cs="Arial"/>
          <w:i/>
          <w:sz w:val="24"/>
          <w:szCs w:val="24"/>
        </w:rPr>
        <w:t>Geographical representation of the location for intervention:</w:t>
      </w:r>
    </w:p>
    <w:p w:rsidR="00291DC1" w:rsidRPr="00B32A2B" w:rsidRDefault="00291DC1" w:rsidP="00B32A2B">
      <w:pPr>
        <w:jc w:val="both"/>
        <w:rPr>
          <w:rFonts w:ascii="Arial" w:eastAsia="Times New Roman" w:hAnsi="Arial" w:cs="Arial"/>
          <w:sz w:val="24"/>
          <w:szCs w:val="24"/>
        </w:rPr>
      </w:pPr>
    </w:p>
    <w:p w:rsidR="00521217" w:rsidRPr="00B32A2B" w:rsidRDefault="00521217" w:rsidP="00B32A2B">
      <w:pPr>
        <w:jc w:val="both"/>
        <w:rPr>
          <w:rFonts w:ascii="Arial" w:eastAsia="Times New Roman" w:hAnsi="Arial" w:cs="Arial"/>
          <w:i/>
          <w:sz w:val="24"/>
          <w:szCs w:val="24"/>
        </w:rPr>
      </w:pPr>
      <w:r w:rsidRPr="00B32A2B">
        <w:rPr>
          <w:rFonts w:ascii="Arial" w:eastAsia="Times New Roman" w:hAnsi="Arial" w:cs="Arial"/>
          <w:i/>
          <w:sz w:val="24"/>
          <w:szCs w:val="24"/>
        </w:rPr>
        <w:t xml:space="preserve"> </w:t>
      </w:r>
      <w:r w:rsidRPr="00B32A2B">
        <w:rPr>
          <w:rFonts w:ascii="Arial" w:hAnsi="Arial" w:cs="Arial"/>
          <w:noProof/>
          <w:sz w:val="24"/>
          <w:szCs w:val="24"/>
        </w:rPr>
        <w:drawing>
          <wp:inline distT="0" distB="0" distL="0" distR="0">
            <wp:extent cx="5416550" cy="3175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416550" cy="3175000"/>
                    </a:xfrm>
                    <a:prstGeom prst="rect">
                      <a:avLst/>
                    </a:prstGeom>
                    <a:noFill/>
                    <a:ln w="9525">
                      <a:noFill/>
                      <a:miter lim="800000"/>
                      <a:headEnd/>
                      <a:tailEnd/>
                    </a:ln>
                  </pic:spPr>
                </pic:pic>
              </a:graphicData>
            </a:graphic>
          </wp:inline>
        </w:drawing>
      </w:r>
    </w:p>
    <w:p w:rsidR="001F5571" w:rsidRPr="00B32A2B" w:rsidRDefault="00521217" w:rsidP="00B32A2B">
      <w:pPr>
        <w:jc w:val="both"/>
        <w:rPr>
          <w:rFonts w:ascii="Arial" w:eastAsia="Times New Roman" w:hAnsi="Arial" w:cs="Arial"/>
          <w:i/>
          <w:sz w:val="24"/>
          <w:szCs w:val="24"/>
        </w:rPr>
      </w:pPr>
      <w:r w:rsidRPr="00B32A2B">
        <w:rPr>
          <w:rFonts w:ascii="Arial" w:hAnsi="Arial" w:cs="Arial"/>
          <w:noProof/>
          <w:sz w:val="24"/>
          <w:szCs w:val="24"/>
        </w:rPr>
        <w:lastRenderedPageBreak/>
        <w:drawing>
          <wp:inline distT="0" distB="0" distL="0" distR="0">
            <wp:extent cx="6051550" cy="34036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060419" cy="3408588"/>
                    </a:xfrm>
                    <a:prstGeom prst="rect">
                      <a:avLst/>
                    </a:prstGeom>
                    <a:noFill/>
                    <a:ln w="9525">
                      <a:noFill/>
                      <a:miter lim="800000"/>
                      <a:headEnd/>
                      <a:tailEnd/>
                    </a:ln>
                  </pic:spPr>
                </pic:pic>
              </a:graphicData>
            </a:graphic>
          </wp:inline>
        </w:drawing>
      </w:r>
    </w:p>
    <w:p w:rsidR="00521217" w:rsidRPr="00B32A2B" w:rsidRDefault="00521217" w:rsidP="00B32A2B">
      <w:pPr>
        <w:jc w:val="both"/>
        <w:rPr>
          <w:rFonts w:ascii="Arial" w:eastAsia="Times New Roman" w:hAnsi="Arial" w:cs="Arial"/>
          <w:sz w:val="24"/>
          <w:szCs w:val="24"/>
        </w:rPr>
      </w:pPr>
      <w:r w:rsidRPr="00B32A2B">
        <w:rPr>
          <w:rFonts w:ascii="Arial" w:eastAsia="Times New Roman" w:hAnsi="Arial" w:cs="Arial"/>
          <w:sz w:val="24"/>
          <w:szCs w:val="24"/>
        </w:rPr>
        <w:t>This area is chosen for the intervention because of:</w:t>
      </w:r>
    </w:p>
    <w:p w:rsidR="00521217" w:rsidRPr="00B32A2B" w:rsidRDefault="00521217" w:rsidP="00B32A2B">
      <w:pPr>
        <w:numPr>
          <w:ilvl w:val="0"/>
          <w:numId w:val="6"/>
        </w:numPr>
        <w:spacing w:after="0"/>
        <w:jc w:val="both"/>
        <w:rPr>
          <w:rFonts w:ascii="Arial" w:eastAsia="Times New Roman" w:hAnsi="Arial" w:cs="Arial"/>
          <w:sz w:val="24"/>
          <w:szCs w:val="24"/>
        </w:rPr>
      </w:pPr>
      <w:r w:rsidRPr="00B32A2B">
        <w:rPr>
          <w:rFonts w:ascii="Arial" w:eastAsia="Times New Roman" w:hAnsi="Arial" w:cs="Arial"/>
          <w:sz w:val="24"/>
          <w:szCs w:val="24"/>
        </w:rPr>
        <w:t>lack of implementation of such program in the district</w:t>
      </w:r>
    </w:p>
    <w:p w:rsidR="00521217" w:rsidRPr="00B32A2B" w:rsidRDefault="00521217" w:rsidP="00B32A2B">
      <w:pPr>
        <w:numPr>
          <w:ilvl w:val="0"/>
          <w:numId w:val="6"/>
        </w:numPr>
        <w:spacing w:after="0"/>
        <w:jc w:val="both"/>
        <w:rPr>
          <w:rFonts w:ascii="Arial" w:eastAsia="Times New Roman" w:hAnsi="Arial" w:cs="Arial"/>
          <w:sz w:val="24"/>
          <w:szCs w:val="24"/>
        </w:rPr>
      </w:pPr>
      <w:r w:rsidRPr="00B32A2B">
        <w:rPr>
          <w:rFonts w:ascii="Arial" w:eastAsia="Times New Roman" w:hAnsi="Arial" w:cs="Arial"/>
          <w:sz w:val="24"/>
          <w:szCs w:val="24"/>
        </w:rPr>
        <w:t xml:space="preserve">geographic convenience </w:t>
      </w:r>
    </w:p>
    <w:p w:rsidR="00521217" w:rsidRPr="00B32A2B" w:rsidRDefault="00521217" w:rsidP="00B32A2B">
      <w:pPr>
        <w:numPr>
          <w:ilvl w:val="0"/>
          <w:numId w:val="6"/>
        </w:numPr>
        <w:spacing w:after="0"/>
        <w:jc w:val="both"/>
        <w:rPr>
          <w:rFonts w:ascii="Arial" w:eastAsia="Times New Roman" w:hAnsi="Arial" w:cs="Arial"/>
          <w:sz w:val="24"/>
          <w:szCs w:val="24"/>
        </w:rPr>
      </w:pPr>
      <w:r w:rsidRPr="00B32A2B">
        <w:rPr>
          <w:rFonts w:ascii="Arial" w:eastAsia="Times New Roman" w:hAnsi="Arial" w:cs="Arial"/>
          <w:sz w:val="24"/>
          <w:szCs w:val="24"/>
        </w:rPr>
        <w:t>availability of local support, which would facilitate future intervention and research</w:t>
      </w:r>
    </w:p>
    <w:p w:rsidR="00B32A2B" w:rsidRDefault="00B32A2B" w:rsidP="00B32A2B">
      <w:pPr>
        <w:shd w:val="clear" w:color="auto" w:fill="FFFFFF"/>
        <w:spacing w:after="0"/>
        <w:jc w:val="both"/>
        <w:rPr>
          <w:rFonts w:ascii="Arial" w:hAnsi="Arial" w:cs="Arial"/>
          <w:sz w:val="24"/>
          <w:szCs w:val="24"/>
        </w:rPr>
      </w:pPr>
    </w:p>
    <w:p w:rsidR="001F5571" w:rsidRPr="00B32A2B" w:rsidRDefault="001F5571" w:rsidP="00B32A2B">
      <w:pPr>
        <w:shd w:val="clear" w:color="auto" w:fill="FFFFFF"/>
        <w:spacing w:after="0"/>
        <w:jc w:val="both"/>
        <w:rPr>
          <w:rFonts w:ascii="Arial" w:hAnsi="Arial" w:cs="Arial"/>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r w:rsidRPr="00B32A2B">
        <w:rPr>
          <w:rFonts w:ascii="Arial" w:eastAsia="Times New Roman" w:hAnsi="Arial" w:cs="Arial"/>
          <w:b/>
          <w:sz w:val="24"/>
          <w:szCs w:val="24"/>
        </w:rPr>
        <w:t>4. Project Sustainability</w:t>
      </w: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pacing w:after="0"/>
        <w:jc w:val="both"/>
        <w:rPr>
          <w:rFonts w:ascii="Arial" w:eastAsia="Times New Roman" w:hAnsi="Arial" w:cs="Arial"/>
          <w:sz w:val="24"/>
          <w:szCs w:val="24"/>
        </w:rPr>
      </w:pPr>
      <w:r w:rsidRPr="00B32A2B">
        <w:rPr>
          <w:rFonts w:ascii="Arial" w:eastAsia="Times New Roman" w:hAnsi="Arial" w:cs="Arial"/>
          <w:sz w:val="24"/>
          <w:szCs w:val="24"/>
        </w:rPr>
        <w:t xml:space="preserve">With the initiation of lifestyle modification amongst adolescent girls along with community involvement, Association of </w:t>
      </w:r>
      <w:r w:rsidR="00A6099F" w:rsidRPr="00B32A2B">
        <w:rPr>
          <w:rFonts w:ascii="Arial" w:eastAsia="Times New Roman" w:hAnsi="Arial" w:cs="Arial"/>
          <w:sz w:val="24"/>
          <w:szCs w:val="24"/>
        </w:rPr>
        <w:t>health,</w:t>
      </w:r>
      <w:r w:rsidR="008F7E27" w:rsidRPr="00B32A2B">
        <w:rPr>
          <w:rFonts w:ascii="Arial" w:eastAsia="Times New Roman" w:hAnsi="Arial" w:cs="Arial"/>
          <w:sz w:val="24"/>
          <w:szCs w:val="24"/>
        </w:rPr>
        <w:t xml:space="preserve"> </w:t>
      </w:r>
      <w:r w:rsidRPr="00B32A2B">
        <w:rPr>
          <w:rFonts w:ascii="Arial" w:eastAsia="Times New Roman" w:hAnsi="Arial" w:cs="Arial"/>
          <w:sz w:val="24"/>
          <w:szCs w:val="24"/>
        </w:rPr>
        <w:t xml:space="preserve">food, nutrition and dietetics (AFND) aspires to </w:t>
      </w:r>
      <w:r w:rsidRPr="00B32A2B">
        <w:rPr>
          <w:rFonts w:ascii="Arial" w:eastAsia="Times New Roman" w:hAnsi="Arial" w:cs="Arial"/>
          <w:b/>
          <w:sz w:val="24"/>
          <w:szCs w:val="24"/>
        </w:rPr>
        <w:t>set up a centre for food, mood and exercise</w:t>
      </w:r>
      <w:r w:rsidRPr="00B32A2B">
        <w:rPr>
          <w:rFonts w:ascii="Arial" w:eastAsia="Times New Roman" w:hAnsi="Arial" w:cs="Arial"/>
          <w:sz w:val="24"/>
          <w:szCs w:val="24"/>
        </w:rPr>
        <w:t xml:space="preserve"> for the prevention and management of diseases in the Kancheepuram district – run by healthcare professionals (nutritionists, physiotherapists, psychologists, exercise physiologist, yoga therapist &amp; medical lab technicians) &amp; </w:t>
      </w:r>
      <w:r w:rsidRPr="00B32A2B">
        <w:rPr>
          <w:rFonts w:ascii="Arial" w:eastAsia="Times New Roman" w:hAnsi="Arial" w:cs="Arial"/>
          <w:b/>
          <w:sz w:val="24"/>
          <w:szCs w:val="24"/>
        </w:rPr>
        <w:t>managed by adolescent girls of the district</w:t>
      </w:r>
      <w:r w:rsidRPr="00B32A2B">
        <w:rPr>
          <w:rFonts w:ascii="Arial" w:eastAsia="Times New Roman" w:hAnsi="Arial" w:cs="Arial"/>
          <w:sz w:val="24"/>
          <w:szCs w:val="24"/>
        </w:rPr>
        <w:t xml:space="preserve">. The future plans also include providing the services efficiently in the centre and prove it as a ‘Model Centre for prevention and management of diseases through interference in the lifestyle’; so that the project can be started in other districts with greater acceptability. Additionally, expanding the </w:t>
      </w:r>
      <w:r w:rsidRPr="00B32A2B">
        <w:rPr>
          <w:rFonts w:ascii="Arial" w:eastAsia="Times New Roman" w:hAnsi="Arial" w:cs="Arial"/>
          <w:b/>
          <w:sz w:val="24"/>
          <w:szCs w:val="24"/>
        </w:rPr>
        <w:t>‘adolescent girls’ health network’</w:t>
      </w:r>
      <w:r w:rsidRPr="00B32A2B">
        <w:rPr>
          <w:rFonts w:ascii="Arial" w:eastAsia="Times New Roman" w:hAnsi="Arial" w:cs="Arial"/>
          <w:sz w:val="24"/>
          <w:szCs w:val="24"/>
        </w:rPr>
        <w:t xml:space="preserve"> to other districts in the state and finally linking it with the State Health Network, so that these girls get a platform to raise their voices. </w:t>
      </w:r>
    </w:p>
    <w:p w:rsidR="00B32A2B" w:rsidRPr="00B32A2B" w:rsidRDefault="00B32A2B" w:rsidP="00B32A2B">
      <w:pPr>
        <w:spacing w:after="0"/>
        <w:jc w:val="both"/>
        <w:rPr>
          <w:rFonts w:ascii="Arial" w:eastAsia="Times New Roman" w:hAnsi="Arial" w:cs="Arial"/>
          <w:sz w:val="24"/>
          <w:szCs w:val="24"/>
        </w:rPr>
      </w:pPr>
    </w:p>
    <w:p w:rsidR="00521217" w:rsidRPr="00B32A2B" w:rsidRDefault="00521217" w:rsidP="00B32A2B">
      <w:pPr>
        <w:spacing w:after="0"/>
        <w:jc w:val="both"/>
        <w:rPr>
          <w:rFonts w:ascii="Arial" w:eastAsia="Times New Roman" w:hAnsi="Arial" w:cs="Arial"/>
          <w:sz w:val="24"/>
          <w:szCs w:val="24"/>
        </w:rPr>
      </w:pPr>
      <w:r w:rsidRPr="00B32A2B">
        <w:rPr>
          <w:rFonts w:ascii="Arial" w:eastAsia="Times New Roman" w:hAnsi="Arial" w:cs="Arial"/>
          <w:sz w:val="24"/>
          <w:szCs w:val="24"/>
        </w:rPr>
        <w:lastRenderedPageBreak/>
        <w:t xml:space="preserve">Henceforth, AFND aim to sustain this project minimum for the next 5 years, so as to interface with stakeholders on various forums regarding issues and concerns on adolescent health in the rural area of Tamil Nadu and build movement towards demand for </w:t>
      </w:r>
      <w:r w:rsidR="00F325AE" w:rsidRPr="00B32A2B">
        <w:rPr>
          <w:rFonts w:ascii="Arial" w:eastAsia="Times New Roman" w:hAnsi="Arial" w:cs="Arial"/>
          <w:b/>
          <w:sz w:val="24"/>
          <w:szCs w:val="24"/>
        </w:rPr>
        <w:t>health rights of a</w:t>
      </w:r>
      <w:r w:rsidRPr="00B32A2B">
        <w:rPr>
          <w:rFonts w:ascii="Arial" w:eastAsia="Times New Roman" w:hAnsi="Arial" w:cs="Arial"/>
          <w:b/>
          <w:sz w:val="24"/>
          <w:szCs w:val="24"/>
        </w:rPr>
        <w:t>dolescent girls in the state</w:t>
      </w:r>
      <w:r w:rsidRPr="00B32A2B">
        <w:rPr>
          <w:rFonts w:ascii="Arial" w:eastAsia="Times New Roman" w:hAnsi="Arial" w:cs="Arial"/>
          <w:sz w:val="24"/>
          <w:szCs w:val="24"/>
        </w:rPr>
        <w:t>. Also, the project will not only empower those girls but also benefit the community as a whole.</w:t>
      </w:r>
    </w:p>
    <w:p w:rsidR="00521217" w:rsidRPr="00B32A2B" w:rsidRDefault="00521217" w:rsidP="00B32A2B">
      <w:pPr>
        <w:spacing w:after="0"/>
        <w:jc w:val="both"/>
        <w:rPr>
          <w:rFonts w:ascii="Arial" w:eastAsia="Times New Roman" w:hAnsi="Arial" w:cs="Arial"/>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r w:rsidRPr="00B32A2B">
        <w:rPr>
          <w:rFonts w:ascii="Arial" w:eastAsia="Times New Roman" w:hAnsi="Arial" w:cs="Arial"/>
          <w:b/>
          <w:sz w:val="24"/>
          <w:szCs w:val="24"/>
        </w:rPr>
        <w:t>5. Project Methodology</w:t>
      </w: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AFND will identify target areas in the Kancheepuram district and will follow “</w:t>
      </w:r>
      <w:r w:rsidRPr="00B32A2B">
        <w:rPr>
          <w:rFonts w:ascii="Arial" w:eastAsia="Times New Roman" w:hAnsi="Arial" w:cs="Arial"/>
          <w:b/>
          <w:sz w:val="24"/>
          <w:szCs w:val="24"/>
        </w:rPr>
        <w:t xml:space="preserve">participatory methodology”, </w:t>
      </w:r>
      <w:r w:rsidRPr="00B32A2B">
        <w:rPr>
          <w:rFonts w:ascii="Arial" w:eastAsia="Times New Roman" w:hAnsi="Arial" w:cs="Arial"/>
          <w:sz w:val="24"/>
          <w:szCs w:val="24"/>
        </w:rPr>
        <w:t>because it is a new attempt and intervention with adolescent girls is a sensitive issue. Thus along with AFND, adolescent girls and community members will participate in planning and implementation of the project in their target area, the major activities are as follows:-</w:t>
      </w:r>
    </w:p>
    <w:p w:rsidR="00521217" w:rsidRPr="00B32A2B" w:rsidRDefault="00521217" w:rsidP="00B32A2B">
      <w:pPr>
        <w:shd w:val="clear" w:color="auto" w:fill="FFFFFF"/>
        <w:spacing w:after="0"/>
        <w:jc w:val="both"/>
        <w:rPr>
          <w:rFonts w:ascii="Arial" w:eastAsia="Times New Roman" w:hAnsi="Arial" w:cs="Arial"/>
          <w:sz w:val="24"/>
          <w:szCs w:val="24"/>
        </w:rPr>
      </w:pP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 xml:space="preserve">AFND will organize community level meetings (adolescent girls, their family members, members of Panchayati Raj Institution, leaders etc.) - to generate awareness on adolescent health and sensitize them on healthy lifestyle </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Then, a group of adolescent girls and family members will be selected from the target area who will assist in preparing profiles of adolescent girls; preparing Information, Education &amp; Communication materials (IEC); organizing focus group discussions, workshops, adolescent friendly clinic; maintaining beneficiaries’ tracking sheet; assist in promoting health through rally/demonstration; assist in strengthening the adolescent girls’ health network by adding more girls to it</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AFND along with the group of adolescent girls and family members will conduct focus group discussion with their parents to identify quality of life and socio-cultural beliefs and myths related to adolescent health and hygiene</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 xml:space="preserve">They will apply  Behavioral Change Communication (BCC)  strategy to combat such socio-cultural beliefs and myths in the community </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They will plan the schedule and arrange adolescent friendly clinic which will be a ‘preventive and management program’ based on alteration in their dietary pattern and mood states along with exercise prescription, which will include:</w:t>
      </w:r>
    </w:p>
    <w:p w:rsidR="00521217" w:rsidRPr="00B32A2B" w:rsidRDefault="00521217" w:rsidP="00B32A2B">
      <w:pPr>
        <w:shd w:val="clear" w:color="auto" w:fill="FFFFFF"/>
        <w:spacing w:after="0"/>
        <w:ind w:left="720"/>
        <w:jc w:val="both"/>
        <w:rPr>
          <w:rFonts w:ascii="Arial" w:eastAsia="Times New Roman" w:hAnsi="Arial" w:cs="Arial"/>
          <w:sz w:val="24"/>
          <w:szCs w:val="24"/>
        </w:rPr>
      </w:pPr>
    </w:p>
    <w:p w:rsidR="00521217" w:rsidRPr="00B32A2B" w:rsidRDefault="00521217" w:rsidP="00B32A2B">
      <w:pPr>
        <w:pStyle w:val="ListParagraph"/>
        <w:numPr>
          <w:ilvl w:val="0"/>
          <w:numId w:val="11"/>
        </w:numPr>
        <w:jc w:val="both"/>
        <w:rPr>
          <w:rFonts w:ascii="Arial" w:hAnsi="Arial" w:cs="Arial"/>
          <w:b/>
          <w:sz w:val="24"/>
          <w:szCs w:val="24"/>
        </w:rPr>
      </w:pPr>
      <w:r w:rsidRPr="00B32A2B">
        <w:rPr>
          <w:rFonts w:ascii="Arial" w:hAnsi="Arial" w:cs="Arial"/>
          <w:b/>
          <w:sz w:val="24"/>
          <w:szCs w:val="24"/>
        </w:rPr>
        <w:t>Baseline assessment</w:t>
      </w:r>
    </w:p>
    <w:p w:rsidR="00521217" w:rsidRPr="00B32A2B" w:rsidRDefault="00521217" w:rsidP="00B32A2B">
      <w:pPr>
        <w:pStyle w:val="ListParagraph"/>
        <w:numPr>
          <w:ilvl w:val="0"/>
          <w:numId w:val="9"/>
        </w:numPr>
        <w:jc w:val="both"/>
        <w:rPr>
          <w:rFonts w:ascii="Arial" w:hAnsi="Arial" w:cs="Arial"/>
          <w:b/>
          <w:sz w:val="24"/>
          <w:szCs w:val="24"/>
        </w:rPr>
      </w:pPr>
      <w:r w:rsidRPr="00B32A2B">
        <w:rPr>
          <w:rFonts w:ascii="Arial" w:hAnsi="Arial" w:cs="Arial"/>
          <w:sz w:val="24"/>
          <w:szCs w:val="24"/>
        </w:rPr>
        <w:t xml:space="preserve">Anthropometric measurements (height, weight, body fat, body mass index, metabolic testing) </w:t>
      </w:r>
    </w:p>
    <w:p w:rsidR="00521217" w:rsidRPr="00B32A2B" w:rsidRDefault="00521217" w:rsidP="00B32A2B">
      <w:pPr>
        <w:pStyle w:val="ListParagraph"/>
        <w:numPr>
          <w:ilvl w:val="0"/>
          <w:numId w:val="9"/>
        </w:numPr>
        <w:jc w:val="both"/>
        <w:rPr>
          <w:rFonts w:ascii="Arial" w:hAnsi="Arial" w:cs="Arial"/>
          <w:b/>
          <w:sz w:val="24"/>
          <w:szCs w:val="24"/>
        </w:rPr>
      </w:pPr>
      <w:r w:rsidRPr="00B32A2B">
        <w:rPr>
          <w:rFonts w:ascii="Arial" w:hAnsi="Arial" w:cs="Arial"/>
          <w:sz w:val="24"/>
          <w:szCs w:val="24"/>
        </w:rPr>
        <w:t xml:space="preserve">Pulse, respiration, Blood pressure measurement  </w:t>
      </w:r>
    </w:p>
    <w:p w:rsidR="00521217" w:rsidRPr="00B32A2B" w:rsidRDefault="00521217" w:rsidP="00B32A2B">
      <w:pPr>
        <w:pStyle w:val="ListParagraph"/>
        <w:numPr>
          <w:ilvl w:val="0"/>
          <w:numId w:val="9"/>
        </w:numPr>
        <w:jc w:val="both"/>
        <w:rPr>
          <w:rFonts w:ascii="Arial" w:hAnsi="Arial" w:cs="Arial"/>
          <w:b/>
          <w:sz w:val="24"/>
          <w:szCs w:val="24"/>
        </w:rPr>
      </w:pPr>
      <w:r w:rsidRPr="00B32A2B">
        <w:rPr>
          <w:rFonts w:ascii="Arial" w:hAnsi="Arial" w:cs="Arial"/>
          <w:sz w:val="24"/>
          <w:szCs w:val="24"/>
        </w:rPr>
        <w:t>Biochemical testing (Thyroid function test, fasting blood sugar, post-prandial blood sugar &amp; lipid profile,</w:t>
      </w:r>
      <w:r w:rsidR="001F5571">
        <w:rPr>
          <w:rFonts w:ascii="Arial" w:hAnsi="Arial" w:cs="Arial"/>
          <w:sz w:val="24"/>
          <w:szCs w:val="24"/>
        </w:rPr>
        <w:t xml:space="preserve"> h</w:t>
      </w:r>
      <w:r w:rsidR="001F5571" w:rsidRPr="00B32A2B">
        <w:rPr>
          <w:rFonts w:ascii="Arial" w:hAnsi="Arial" w:cs="Arial"/>
          <w:sz w:val="24"/>
          <w:szCs w:val="24"/>
        </w:rPr>
        <w:t>emoglobin</w:t>
      </w:r>
      <w:r w:rsidRPr="00B32A2B">
        <w:rPr>
          <w:rFonts w:ascii="Arial" w:hAnsi="Arial" w:cs="Arial"/>
          <w:sz w:val="24"/>
          <w:szCs w:val="24"/>
        </w:rPr>
        <w:t xml:space="preserve"> etc.) </w:t>
      </w:r>
    </w:p>
    <w:p w:rsidR="00521217" w:rsidRPr="00B32A2B" w:rsidRDefault="00521217" w:rsidP="00B32A2B">
      <w:pPr>
        <w:pStyle w:val="ListParagraph"/>
        <w:numPr>
          <w:ilvl w:val="0"/>
          <w:numId w:val="9"/>
        </w:numPr>
        <w:jc w:val="both"/>
        <w:rPr>
          <w:rFonts w:ascii="Arial" w:hAnsi="Arial" w:cs="Arial"/>
          <w:b/>
          <w:sz w:val="24"/>
          <w:szCs w:val="24"/>
        </w:rPr>
      </w:pPr>
      <w:r w:rsidRPr="00B32A2B">
        <w:rPr>
          <w:rFonts w:ascii="Arial" w:hAnsi="Arial" w:cs="Arial"/>
          <w:sz w:val="24"/>
          <w:szCs w:val="24"/>
        </w:rPr>
        <w:t xml:space="preserve">Food, Mood &amp; Exercise assessment </w:t>
      </w:r>
    </w:p>
    <w:p w:rsidR="00521217" w:rsidRPr="00B32A2B" w:rsidRDefault="00521217" w:rsidP="00B32A2B">
      <w:pPr>
        <w:pStyle w:val="ListParagraph"/>
        <w:numPr>
          <w:ilvl w:val="0"/>
          <w:numId w:val="9"/>
        </w:numPr>
        <w:jc w:val="both"/>
        <w:rPr>
          <w:rFonts w:ascii="Arial" w:hAnsi="Arial" w:cs="Arial"/>
          <w:b/>
          <w:sz w:val="24"/>
          <w:szCs w:val="24"/>
        </w:rPr>
      </w:pPr>
      <w:r w:rsidRPr="00B32A2B">
        <w:rPr>
          <w:rFonts w:ascii="Arial" w:hAnsi="Arial" w:cs="Arial"/>
          <w:sz w:val="24"/>
          <w:szCs w:val="24"/>
        </w:rPr>
        <w:t>Baseline report generation</w:t>
      </w:r>
    </w:p>
    <w:p w:rsidR="00521217" w:rsidRPr="00B32A2B" w:rsidRDefault="00521217" w:rsidP="00B32A2B">
      <w:pPr>
        <w:pStyle w:val="ListParagraph"/>
        <w:jc w:val="both"/>
        <w:rPr>
          <w:rFonts w:ascii="Arial" w:hAnsi="Arial" w:cs="Arial"/>
          <w:b/>
          <w:sz w:val="24"/>
          <w:szCs w:val="24"/>
        </w:rPr>
      </w:pPr>
    </w:p>
    <w:p w:rsidR="00521217" w:rsidRPr="00B32A2B" w:rsidRDefault="00521217" w:rsidP="00B32A2B">
      <w:pPr>
        <w:pStyle w:val="ListParagraph"/>
        <w:numPr>
          <w:ilvl w:val="0"/>
          <w:numId w:val="11"/>
        </w:numPr>
        <w:jc w:val="both"/>
        <w:rPr>
          <w:rFonts w:ascii="Arial" w:hAnsi="Arial" w:cs="Arial"/>
          <w:b/>
          <w:sz w:val="24"/>
          <w:szCs w:val="24"/>
        </w:rPr>
      </w:pPr>
      <w:r w:rsidRPr="00B32A2B">
        <w:rPr>
          <w:rFonts w:ascii="Arial" w:hAnsi="Arial" w:cs="Arial"/>
          <w:b/>
          <w:sz w:val="24"/>
          <w:szCs w:val="24"/>
        </w:rPr>
        <w:t>Goal setting</w:t>
      </w:r>
    </w:p>
    <w:p w:rsidR="002E03F5" w:rsidRDefault="002E03F5" w:rsidP="002E03F5">
      <w:pPr>
        <w:pStyle w:val="ListParagraph"/>
        <w:ind w:left="1080"/>
        <w:jc w:val="both"/>
        <w:rPr>
          <w:rFonts w:ascii="Arial" w:hAnsi="Arial" w:cs="Arial"/>
          <w:sz w:val="24"/>
          <w:szCs w:val="24"/>
        </w:rPr>
      </w:pPr>
    </w:p>
    <w:p w:rsidR="00521217" w:rsidRPr="00B32A2B" w:rsidRDefault="00521217" w:rsidP="002E03F5">
      <w:pPr>
        <w:pStyle w:val="ListParagraph"/>
        <w:ind w:left="1080"/>
        <w:jc w:val="both"/>
        <w:rPr>
          <w:rFonts w:ascii="Arial" w:hAnsi="Arial" w:cs="Arial"/>
          <w:sz w:val="24"/>
          <w:szCs w:val="24"/>
        </w:rPr>
      </w:pPr>
      <w:r w:rsidRPr="00B32A2B">
        <w:rPr>
          <w:rFonts w:ascii="Arial" w:hAnsi="Arial" w:cs="Arial"/>
          <w:sz w:val="24"/>
          <w:szCs w:val="24"/>
        </w:rPr>
        <w:t>Group counseling of adolescent girl with nutritionists, physiotherapists and psychologists</w:t>
      </w:r>
      <w:r w:rsidRPr="00B32A2B">
        <w:rPr>
          <w:rFonts w:ascii="Arial" w:eastAsia="Times New Roman" w:hAnsi="Arial" w:cs="Arial"/>
          <w:sz w:val="24"/>
          <w:szCs w:val="24"/>
        </w:rPr>
        <w:t xml:space="preserve"> </w:t>
      </w:r>
      <w:r w:rsidRPr="00B32A2B">
        <w:rPr>
          <w:rFonts w:ascii="Arial" w:hAnsi="Arial" w:cs="Arial"/>
          <w:sz w:val="24"/>
          <w:szCs w:val="24"/>
        </w:rPr>
        <w:t>on basis of baseline report, followed by setting of the goal for intervention</w:t>
      </w:r>
    </w:p>
    <w:p w:rsidR="00521217" w:rsidRPr="00B32A2B" w:rsidRDefault="00521217" w:rsidP="00B32A2B">
      <w:pPr>
        <w:pStyle w:val="ListParagraph"/>
        <w:ind w:left="1080"/>
        <w:jc w:val="both"/>
        <w:rPr>
          <w:rFonts w:ascii="Arial" w:hAnsi="Arial" w:cs="Arial"/>
          <w:sz w:val="24"/>
          <w:szCs w:val="24"/>
        </w:rPr>
      </w:pPr>
    </w:p>
    <w:p w:rsidR="00521217" w:rsidRPr="00B32A2B" w:rsidRDefault="00B32A2B" w:rsidP="00B32A2B">
      <w:pPr>
        <w:pStyle w:val="ListParagraph"/>
        <w:numPr>
          <w:ilvl w:val="0"/>
          <w:numId w:val="11"/>
        </w:numPr>
        <w:jc w:val="both"/>
        <w:rPr>
          <w:rFonts w:ascii="Arial" w:hAnsi="Arial" w:cs="Arial"/>
          <w:b/>
          <w:sz w:val="24"/>
          <w:szCs w:val="24"/>
        </w:rPr>
      </w:pPr>
      <w:r>
        <w:rPr>
          <w:rFonts w:ascii="Arial" w:hAnsi="Arial" w:cs="Arial"/>
          <w:b/>
          <w:sz w:val="24"/>
          <w:szCs w:val="24"/>
        </w:rPr>
        <w:t xml:space="preserve">Primary </w:t>
      </w:r>
      <w:r w:rsidR="00521217" w:rsidRPr="00B32A2B">
        <w:rPr>
          <w:rFonts w:ascii="Arial" w:hAnsi="Arial" w:cs="Arial"/>
          <w:b/>
          <w:sz w:val="24"/>
          <w:szCs w:val="24"/>
        </w:rPr>
        <w:t>Intervention</w:t>
      </w:r>
    </w:p>
    <w:p w:rsidR="00521217" w:rsidRPr="00B32A2B" w:rsidRDefault="00521217" w:rsidP="00B32A2B">
      <w:pPr>
        <w:pStyle w:val="ListParagraph"/>
        <w:ind w:left="1080"/>
        <w:jc w:val="both"/>
        <w:rPr>
          <w:rFonts w:ascii="Arial" w:hAnsi="Arial" w:cs="Arial"/>
          <w:b/>
          <w:sz w:val="24"/>
          <w:szCs w:val="24"/>
        </w:rPr>
      </w:pPr>
    </w:p>
    <w:p w:rsidR="00521217" w:rsidRPr="00B32A2B" w:rsidRDefault="00521217" w:rsidP="00B32A2B">
      <w:pPr>
        <w:pStyle w:val="ListParagraph"/>
        <w:ind w:left="1440"/>
        <w:jc w:val="both"/>
        <w:rPr>
          <w:rFonts w:ascii="Arial" w:hAnsi="Arial" w:cs="Arial"/>
          <w:sz w:val="24"/>
          <w:szCs w:val="24"/>
        </w:rPr>
      </w:pPr>
      <w:r w:rsidRPr="00B32A2B">
        <w:rPr>
          <w:rFonts w:ascii="Arial" w:hAnsi="Arial" w:cs="Arial"/>
          <w:b/>
          <w:sz w:val="24"/>
          <w:szCs w:val="24"/>
        </w:rPr>
        <w:t>Food</w:t>
      </w:r>
      <w:r w:rsidRPr="00B32A2B">
        <w:rPr>
          <w:rFonts w:ascii="Arial" w:hAnsi="Arial" w:cs="Arial"/>
          <w:sz w:val="24"/>
          <w:szCs w:val="24"/>
        </w:rPr>
        <w:t>:</w:t>
      </w:r>
    </w:p>
    <w:p w:rsidR="00521217" w:rsidRPr="00B32A2B" w:rsidRDefault="00521217" w:rsidP="00B32A2B">
      <w:pPr>
        <w:pStyle w:val="ListParagraph"/>
        <w:numPr>
          <w:ilvl w:val="0"/>
          <w:numId w:val="10"/>
        </w:numPr>
        <w:ind w:firstLine="990"/>
        <w:jc w:val="both"/>
        <w:rPr>
          <w:rFonts w:ascii="Arial" w:hAnsi="Arial" w:cs="Arial"/>
          <w:b/>
          <w:sz w:val="24"/>
          <w:szCs w:val="24"/>
        </w:rPr>
      </w:pPr>
      <w:r w:rsidRPr="00B32A2B">
        <w:rPr>
          <w:rFonts w:ascii="Arial" w:hAnsi="Arial" w:cs="Arial"/>
          <w:sz w:val="24"/>
          <w:szCs w:val="24"/>
        </w:rPr>
        <w:t>Modification of grocery lists</w:t>
      </w:r>
    </w:p>
    <w:p w:rsidR="00521217" w:rsidRPr="00B32A2B" w:rsidRDefault="00521217" w:rsidP="00B32A2B">
      <w:pPr>
        <w:pStyle w:val="ListParagraph"/>
        <w:numPr>
          <w:ilvl w:val="0"/>
          <w:numId w:val="10"/>
        </w:numPr>
        <w:ind w:firstLine="990"/>
        <w:jc w:val="both"/>
        <w:rPr>
          <w:rFonts w:ascii="Arial" w:hAnsi="Arial" w:cs="Arial"/>
          <w:b/>
          <w:sz w:val="24"/>
          <w:szCs w:val="24"/>
        </w:rPr>
      </w:pPr>
      <w:r w:rsidRPr="00B32A2B">
        <w:rPr>
          <w:rFonts w:ascii="Arial" w:hAnsi="Arial" w:cs="Arial"/>
          <w:sz w:val="24"/>
          <w:szCs w:val="24"/>
        </w:rPr>
        <w:t xml:space="preserve">Sensitization on portion control </w:t>
      </w:r>
    </w:p>
    <w:p w:rsidR="00521217" w:rsidRPr="00B32A2B" w:rsidRDefault="00521217" w:rsidP="00B32A2B">
      <w:pPr>
        <w:pStyle w:val="ListParagraph"/>
        <w:numPr>
          <w:ilvl w:val="0"/>
          <w:numId w:val="10"/>
        </w:numPr>
        <w:ind w:firstLine="990"/>
        <w:jc w:val="both"/>
        <w:rPr>
          <w:rFonts w:ascii="Arial" w:hAnsi="Arial" w:cs="Arial"/>
          <w:b/>
          <w:sz w:val="24"/>
          <w:szCs w:val="24"/>
        </w:rPr>
      </w:pPr>
      <w:r w:rsidRPr="00B32A2B">
        <w:rPr>
          <w:rFonts w:ascii="Arial" w:hAnsi="Arial" w:cs="Arial"/>
          <w:sz w:val="24"/>
          <w:szCs w:val="24"/>
        </w:rPr>
        <w:t>Healthy recipe sheets</w:t>
      </w:r>
    </w:p>
    <w:p w:rsidR="00521217" w:rsidRPr="00B32A2B" w:rsidRDefault="00521217" w:rsidP="00B32A2B">
      <w:pPr>
        <w:pStyle w:val="ListParagraph"/>
        <w:numPr>
          <w:ilvl w:val="0"/>
          <w:numId w:val="10"/>
        </w:numPr>
        <w:ind w:firstLine="990"/>
        <w:jc w:val="both"/>
        <w:rPr>
          <w:rFonts w:ascii="Arial" w:hAnsi="Arial" w:cs="Arial"/>
          <w:b/>
          <w:sz w:val="24"/>
          <w:szCs w:val="24"/>
        </w:rPr>
      </w:pPr>
      <w:r w:rsidRPr="00B32A2B">
        <w:rPr>
          <w:rFonts w:ascii="Arial" w:hAnsi="Arial" w:cs="Arial"/>
          <w:sz w:val="24"/>
          <w:szCs w:val="24"/>
        </w:rPr>
        <w:t xml:space="preserve">Meal plan for healthier alternatives </w:t>
      </w:r>
    </w:p>
    <w:p w:rsidR="00521217" w:rsidRPr="00B32A2B" w:rsidRDefault="00521217" w:rsidP="00B32A2B">
      <w:pPr>
        <w:pStyle w:val="ListParagraph"/>
        <w:numPr>
          <w:ilvl w:val="0"/>
          <w:numId w:val="10"/>
        </w:numPr>
        <w:ind w:firstLine="990"/>
        <w:jc w:val="both"/>
        <w:rPr>
          <w:rFonts w:ascii="Arial" w:hAnsi="Arial" w:cs="Arial"/>
          <w:b/>
          <w:sz w:val="24"/>
          <w:szCs w:val="24"/>
        </w:rPr>
      </w:pPr>
      <w:r w:rsidRPr="00B32A2B">
        <w:rPr>
          <w:rFonts w:ascii="Arial" w:hAnsi="Arial" w:cs="Arial"/>
          <w:sz w:val="24"/>
          <w:szCs w:val="24"/>
        </w:rPr>
        <w:t>Portion tool kit</w:t>
      </w:r>
    </w:p>
    <w:p w:rsidR="00521217" w:rsidRPr="00B32A2B" w:rsidRDefault="00521217" w:rsidP="00B32A2B">
      <w:pPr>
        <w:pStyle w:val="ListParagraph"/>
        <w:numPr>
          <w:ilvl w:val="0"/>
          <w:numId w:val="10"/>
        </w:numPr>
        <w:ind w:firstLine="990"/>
        <w:jc w:val="both"/>
        <w:rPr>
          <w:rFonts w:ascii="Arial" w:hAnsi="Arial" w:cs="Arial"/>
          <w:b/>
          <w:sz w:val="24"/>
          <w:szCs w:val="24"/>
        </w:rPr>
      </w:pPr>
      <w:r w:rsidRPr="00B32A2B">
        <w:rPr>
          <w:rFonts w:ascii="Arial" w:hAnsi="Arial" w:cs="Arial"/>
          <w:sz w:val="24"/>
          <w:szCs w:val="24"/>
        </w:rPr>
        <w:t>Healthy cookery demonstration</w:t>
      </w:r>
    </w:p>
    <w:p w:rsidR="00521217" w:rsidRPr="00B32A2B" w:rsidRDefault="00521217" w:rsidP="00B32A2B">
      <w:pPr>
        <w:pStyle w:val="ListParagraph"/>
        <w:ind w:left="0"/>
        <w:jc w:val="both"/>
        <w:rPr>
          <w:rFonts w:ascii="Arial" w:hAnsi="Arial" w:cs="Arial"/>
          <w:b/>
          <w:sz w:val="24"/>
          <w:szCs w:val="24"/>
        </w:rPr>
      </w:pPr>
    </w:p>
    <w:p w:rsidR="00521217" w:rsidRPr="00B32A2B" w:rsidRDefault="00521217" w:rsidP="00B32A2B">
      <w:pPr>
        <w:pStyle w:val="ListParagraph"/>
        <w:ind w:left="1440"/>
        <w:jc w:val="both"/>
        <w:rPr>
          <w:rFonts w:ascii="Arial" w:hAnsi="Arial" w:cs="Arial"/>
          <w:b/>
          <w:sz w:val="24"/>
          <w:szCs w:val="24"/>
        </w:rPr>
      </w:pPr>
      <w:r w:rsidRPr="00B32A2B">
        <w:rPr>
          <w:rFonts w:ascii="Arial" w:hAnsi="Arial" w:cs="Arial"/>
          <w:b/>
          <w:sz w:val="24"/>
          <w:szCs w:val="24"/>
        </w:rPr>
        <w:t>Mood:</w:t>
      </w:r>
    </w:p>
    <w:p w:rsidR="00521217" w:rsidRPr="00B32A2B" w:rsidRDefault="00521217" w:rsidP="00B32A2B">
      <w:pPr>
        <w:pStyle w:val="ListParagraph"/>
        <w:numPr>
          <w:ilvl w:val="0"/>
          <w:numId w:val="7"/>
        </w:numPr>
        <w:ind w:firstLine="630"/>
        <w:jc w:val="both"/>
        <w:rPr>
          <w:rFonts w:ascii="Arial" w:hAnsi="Arial" w:cs="Arial"/>
          <w:sz w:val="24"/>
          <w:szCs w:val="24"/>
        </w:rPr>
      </w:pPr>
      <w:r w:rsidRPr="00B32A2B">
        <w:rPr>
          <w:rFonts w:ascii="Arial" w:hAnsi="Arial" w:cs="Arial"/>
          <w:sz w:val="24"/>
          <w:szCs w:val="24"/>
        </w:rPr>
        <w:t xml:space="preserve">Behavioral Modification program </w:t>
      </w:r>
    </w:p>
    <w:p w:rsidR="00521217" w:rsidRPr="00B32A2B" w:rsidRDefault="00521217" w:rsidP="00B32A2B">
      <w:pPr>
        <w:pStyle w:val="ListParagraph"/>
        <w:numPr>
          <w:ilvl w:val="0"/>
          <w:numId w:val="7"/>
        </w:numPr>
        <w:ind w:firstLine="630"/>
        <w:jc w:val="both"/>
        <w:rPr>
          <w:rFonts w:ascii="Arial" w:hAnsi="Arial" w:cs="Arial"/>
          <w:sz w:val="24"/>
          <w:szCs w:val="24"/>
        </w:rPr>
      </w:pPr>
      <w:r w:rsidRPr="00B32A2B">
        <w:rPr>
          <w:rFonts w:ascii="Arial" w:hAnsi="Arial" w:cs="Arial"/>
          <w:sz w:val="24"/>
          <w:szCs w:val="24"/>
        </w:rPr>
        <w:t xml:space="preserve">Life skills education </w:t>
      </w:r>
    </w:p>
    <w:p w:rsidR="00521217" w:rsidRPr="00B32A2B" w:rsidRDefault="00521217" w:rsidP="00B32A2B">
      <w:pPr>
        <w:pStyle w:val="ListParagraph"/>
        <w:numPr>
          <w:ilvl w:val="0"/>
          <w:numId w:val="7"/>
        </w:numPr>
        <w:ind w:firstLine="630"/>
        <w:jc w:val="both"/>
        <w:rPr>
          <w:rFonts w:ascii="Arial" w:hAnsi="Arial" w:cs="Arial"/>
          <w:sz w:val="24"/>
          <w:szCs w:val="24"/>
        </w:rPr>
      </w:pPr>
      <w:r w:rsidRPr="00B32A2B">
        <w:rPr>
          <w:rFonts w:ascii="Arial" w:hAnsi="Arial" w:cs="Arial"/>
          <w:sz w:val="24"/>
          <w:szCs w:val="24"/>
        </w:rPr>
        <w:t xml:space="preserve">Stress management therapy </w:t>
      </w:r>
    </w:p>
    <w:p w:rsidR="00521217" w:rsidRPr="00B32A2B" w:rsidRDefault="00521217" w:rsidP="00B32A2B">
      <w:pPr>
        <w:pStyle w:val="ListParagraph"/>
        <w:numPr>
          <w:ilvl w:val="0"/>
          <w:numId w:val="7"/>
        </w:numPr>
        <w:ind w:firstLine="630"/>
        <w:jc w:val="both"/>
        <w:rPr>
          <w:rFonts w:ascii="Arial" w:hAnsi="Arial" w:cs="Arial"/>
          <w:sz w:val="24"/>
          <w:szCs w:val="24"/>
        </w:rPr>
      </w:pPr>
      <w:r w:rsidRPr="00B32A2B">
        <w:rPr>
          <w:rFonts w:ascii="Arial" w:hAnsi="Arial" w:cs="Arial"/>
          <w:sz w:val="24"/>
          <w:szCs w:val="24"/>
        </w:rPr>
        <w:t>Cognitive therapy</w:t>
      </w:r>
    </w:p>
    <w:p w:rsidR="00521217" w:rsidRPr="00B32A2B" w:rsidRDefault="00521217" w:rsidP="00B32A2B">
      <w:pPr>
        <w:pStyle w:val="ListParagraph"/>
        <w:numPr>
          <w:ilvl w:val="0"/>
          <w:numId w:val="7"/>
        </w:numPr>
        <w:ind w:firstLine="630"/>
        <w:jc w:val="both"/>
        <w:rPr>
          <w:rFonts w:ascii="Arial" w:hAnsi="Arial" w:cs="Arial"/>
          <w:sz w:val="24"/>
          <w:szCs w:val="24"/>
        </w:rPr>
      </w:pPr>
      <w:r w:rsidRPr="00B32A2B">
        <w:rPr>
          <w:rFonts w:ascii="Arial" w:hAnsi="Arial" w:cs="Arial"/>
          <w:sz w:val="24"/>
          <w:szCs w:val="24"/>
        </w:rPr>
        <w:t>Meditation etc.</w:t>
      </w:r>
    </w:p>
    <w:p w:rsidR="00521217" w:rsidRPr="00B32A2B" w:rsidRDefault="00521217" w:rsidP="00B32A2B">
      <w:pPr>
        <w:pStyle w:val="ListParagraph"/>
        <w:ind w:left="1440"/>
        <w:jc w:val="both"/>
        <w:rPr>
          <w:rFonts w:ascii="Arial" w:hAnsi="Arial" w:cs="Arial"/>
          <w:sz w:val="24"/>
          <w:szCs w:val="24"/>
        </w:rPr>
      </w:pPr>
      <w:r w:rsidRPr="00B32A2B">
        <w:rPr>
          <w:rFonts w:ascii="Arial" w:hAnsi="Arial" w:cs="Arial"/>
          <w:b/>
          <w:sz w:val="24"/>
          <w:szCs w:val="24"/>
        </w:rPr>
        <w:t>Exercise:</w:t>
      </w:r>
    </w:p>
    <w:p w:rsidR="00521217" w:rsidRPr="00B32A2B" w:rsidRDefault="00521217" w:rsidP="00B32A2B">
      <w:pPr>
        <w:pStyle w:val="ListParagraph"/>
        <w:numPr>
          <w:ilvl w:val="0"/>
          <w:numId w:val="7"/>
        </w:numPr>
        <w:ind w:firstLine="630"/>
        <w:jc w:val="both"/>
        <w:rPr>
          <w:rFonts w:ascii="Arial" w:hAnsi="Arial" w:cs="Arial"/>
          <w:sz w:val="24"/>
          <w:szCs w:val="24"/>
        </w:rPr>
      </w:pPr>
      <w:r w:rsidRPr="00B32A2B">
        <w:rPr>
          <w:rFonts w:ascii="Arial" w:hAnsi="Arial" w:cs="Arial"/>
          <w:sz w:val="24"/>
          <w:szCs w:val="24"/>
        </w:rPr>
        <w:t>Cardio exercises</w:t>
      </w:r>
    </w:p>
    <w:p w:rsidR="00521217" w:rsidRPr="00B32A2B" w:rsidRDefault="00521217" w:rsidP="00B32A2B">
      <w:pPr>
        <w:pStyle w:val="ListParagraph"/>
        <w:numPr>
          <w:ilvl w:val="0"/>
          <w:numId w:val="7"/>
        </w:numPr>
        <w:ind w:firstLine="630"/>
        <w:jc w:val="both"/>
        <w:rPr>
          <w:rFonts w:ascii="Arial" w:hAnsi="Arial" w:cs="Arial"/>
          <w:sz w:val="24"/>
          <w:szCs w:val="24"/>
        </w:rPr>
      </w:pPr>
      <w:r w:rsidRPr="00B32A2B">
        <w:rPr>
          <w:rFonts w:ascii="Arial" w:hAnsi="Arial" w:cs="Arial"/>
          <w:sz w:val="24"/>
          <w:szCs w:val="24"/>
        </w:rPr>
        <w:t>Muscle toning &amp; strengthening exercises</w:t>
      </w:r>
    </w:p>
    <w:p w:rsidR="00521217" w:rsidRPr="00B32A2B" w:rsidRDefault="00521217" w:rsidP="00B32A2B">
      <w:pPr>
        <w:pStyle w:val="ListParagraph"/>
        <w:numPr>
          <w:ilvl w:val="0"/>
          <w:numId w:val="7"/>
        </w:numPr>
        <w:ind w:firstLine="630"/>
        <w:jc w:val="both"/>
        <w:rPr>
          <w:rFonts w:ascii="Arial" w:hAnsi="Arial" w:cs="Arial"/>
          <w:sz w:val="24"/>
          <w:szCs w:val="24"/>
        </w:rPr>
      </w:pPr>
      <w:r w:rsidRPr="00B32A2B">
        <w:rPr>
          <w:rFonts w:ascii="Arial" w:hAnsi="Arial" w:cs="Arial"/>
          <w:sz w:val="24"/>
          <w:szCs w:val="24"/>
        </w:rPr>
        <w:t>Relaxation &amp; stretching exercises through Yoga</w:t>
      </w:r>
    </w:p>
    <w:p w:rsidR="00521217" w:rsidRPr="00B32A2B" w:rsidRDefault="00521217" w:rsidP="00B32A2B">
      <w:pPr>
        <w:pStyle w:val="ListParagraph"/>
        <w:numPr>
          <w:ilvl w:val="0"/>
          <w:numId w:val="7"/>
        </w:numPr>
        <w:ind w:firstLine="630"/>
        <w:jc w:val="both"/>
        <w:rPr>
          <w:rFonts w:ascii="Arial" w:hAnsi="Arial" w:cs="Arial"/>
          <w:sz w:val="24"/>
          <w:szCs w:val="24"/>
        </w:rPr>
      </w:pPr>
      <w:r w:rsidRPr="00B32A2B">
        <w:rPr>
          <w:rFonts w:ascii="Arial" w:hAnsi="Arial" w:cs="Arial"/>
          <w:sz w:val="24"/>
          <w:szCs w:val="24"/>
        </w:rPr>
        <w:t>Postural care</w:t>
      </w:r>
    </w:p>
    <w:p w:rsidR="00521217" w:rsidRPr="00B32A2B" w:rsidRDefault="00521217" w:rsidP="00B32A2B">
      <w:pPr>
        <w:pStyle w:val="ListParagraph"/>
        <w:numPr>
          <w:ilvl w:val="0"/>
          <w:numId w:val="7"/>
        </w:numPr>
        <w:ind w:firstLine="630"/>
        <w:jc w:val="both"/>
        <w:rPr>
          <w:rFonts w:ascii="Arial" w:hAnsi="Arial" w:cs="Arial"/>
          <w:sz w:val="24"/>
          <w:szCs w:val="24"/>
        </w:rPr>
      </w:pPr>
      <w:r w:rsidRPr="00B32A2B">
        <w:rPr>
          <w:rFonts w:ascii="Arial" w:hAnsi="Arial" w:cs="Arial"/>
          <w:sz w:val="24"/>
          <w:szCs w:val="24"/>
        </w:rPr>
        <w:t>Physiotherapist guided therapeutic exercises</w:t>
      </w:r>
    </w:p>
    <w:p w:rsidR="00521217" w:rsidRPr="00B32A2B" w:rsidRDefault="00521217" w:rsidP="00F52AFD">
      <w:pPr>
        <w:pStyle w:val="ListParagraph"/>
        <w:numPr>
          <w:ilvl w:val="0"/>
          <w:numId w:val="7"/>
        </w:numPr>
        <w:ind w:left="2880" w:hanging="810"/>
        <w:jc w:val="both"/>
        <w:rPr>
          <w:rFonts w:ascii="Arial" w:hAnsi="Arial" w:cs="Arial"/>
          <w:sz w:val="24"/>
          <w:szCs w:val="24"/>
        </w:rPr>
      </w:pPr>
      <w:r w:rsidRPr="00B32A2B">
        <w:rPr>
          <w:rFonts w:ascii="Arial" w:hAnsi="Arial" w:cs="Arial"/>
          <w:sz w:val="24"/>
          <w:szCs w:val="24"/>
        </w:rPr>
        <w:t xml:space="preserve">Exercise Kit (stepper, dumbbells, swiss ball, thera band, </w:t>
      </w:r>
      <w:r w:rsidR="00780F56">
        <w:rPr>
          <w:rFonts w:ascii="Arial" w:hAnsi="Arial" w:cs="Arial"/>
          <w:sz w:val="24"/>
          <w:szCs w:val="24"/>
        </w:rPr>
        <w:t xml:space="preserve"> </w:t>
      </w:r>
      <w:r w:rsidRPr="00B32A2B">
        <w:rPr>
          <w:rFonts w:ascii="Arial" w:hAnsi="Arial" w:cs="Arial"/>
          <w:sz w:val="24"/>
          <w:szCs w:val="24"/>
        </w:rPr>
        <w:t>pedometer)</w:t>
      </w:r>
    </w:p>
    <w:p w:rsidR="00521217" w:rsidRPr="00B32A2B" w:rsidRDefault="00521217" w:rsidP="00B32A2B">
      <w:pPr>
        <w:pStyle w:val="ListParagraph"/>
        <w:ind w:left="2070"/>
        <w:jc w:val="both"/>
        <w:rPr>
          <w:rFonts w:ascii="Arial" w:hAnsi="Arial" w:cs="Arial"/>
          <w:sz w:val="24"/>
          <w:szCs w:val="24"/>
        </w:rPr>
      </w:pPr>
    </w:p>
    <w:p w:rsidR="00521217" w:rsidRPr="00B32A2B" w:rsidRDefault="00521217" w:rsidP="00B32A2B">
      <w:pPr>
        <w:pStyle w:val="ListParagraph"/>
        <w:numPr>
          <w:ilvl w:val="0"/>
          <w:numId w:val="11"/>
        </w:numPr>
        <w:jc w:val="both"/>
        <w:rPr>
          <w:rFonts w:ascii="Arial" w:hAnsi="Arial" w:cs="Arial"/>
          <w:b/>
          <w:sz w:val="24"/>
          <w:szCs w:val="24"/>
        </w:rPr>
      </w:pPr>
      <w:r w:rsidRPr="00B32A2B">
        <w:rPr>
          <w:rFonts w:ascii="Arial" w:hAnsi="Arial" w:cs="Arial"/>
          <w:b/>
          <w:sz w:val="24"/>
          <w:szCs w:val="24"/>
        </w:rPr>
        <w:t>Behavioral change program:</w:t>
      </w:r>
    </w:p>
    <w:p w:rsidR="00521217" w:rsidRPr="00B32A2B" w:rsidRDefault="00521217" w:rsidP="00B32A2B">
      <w:pPr>
        <w:pStyle w:val="ListParagraph"/>
        <w:numPr>
          <w:ilvl w:val="0"/>
          <w:numId w:val="8"/>
        </w:numPr>
        <w:ind w:firstLine="630"/>
        <w:jc w:val="both"/>
        <w:rPr>
          <w:rFonts w:ascii="Arial" w:hAnsi="Arial" w:cs="Arial"/>
          <w:sz w:val="24"/>
          <w:szCs w:val="24"/>
        </w:rPr>
      </w:pPr>
      <w:r w:rsidRPr="00B32A2B">
        <w:rPr>
          <w:rFonts w:ascii="Arial" w:hAnsi="Arial" w:cs="Arial"/>
          <w:sz w:val="24"/>
          <w:szCs w:val="24"/>
        </w:rPr>
        <w:t xml:space="preserve">Post assessment </w:t>
      </w:r>
    </w:p>
    <w:p w:rsidR="00521217" w:rsidRPr="00B32A2B" w:rsidRDefault="00521217" w:rsidP="00B32A2B">
      <w:pPr>
        <w:pStyle w:val="ListParagraph"/>
        <w:numPr>
          <w:ilvl w:val="0"/>
          <w:numId w:val="8"/>
        </w:numPr>
        <w:ind w:firstLine="630"/>
        <w:jc w:val="both"/>
        <w:rPr>
          <w:rFonts w:ascii="Arial" w:hAnsi="Arial" w:cs="Arial"/>
          <w:sz w:val="24"/>
          <w:szCs w:val="24"/>
        </w:rPr>
      </w:pPr>
      <w:r w:rsidRPr="00B32A2B">
        <w:rPr>
          <w:rFonts w:ascii="Arial" w:hAnsi="Arial" w:cs="Arial"/>
          <w:sz w:val="24"/>
          <w:szCs w:val="24"/>
        </w:rPr>
        <w:t xml:space="preserve">Self care and self maintenance tips  </w:t>
      </w:r>
    </w:p>
    <w:p w:rsidR="00521217" w:rsidRPr="00B32A2B" w:rsidRDefault="00521217" w:rsidP="00B32A2B">
      <w:pPr>
        <w:pStyle w:val="ListParagraph"/>
        <w:numPr>
          <w:ilvl w:val="0"/>
          <w:numId w:val="8"/>
        </w:numPr>
        <w:ind w:firstLine="630"/>
        <w:jc w:val="both"/>
        <w:rPr>
          <w:rFonts w:ascii="Arial" w:hAnsi="Arial" w:cs="Arial"/>
          <w:sz w:val="24"/>
          <w:szCs w:val="24"/>
        </w:rPr>
      </w:pPr>
      <w:r w:rsidRPr="00B32A2B">
        <w:rPr>
          <w:rFonts w:ascii="Arial" w:hAnsi="Arial" w:cs="Arial"/>
          <w:sz w:val="24"/>
          <w:szCs w:val="24"/>
        </w:rPr>
        <w:t>Education material</w:t>
      </w:r>
    </w:p>
    <w:p w:rsidR="00521217" w:rsidRPr="00B32A2B" w:rsidRDefault="00521217" w:rsidP="00B32A2B">
      <w:pPr>
        <w:pStyle w:val="ListParagraph"/>
        <w:numPr>
          <w:ilvl w:val="0"/>
          <w:numId w:val="8"/>
        </w:numPr>
        <w:ind w:firstLine="630"/>
        <w:jc w:val="both"/>
        <w:rPr>
          <w:rFonts w:ascii="Arial" w:hAnsi="Arial" w:cs="Arial"/>
          <w:sz w:val="24"/>
          <w:szCs w:val="24"/>
        </w:rPr>
      </w:pPr>
      <w:r w:rsidRPr="00B32A2B">
        <w:rPr>
          <w:rFonts w:ascii="Arial" w:hAnsi="Arial" w:cs="Arial"/>
          <w:sz w:val="24"/>
          <w:szCs w:val="24"/>
        </w:rPr>
        <w:t>Personal diary for self-assessment</w:t>
      </w:r>
    </w:p>
    <w:p w:rsidR="00521217" w:rsidRPr="00B32A2B" w:rsidRDefault="00521217" w:rsidP="00B32A2B">
      <w:pPr>
        <w:pStyle w:val="ListParagraph"/>
        <w:numPr>
          <w:ilvl w:val="0"/>
          <w:numId w:val="8"/>
        </w:numPr>
        <w:ind w:firstLine="630"/>
        <w:jc w:val="both"/>
        <w:rPr>
          <w:rFonts w:ascii="Arial" w:hAnsi="Arial" w:cs="Arial"/>
          <w:sz w:val="24"/>
          <w:szCs w:val="24"/>
        </w:rPr>
      </w:pPr>
      <w:r w:rsidRPr="00B32A2B">
        <w:rPr>
          <w:rFonts w:ascii="Arial" w:hAnsi="Arial" w:cs="Arial"/>
          <w:sz w:val="24"/>
          <w:szCs w:val="24"/>
        </w:rPr>
        <w:t>Intervention report</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lastRenderedPageBreak/>
        <w:t>They will follow-up the cases (adolescent girls) who have undergone the intervention program</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They will form a network of adolescent girls, which will discuss/share their health-related issues and concerns, promote adolescent health through various means (role plays, drama, competition etc.) in their target area, raise their healthcare- related needs, wants and rights</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 xml:space="preserve">They will conduct workshops with adolescent girls and their parents on life skill education, physical and psychological impact in adolescence, gender disparity, child/early marriage, teenage pregnancy, sexual health, adolescent hygiene, adolescent acts and laws, youth policies and schemes </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They will strengthen the network by frequent meetings with the members of network formed in other target areas and promote adolescent health in a broader way by rally, demonstrations etc. in the district.</w:t>
      </w:r>
    </w:p>
    <w:p w:rsidR="00521217" w:rsidRPr="00B32A2B" w:rsidRDefault="00521217" w:rsidP="00B32A2B">
      <w:pPr>
        <w:numPr>
          <w:ilvl w:val="0"/>
          <w:numId w:val="5"/>
        </w:numPr>
        <w:shd w:val="clear" w:color="auto" w:fill="FFFFFF"/>
        <w:spacing w:after="0"/>
        <w:jc w:val="both"/>
        <w:rPr>
          <w:rFonts w:ascii="Arial" w:eastAsia="Times New Roman" w:hAnsi="Arial" w:cs="Arial"/>
          <w:sz w:val="24"/>
          <w:szCs w:val="24"/>
        </w:rPr>
      </w:pPr>
      <w:r w:rsidRPr="00B32A2B">
        <w:rPr>
          <w:rFonts w:ascii="Arial" w:eastAsia="Times New Roman" w:hAnsi="Arial" w:cs="Arial"/>
          <w:sz w:val="24"/>
          <w:szCs w:val="24"/>
        </w:rPr>
        <w:t>Finally, they will collaborate adolescent girls health network with the other networks already present in the district</w:t>
      </w:r>
    </w:p>
    <w:p w:rsidR="00521217" w:rsidRDefault="00521217"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Default="0072525A" w:rsidP="00B32A2B">
      <w:pPr>
        <w:jc w:val="both"/>
        <w:rPr>
          <w:rFonts w:ascii="Arial" w:eastAsia="Times New Roman" w:hAnsi="Arial" w:cs="Arial"/>
          <w:i/>
          <w:sz w:val="24"/>
          <w:szCs w:val="24"/>
        </w:rPr>
      </w:pPr>
    </w:p>
    <w:p w:rsidR="0072525A" w:rsidRPr="00B32A2B" w:rsidRDefault="0072525A" w:rsidP="00B32A2B">
      <w:pPr>
        <w:jc w:val="both"/>
        <w:rPr>
          <w:rFonts w:ascii="Arial" w:eastAsia="Times New Roman" w:hAnsi="Arial" w:cs="Arial"/>
          <w:i/>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r w:rsidRPr="00B32A2B">
        <w:rPr>
          <w:rFonts w:ascii="Arial" w:eastAsia="Times New Roman" w:hAnsi="Arial" w:cs="Arial"/>
          <w:b/>
          <w:sz w:val="24"/>
          <w:szCs w:val="24"/>
        </w:rPr>
        <w:lastRenderedPageBreak/>
        <w:t>6. Project Timeline and Activities:</w:t>
      </w:r>
    </w:p>
    <w:p w:rsidR="00521217" w:rsidRPr="00B32A2B" w:rsidRDefault="00521217" w:rsidP="00B32A2B">
      <w:pPr>
        <w:shd w:val="clear" w:color="auto" w:fill="FFFFFF"/>
        <w:spacing w:after="0"/>
        <w:jc w:val="both"/>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540"/>
        <w:gridCol w:w="450"/>
        <w:gridCol w:w="450"/>
        <w:gridCol w:w="450"/>
        <w:gridCol w:w="450"/>
        <w:gridCol w:w="450"/>
        <w:gridCol w:w="540"/>
        <w:gridCol w:w="450"/>
        <w:gridCol w:w="450"/>
        <w:gridCol w:w="492"/>
        <w:gridCol w:w="483"/>
        <w:gridCol w:w="483"/>
      </w:tblGrid>
      <w:tr w:rsidR="00521217" w:rsidRPr="00B32A2B" w:rsidTr="00B32A2B">
        <w:tc>
          <w:tcPr>
            <w:tcW w:w="3888" w:type="dxa"/>
            <w:vMerge w:val="restart"/>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Activities</w:t>
            </w:r>
          </w:p>
        </w:tc>
        <w:tc>
          <w:tcPr>
            <w:tcW w:w="5688" w:type="dxa"/>
            <w:gridSpan w:val="12"/>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Months</w:t>
            </w:r>
          </w:p>
        </w:tc>
      </w:tr>
      <w:tr w:rsidR="00521217" w:rsidRPr="00B32A2B" w:rsidTr="00B32A2B">
        <w:tc>
          <w:tcPr>
            <w:tcW w:w="3888" w:type="dxa"/>
            <w:vMerge/>
          </w:tcPr>
          <w:p w:rsidR="00521217" w:rsidRPr="00B32A2B" w:rsidRDefault="00521217" w:rsidP="00B32A2B">
            <w:pPr>
              <w:spacing w:after="0"/>
              <w:jc w:val="both"/>
              <w:rPr>
                <w:rFonts w:ascii="Arial" w:hAnsi="Arial" w:cs="Arial"/>
                <w:b/>
                <w:sz w:val="24"/>
                <w:szCs w:val="24"/>
              </w:rPr>
            </w:pPr>
          </w:p>
        </w:tc>
        <w:tc>
          <w:tcPr>
            <w:tcW w:w="540" w:type="dxa"/>
            <w:shd w:val="clear" w:color="auto" w:fill="DBE5F1"/>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1</w:t>
            </w:r>
          </w:p>
        </w:tc>
        <w:tc>
          <w:tcPr>
            <w:tcW w:w="450" w:type="dxa"/>
            <w:shd w:val="clear" w:color="auto" w:fill="DBE5F1"/>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2</w:t>
            </w:r>
          </w:p>
        </w:tc>
        <w:tc>
          <w:tcPr>
            <w:tcW w:w="450" w:type="dxa"/>
            <w:shd w:val="clear" w:color="auto" w:fill="DBE5F1"/>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3</w:t>
            </w:r>
          </w:p>
        </w:tc>
        <w:tc>
          <w:tcPr>
            <w:tcW w:w="450" w:type="dxa"/>
            <w:shd w:val="clear" w:color="auto" w:fill="DBE5F1"/>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4</w:t>
            </w:r>
          </w:p>
        </w:tc>
        <w:tc>
          <w:tcPr>
            <w:tcW w:w="450" w:type="dxa"/>
            <w:shd w:val="clear" w:color="auto" w:fill="DBE5F1"/>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5</w:t>
            </w:r>
          </w:p>
        </w:tc>
        <w:tc>
          <w:tcPr>
            <w:tcW w:w="450" w:type="dxa"/>
            <w:shd w:val="clear" w:color="auto" w:fill="DBE5F1"/>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6</w:t>
            </w:r>
          </w:p>
        </w:tc>
        <w:tc>
          <w:tcPr>
            <w:tcW w:w="540" w:type="dxa"/>
            <w:shd w:val="clear" w:color="auto" w:fill="DBE5F1"/>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7</w:t>
            </w:r>
          </w:p>
        </w:tc>
        <w:tc>
          <w:tcPr>
            <w:tcW w:w="450" w:type="dxa"/>
            <w:shd w:val="clear" w:color="auto" w:fill="DBE5F1"/>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8</w:t>
            </w:r>
          </w:p>
        </w:tc>
        <w:tc>
          <w:tcPr>
            <w:tcW w:w="450" w:type="dxa"/>
            <w:shd w:val="clear" w:color="auto" w:fill="DBE5F1"/>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9</w:t>
            </w:r>
          </w:p>
        </w:tc>
        <w:tc>
          <w:tcPr>
            <w:tcW w:w="492" w:type="dxa"/>
            <w:shd w:val="clear" w:color="auto" w:fill="DBE5F1"/>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10</w:t>
            </w:r>
          </w:p>
        </w:tc>
        <w:tc>
          <w:tcPr>
            <w:tcW w:w="483" w:type="dxa"/>
            <w:shd w:val="clear" w:color="auto" w:fill="DBE5F1"/>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11</w:t>
            </w:r>
          </w:p>
        </w:tc>
        <w:tc>
          <w:tcPr>
            <w:tcW w:w="483" w:type="dxa"/>
            <w:shd w:val="clear" w:color="auto" w:fill="DBE5F1"/>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12</w:t>
            </w:r>
          </w:p>
        </w:tc>
      </w:tr>
      <w:tr w:rsidR="00521217" w:rsidRPr="00B32A2B" w:rsidTr="00B32A2B">
        <w:tc>
          <w:tcPr>
            <w:tcW w:w="3888" w:type="dxa"/>
          </w:tcPr>
          <w:p w:rsidR="00521217" w:rsidRPr="00B32A2B" w:rsidRDefault="00521217" w:rsidP="00B32A2B">
            <w:pPr>
              <w:spacing w:after="0"/>
              <w:jc w:val="both"/>
              <w:rPr>
                <w:rFonts w:ascii="Arial" w:eastAsia="Times New Roman" w:hAnsi="Arial" w:cs="Arial"/>
                <w:b/>
                <w:sz w:val="24"/>
                <w:szCs w:val="24"/>
              </w:rPr>
            </w:pPr>
            <w:r w:rsidRPr="00B32A2B">
              <w:rPr>
                <w:rFonts w:ascii="Arial" w:hAnsi="Arial" w:cs="Arial"/>
                <w:sz w:val="24"/>
                <w:szCs w:val="24"/>
              </w:rPr>
              <w:t>Baseline survey</w:t>
            </w:r>
          </w:p>
        </w:tc>
        <w:tc>
          <w:tcPr>
            <w:tcW w:w="540" w:type="dxa"/>
            <w:vAlign w:val="bottom"/>
          </w:tcPr>
          <w:p w:rsidR="00521217" w:rsidRPr="00B32A2B" w:rsidRDefault="00521217" w:rsidP="00B32A2B">
            <w:pPr>
              <w:spacing w:after="0"/>
              <w:jc w:val="both"/>
              <w:rPr>
                <w:rFonts w:ascii="Arial" w:eastAsia="Times New Roman" w:hAnsi="Arial" w:cs="Arial"/>
                <w:b/>
                <w:sz w:val="24"/>
                <w:szCs w:val="24"/>
              </w:rPr>
            </w:pPr>
            <w:r w:rsidRPr="00B32A2B">
              <w:rPr>
                <w:rFonts w:ascii="Arial" w:eastAsia="Times New Roman" w:hAnsi="Arial" w:cs="Arial"/>
                <w:b/>
                <w:sz w:val="24"/>
                <w:szCs w:val="24"/>
              </w:rPr>
              <w:t>*</w:t>
            </w: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p>
        </w:tc>
        <w:tc>
          <w:tcPr>
            <w:tcW w:w="540" w:type="dxa"/>
            <w:vAlign w:val="bottom"/>
          </w:tcPr>
          <w:p w:rsidR="00521217" w:rsidRPr="00B32A2B" w:rsidRDefault="00521217" w:rsidP="00B32A2B">
            <w:pPr>
              <w:spacing w:after="0"/>
              <w:jc w:val="both"/>
              <w:rPr>
                <w:rFonts w:ascii="Arial" w:eastAsia="Times New Roman" w:hAnsi="Arial" w:cs="Arial"/>
                <w:b/>
                <w:sz w:val="24"/>
                <w:szCs w:val="24"/>
              </w:rPr>
            </w:pP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p>
        </w:tc>
        <w:tc>
          <w:tcPr>
            <w:tcW w:w="450" w:type="dxa"/>
            <w:vAlign w:val="center"/>
          </w:tcPr>
          <w:p w:rsidR="00521217" w:rsidRPr="00B32A2B" w:rsidRDefault="00521217" w:rsidP="00B32A2B">
            <w:pPr>
              <w:spacing w:after="0"/>
              <w:jc w:val="both"/>
              <w:rPr>
                <w:rFonts w:ascii="Arial" w:eastAsia="Times New Roman" w:hAnsi="Arial" w:cs="Arial"/>
                <w:b/>
                <w:sz w:val="24"/>
                <w:szCs w:val="24"/>
              </w:rPr>
            </w:pPr>
          </w:p>
        </w:tc>
        <w:tc>
          <w:tcPr>
            <w:tcW w:w="492" w:type="dxa"/>
            <w:vAlign w:val="center"/>
          </w:tcPr>
          <w:p w:rsidR="00521217" w:rsidRPr="00B32A2B" w:rsidRDefault="00521217" w:rsidP="00B32A2B">
            <w:pPr>
              <w:spacing w:after="0"/>
              <w:jc w:val="both"/>
              <w:rPr>
                <w:rFonts w:ascii="Arial" w:eastAsia="Times New Roman" w:hAnsi="Arial" w:cs="Arial"/>
                <w:b/>
                <w:sz w:val="24"/>
                <w:szCs w:val="24"/>
              </w:rPr>
            </w:pPr>
          </w:p>
        </w:tc>
        <w:tc>
          <w:tcPr>
            <w:tcW w:w="483" w:type="dxa"/>
            <w:vAlign w:val="center"/>
          </w:tcPr>
          <w:p w:rsidR="00521217" w:rsidRPr="00B32A2B" w:rsidRDefault="00521217" w:rsidP="00B32A2B">
            <w:pPr>
              <w:spacing w:after="0"/>
              <w:jc w:val="both"/>
              <w:rPr>
                <w:rFonts w:ascii="Arial" w:eastAsia="Times New Roman" w:hAnsi="Arial" w:cs="Arial"/>
                <w:b/>
                <w:sz w:val="24"/>
                <w:szCs w:val="24"/>
              </w:rPr>
            </w:pPr>
          </w:p>
        </w:tc>
        <w:tc>
          <w:tcPr>
            <w:tcW w:w="483" w:type="dxa"/>
            <w:vAlign w:val="center"/>
          </w:tcPr>
          <w:p w:rsidR="00521217" w:rsidRPr="00B32A2B" w:rsidRDefault="00521217" w:rsidP="00B32A2B">
            <w:pPr>
              <w:spacing w:after="0"/>
              <w:jc w:val="both"/>
              <w:rPr>
                <w:rFonts w:ascii="Arial" w:eastAsia="Times New Roman" w:hAnsi="Arial" w:cs="Arial"/>
                <w:b/>
                <w:sz w:val="24"/>
                <w:szCs w:val="24"/>
              </w:rPr>
            </w:pP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Community level meetings</w:t>
            </w:r>
          </w:p>
        </w:tc>
        <w:tc>
          <w:tcPr>
            <w:tcW w:w="540" w:type="dxa"/>
            <w:vAlign w:val="bottom"/>
          </w:tcPr>
          <w:p w:rsidR="00521217" w:rsidRPr="00B32A2B" w:rsidRDefault="00521217" w:rsidP="00B32A2B">
            <w:pPr>
              <w:spacing w:after="0"/>
              <w:jc w:val="both"/>
              <w:rPr>
                <w:rFonts w:ascii="Arial" w:eastAsia="Times New Roman" w:hAnsi="Arial" w:cs="Arial"/>
                <w:b/>
                <w:sz w:val="24"/>
                <w:szCs w:val="24"/>
              </w:rPr>
            </w:pP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r w:rsidRPr="00B32A2B">
              <w:rPr>
                <w:rFonts w:ascii="Arial" w:eastAsia="Times New Roman" w:hAnsi="Arial" w:cs="Arial"/>
                <w:b/>
                <w:sz w:val="24"/>
                <w:szCs w:val="24"/>
              </w:rPr>
              <w:t>*</w:t>
            </w: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p>
        </w:tc>
        <w:tc>
          <w:tcPr>
            <w:tcW w:w="540" w:type="dxa"/>
            <w:vAlign w:val="bottom"/>
          </w:tcPr>
          <w:p w:rsidR="00521217" w:rsidRPr="00B32A2B" w:rsidRDefault="00521217" w:rsidP="00B32A2B">
            <w:pPr>
              <w:spacing w:after="0"/>
              <w:jc w:val="both"/>
              <w:rPr>
                <w:rFonts w:ascii="Arial" w:eastAsia="Times New Roman" w:hAnsi="Arial" w:cs="Arial"/>
                <w:b/>
                <w:sz w:val="24"/>
                <w:szCs w:val="24"/>
              </w:rPr>
            </w:pP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r w:rsidRPr="00B32A2B">
              <w:rPr>
                <w:rFonts w:ascii="Arial" w:eastAsia="Times New Roman" w:hAnsi="Arial" w:cs="Arial"/>
                <w:b/>
                <w:sz w:val="24"/>
                <w:szCs w:val="24"/>
              </w:rPr>
              <w:t>*</w:t>
            </w:r>
          </w:p>
        </w:tc>
        <w:tc>
          <w:tcPr>
            <w:tcW w:w="450" w:type="dxa"/>
            <w:vAlign w:val="center"/>
          </w:tcPr>
          <w:p w:rsidR="00521217" w:rsidRPr="00B32A2B" w:rsidRDefault="00521217" w:rsidP="00B32A2B">
            <w:pPr>
              <w:spacing w:after="0"/>
              <w:jc w:val="both"/>
              <w:rPr>
                <w:rFonts w:ascii="Arial" w:eastAsia="Times New Roman" w:hAnsi="Arial" w:cs="Arial"/>
                <w:b/>
                <w:sz w:val="24"/>
                <w:szCs w:val="24"/>
              </w:rPr>
            </w:pPr>
          </w:p>
        </w:tc>
        <w:tc>
          <w:tcPr>
            <w:tcW w:w="492" w:type="dxa"/>
            <w:vAlign w:val="center"/>
          </w:tcPr>
          <w:p w:rsidR="00521217" w:rsidRPr="00B32A2B" w:rsidRDefault="00521217" w:rsidP="00B32A2B">
            <w:pPr>
              <w:spacing w:after="0"/>
              <w:jc w:val="both"/>
              <w:rPr>
                <w:rFonts w:ascii="Arial" w:eastAsia="Times New Roman" w:hAnsi="Arial" w:cs="Arial"/>
                <w:b/>
                <w:sz w:val="24"/>
                <w:szCs w:val="24"/>
              </w:rPr>
            </w:pPr>
          </w:p>
        </w:tc>
        <w:tc>
          <w:tcPr>
            <w:tcW w:w="483" w:type="dxa"/>
            <w:vAlign w:val="center"/>
          </w:tcPr>
          <w:p w:rsidR="00521217" w:rsidRPr="00B32A2B" w:rsidRDefault="00521217" w:rsidP="00B32A2B">
            <w:pPr>
              <w:spacing w:after="0"/>
              <w:jc w:val="both"/>
              <w:rPr>
                <w:rFonts w:ascii="Arial" w:eastAsia="Times New Roman" w:hAnsi="Arial" w:cs="Arial"/>
                <w:b/>
                <w:sz w:val="24"/>
                <w:szCs w:val="24"/>
              </w:rPr>
            </w:pPr>
          </w:p>
        </w:tc>
        <w:tc>
          <w:tcPr>
            <w:tcW w:w="483" w:type="dxa"/>
            <w:vAlign w:val="center"/>
          </w:tcPr>
          <w:p w:rsidR="00521217" w:rsidRPr="00B32A2B" w:rsidRDefault="00521217" w:rsidP="00B32A2B">
            <w:pPr>
              <w:spacing w:after="0"/>
              <w:jc w:val="both"/>
              <w:rPr>
                <w:rFonts w:ascii="Arial" w:eastAsia="Times New Roman" w:hAnsi="Arial" w:cs="Arial"/>
                <w:b/>
                <w:sz w:val="24"/>
                <w:szCs w:val="24"/>
              </w:rPr>
            </w:pPr>
          </w:p>
        </w:tc>
      </w:tr>
      <w:tr w:rsidR="00521217" w:rsidRPr="00B32A2B" w:rsidTr="00B32A2B">
        <w:tc>
          <w:tcPr>
            <w:tcW w:w="3888" w:type="dxa"/>
          </w:tcPr>
          <w:p w:rsidR="00521217" w:rsidRPr="00B32A2B" w:rsidRDefault="00521217" w:rsidP="00B32A2B">
            <w:pPr>
              <w:spacing w:after="0"/>
              <w:jc w:val="both"/>
              <w:rPr>
                <w:rFonts w:ascii="Arial" w:eastAsia="Times New Roman" w:hAnsi="Arial" w:cs="Arial"/>
                <w:b/>
                <w:sz w:val="24"/>
                <w:szCs w:val="24"/>
              </w:rPr>
            </w:pPr>
            <w:r w:rsidRPr="00B32A2B">
              <w:rPr>
                <w:rFonts w:ascii="Arial" w:hAnsi="Arial" w:cs="Arial"/>
                <w:sz w:val="24"/>
                <w:szCs w:val="24"/>
              </w:rPr>
              <w:t>Formation of group for assistance</w:t>
            </w:r>
          </w:p>
        </w:tc>
        <w:tc>
          <w:tcPr>
            <w:tcW w:w="540" w:type="dxa"/>
            <w:vAlign w:val="bottom"/>
          </w:tcPr>
          <w:p w:rsidR="00521217" w:rsidRPr="00B32A2B" w:rsidRDefault="00521217" w:rsidP="00B32A2B">
            <w:pPr>
              <w:spacing w:after="0"/>
              <w:jc w:val="both"/>
              <w:rPr>
                <w:rFonts w:ascii="Arial" w:eastAsia="Times New Roman" w:hAnsi="Arial" w:cs="Arial"/>
                <w:b/>
                <w:sz w:val="24"/>
                <w:szCs w:val="24"/>
              </w:rPr>
            </w:pPr>
          </w:p>
        </w:tc>
        <w:tc>
          <w:tcPr>
            <w:tcW w:w="450" w:type="dxa"/>
            <w:vAlign w:val="bottom"/>
          </w:tcPr>
          <w:p w:rsidR="00521217" w:rsidRPr="00B32A2B" w:rsidRDefault="00521217" w:rsidP="00B32A2B">
            <w:pPr>
              <w:spacing w:after="0"/>
              <w:jc w:val="both"/>
              <w:rPr>
                <w:rFonts w:ascii="Arial" w:eastAsia="Times New Roman" w:hAnsi="Arial" w:cs="Arial"/>
                <w:b/>
                <w:sz w:val="24"/>
                <w:szCs w:val="24"/>
              </w:rPr>
            </w:pPr>
            <w:r w:rsidRPr="00B32A2B">
              <w:rPr>
                <w:rFonts w:ascii="Arial" w:eastAsia="Times New Roman" w:hAnsi="Arial" w:cs="Arial"/>
                <w:b/>
                <w:sz w:val="24"/>
                <w:szCs w:val="24"/>
              </w:rPr>
              <w:t>*</w:t>
            </w:r>
          </w:p>
        </w:tc>
        <w:tc>
          <w:tcPr>
            <w:tcW w:w="450" w:type="dxa"/>
            <w:vAlign w:val="center"/>
          </w:tcPr>
          <w:p w:rsidR="00521217" w:rsidRPr="00B32A2B" w:rsidRDefault="00521217" w:rsidP="00B32A2B">
            <w:pPr>
              <w:spacing w:after="0"/>
              <w:jc w:val="both"/>
              <w:rPr>
                <w:rFonts w:ascii="Arial" w:eastAsia="Times New Roman" w:hAnsi="Arial" w:cs="Arial"/>
                <w:b/>
                <w:sz w:val="24"/>
                <w:szCs w:val="24"/>
              </w:rPr>
            </w:pPr>
          </w:p>
        </w:tc>
        <w:tc>
          <w:tcPr>
            <w:tcW w:w="450" w:type="dxa"/>
            <w:vAlign w:val="center"/>
          </w:tcPr>
          <w:p w:rsidR="00521217" w:rsidRPr="00B32A2B" w:rsidRDefault="00521217" w:rsidP="00B32A2B">
            <w:pPr>
              <w:spacing w:after="0"/>
              <w:jc w:val="both"/>
              <w:rPr>
                <w:rFonts w:ascii="Arial" w:eastAsia="Times New Roman" w:hAnsi="Arial" w:cs="Arial"/>
                <w:b/>
                <w:sz w:val="24"/>
                <w:szCs w:val="24"/>
              </w:rPr>
            </w:pPr>
          </w:p>
        </w:tc>
        <w:tc>
          <w:tcPr>
            <w:tcW w:w="450" w:type="dxa"/>
            <w:vAlign w:val="center"/>
          </w:tcPr>
          <w:p w:rsidR="00521217" w:rsidRPr="00B32A2B" w:rsidRDefault="00521217" w:rsidP="00B32A2B">
            <w:pPr>
              <w:spacing w:after="0"/>
              <w:jc w:val="both"/>
              <w:rPr>
                <w:rFonts w:ascii="Arial" w:eastAsia="Times New Roman" w:hAnsi="Arial" w:cs="Arial"/>
                <w:b/>
                <w:sz w:val="24"/>
                <w:szCs w:val="24"/>
              </w:rPr>
            </w:pPr>
          </w:p>
        </w:tc>
        <w:tc>
          <w:tcPr>
            <w:tcW w:w="450" w:type="dxa"/>
            <w:vAlign w:val="center"/>
          </w:tcPr>
          <w:p w:rsidR="00521217" w:rsidRPr="00B32A2B" w:rsidRDefault="00521217" w:rsidP="00B32A2B">
            <w:pPr>
              <w:spacing w:after="0"/>
              <w:jc w:val="both"/>
              <w:rPr>
                <w:rFonts w:ascii="Arial" w:eastAsia="Times New Roman" w:hAnsi="Arial" w:cs="Arial"/>
                <w:b/>
                <w:sz w:val="24"/>
                <w:szCs w:val="24"/>
              </w:rPr>
            </w:pPr>
          </w:p>
        </w:tc>
        <w:tc>
          <w:tcPr>
            <w:tcW w:w="540" w:type="dxa"/>
            <w:vAlign w:val="center"/>
          </w:tcPr>
          <w:p w:rsidR="00521217" w:rsidRPr="00B32A2B" w:rsidRDefault="00521217" w:rsidP="00B32A2B">
            <w:pPr>
              <w:spacing w:after="0"/>
              <w:jc w:val="both"/>
              <w:rPr>
                <w:rFonts w:ascii="Arial" w:eastAsia="Times New Roman" w:hAnsi="Arial" w:cs="Arial"/>
                <w:b/>
                <w:sz w:val="24"/>
                <w:szCs w:val="24"/>
              </w:rPr>
            </w:pPr>
          </w:p>
        </w:tc>
        <w:tc>
          <w:tcPr>
            <w:tcW w:w="450" w:type="dxa"/>
            <w:vAlign w:val="center"/>
          </w:tcPr>
          <w:p w:rsidR="00521217" w:rsidRPr="00B32A2B" w:rsidRDefault="00521217" w:rsidP="00B32A2B">
            <w:pPr>
              <w:spacing w:after="0"/>
              <w:jc w:val="both"/>
              <w:rPr>
                <w:rFonts w:ascii="Arial" w:eastAsia="Times New Roman" w:hAnsi="Arial" w:cs="Arial"/>
                <w:b/>
                <w:sz w:val="24"/>
                <w:szCs w:val="24"/>
              </w:rPr>
            </w:pPr>
          </w:p>
        </w:tc>
        <w:tc>
          <w:tcPr>
            <w:tcW w:w="450" w:type="dxa"/>
            <w:vAlign w:val="center"/>
          </w:tcPr>
          <w:p w:rsidR="00521217" w:rsidRPr="00B32A2B" w:rsidRDefault="00521217" w:rsidP="00B32A2B">
            <w:pPr>
              <w:spacing w:after="0"/>
              <w:jc w:val="both"/>
              <w:rPr>
                <w:rFonts w:ascii="Arial" w:eastAsia="Times New Roman" w:hAnsi="Arial" w:cs="Arial"/>
                <w:b/>
                <w:sz w:val="24"/>
                <w:szCs w:val="24"/>
              </w:rPr>
            </w:pPr>
          </w:p>
        </w:tc>
        <w:tc>
          <w:tcPr>
            <w:tcW w:w="492" w:type="dxa"/>
            <w:vAlign w:val="center"/>
          </w:tcPr>
          <w:p w:rsidR="00521217" w:rsidRPr="00B32A2B" w:rsidRDefault="00521217" w:rsidP="00B32A2B">
            <w:pPr>
              <w:spacing w:after="0"/>
              <w:jc w:val="both"/>
              <w:rPr>
                <w:rFonts w:ascii="Arial" w:eastAsia="Times New Roman" w:hAnsi="Arial" w:cs="Arial"/>
                <w:b/>
                <w:sz w:val="24"/>
                <w:szCs w:val="24"/>
              </w:rPr>
            </w:pPr>
          </w:p>
        </w:tc>
        <w:tc>
          <w:tcPr>
            <w:tcW w:w="483" w:type="dxa"/>
            <w:vAlign w:val="center"/>
          </w:tcPr>
          <w:p w:rsidR="00521217" w:rsidRPr="00B32A2B" w:rsidRDefault="00521217" w:rsidP="00B32A2B">
            <w:pPr>
              <w:spacing w:after="0"/>
              <w:jc w:val="both"/>
              <w:rPr>
                <w:rFonts w:ascii="Arial" w:eastAsia="Times New Roman" w:hAnsi="Arial" w:cs="Arial"/>
                <w:b/>
                <w:sz w:val="24"/>
                <w:szCs w:val="24"/>
              </w:rPr>
            </w:pPr>
          </w:p>
        </w:tc>
        <w:tc>
          <w:tcPr>
            <w:tcW w:w="483" w:type="dxa"/>
            <w:vAlign w:val="center"/>
          </w:tcPr>
          <w:p w:rsidR="00521217" w:rsidRPr="00B32A2B" w:rsidRDefault="00521217" w:rsidP="00B32A2B">
            <w:pPr>
              <w:spacing w:after="0"/>
              <w:jc w:val="both"/>
              <w:rPr>
                <w:rFonts w:ascii="Arial" w:eastAsia="Times New Roman" w:hAnsi="Arial" w:cs="Arial"/>
                <w:b/>
                <w:sz w:val="24"/>
                <w:szCs w:val="24"/>
              </w:rPr>
            </w:pP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Preparation of profile of adolescent girls</w:t>
            </w:r>
          </w:p>
        </w:tc>
        <w:tc>
          <w:tcPr>
            <w:tcW w:w="540" w:type="dxa"/>
            <w:vAlign w:val="bottom"/>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bottom"/>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92"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Preparation &amp; pilot testing of IEC material</w:t>
            </w:r>
          </w:p>
        </w:tc>
        <w:tc>
          <w:tcPr>
            <w:tcW w:w="54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92"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r>
      <w:tr w:rsidR="00D30FB5" w:rsidRPr="00B32A2B" w:rsidTr="00B32A2B">
        <w:tc>
          <w:tcPr>
            <w:tcW w:w="3888" w:type="dxa"/>
          </w:tcPr>
          <w:p w:rsidR="00D30FB5" w:rsidRPr="00B32A2B" w:rsidRDefault="00D30FB5" w:rsidP="00B32A2B">
            <w:pPr>
              <w:spacing w:after="0"/>
              <w:jc w:val="both"/>
              <w:rPr>
                <w:rFonts w:ascii="Arial" w:hAnsi="Arial" w:cs="Arial"/>
                <w:sz w:val="24"/>
                <w:szCs w:val="24"/>
              </w:rPr>
            </w:pPr>
            <w:r>
              <w:rPr>
                <w:rFonts w:ascii="Arial" w:hAnsi="Arial" w:cs="Arial"/>
                <w:sz w:val="24"/>
                <w:szCs w:val="24"/>
              </w:rPr>
              <w:t>Capacity building of health workers</w:t>
            </w:r>
          </w:p>
        </w:tc>
        <w:tc>
          <w:tcPr>
            <w:tcW w:w="540" w:type="dxa"/>
            <w:vAlign w:val="center"/>
          </w:tcPr>
          <w:p w:rsidR="00D30FB5" w:rsidRPr="00B32A2B" w:rsidRDefault="0091200B" w:rsidP="00B32A2B">
            <w:pPr>
              <w:spacing w:after="0"/>
              <w:jc w:val="both"/>
              <w:rPr>
                <w:rFonts w:ascii="Arial" w:hAnsi="Arial" w:cs="Arial"/>
                <w:b/>
                <w:sz w:val="24"/>
                <w:szCs w:val="24"/>
              </w:rPr>
            </w:pPr>
            <w:r>
              <w:rPr>
                <w:rFonts w:ascii="Arial" w:hAnsi="Arial" w:cs="Arial"/>
                <w:b/>
                <w:sz w:val="24"/>
                <w:szCs w:val="24"/>
              </w:rPr>
              <w:t>*</w:t>
            </w:r>
          </w:p>
        </w:tc>
        <w:tc>
          <w:tcPr>
            <w:tcW w:w="450" w:type="dxa"/>
            <w:vAlign w:val="center"/>
          </w:tcPr>
          <w:p w:rsidR="00D30FB5" w:rsidRPr="00B32A2B" w:rsidRDefault="0091200B" w:rsidP="00B32A2B">
            <w:pPr>
              <w:spacing w:after="0"/>
              <w:jc w:val="both"/>
              <w:rPr>
                <w:rFonts w:ascii="Arial" w:hAnsi="Arial" w:cs="Arial"/>
                <w:b/>
                <w:sz w:val="24"/>
                <w:szCs w:val="24"/>
              </w:rPr>
            </w:pPr>
            <w:r>
              <w:rPr>
                <w:rFonts w:ascii="Arial" w:hAnsi="Arial" w:cs="Arial"/>
                <w:b/>
                <w:sz w:val="24"/>
                <w:szCs w:val="24"/>
              </w:rPr>
              <w:t>*</w:t>
            </w:r>
          </w:p>
        </w:tc>
        <w:tc>
          <w:tcPr>
            <w:tcW w:w="450" w:type="dxa"/>
            <w:vAlign w:val="center"/>
          </w:tcPr>
          <w:p w:rsidR="00D30FB5" w:rsidRPr="00B32A2B" w:rsidRDefault="00D30FB5" w:rsidP="00B32A2B">
            <w:pPr>
              <w:spacing w:after="0"/>
              <w:jc w:val="both"/>
              <w:rPr>
                <w:rFonts w:ascii="Arial" w:hAnsi="Arial" w:cs="Arial"/>
                <w:b/>
                <w:sz w:val="24"/>
                <w:szCs w:val="24"/>
              </w:rPr>
            </w:pPr>
          </w:p>
        </w:tc>
        <w:tc>
          <w:tcPr>
            <w:tcW w:w="450" w:type="dxa"/>
            <w:vAlign w:val="center"/>
          </w:tcPr>
          <w:p w:rsidR="00D30FB5" w:rsidRPr="00B32A2B" w:rsidRDefault="00D30FB5" w:rsidP="00B32A2B">
            <w:pPr>
              <w:spacing w:after="0"/>
              <w:jc w:val="both"/>
              <w:rPr>
                <w:rFonts w:ascii="Arial" w:hAnsi="Arial" w:cs="Arial"/>
                <w:b/>
                <w:sz w:val="24"/>
                <w:szCs w:val="24"/>
              </w:rPr>
            </w:pPr>
          </w:p>
        </w:tc>
        <w:tc>
          <w:tcPr>
            <w:tcW w:w="450" w:type="dxa"/>
            <w:vAlign w:val="center"/>
          </w:tcPr>
          <w:p w:rsidR="00D30FB5" w:rsidRPr="00B32A2B" w:rsidRDefault="00D30FB5" w:rsidP="00B32A2B">
            <w:pPr>
              <w:spacing w:after="0"/>
              <w:jc w:val="both"/>
              <w:rPr>
                <w:rFonts w:ascii="Arial" w:hAnsi="Arial" w:cs="Arial"/>
                <w:b/>
                <w:sz w:val="24"/>
                <w:szCs w:val="24"/>
              </w:rPr>
            </w:pPr>
          </w:p>
        </w:tc>
        <w:tc>
          <w:tcPr>
            <w:tcW w:w="450" w:type="dxa"/>
            <w:vAlign w:val="center"/>
          </w:tcPr>
          <w:p w:rsidR="00D30FB5" w:rsidRPr="00B32A2B" w:rsidRDefault="00D30FB5" w:rsidP="00B32A2B">
            <w:pPr>
              <w:spacing w:after="0"/>
              <w:jc w:val="both"/>
              <w:rPr>
                <w:rFonts w:ascii="Arial" w:hAnsi="Arial" w:cs="Arial"/>
                <w:b/>
                <w:sz w:val="24"/>
                <w:szCs w:val="24"/>
              </w:rPr>
            </w:pPr>
          </w:p>
        </w:tc>
        <w:tc>
          <w:tcPr>
            <w:tcW w:w="540" w:type="dxa"/>
            <w:vAlign w:val="center"/>
          </w:tcPr>
          <w:p w:rsidR="00D30FB5" w:rsidRPr="00B32A2B" w:rsidRDefault="00D30FB5" w:rsidP="00B32A2B">
            <w:pPr>
              <w:spacing w:after="0"/>
              <w:jc w:val="both"/>
              <w:rPr>
                <w:rFonts w:ascii="Arial" w:hAnsi="Arial" w:cs="Arial"/>
                <w:b/>
                <w:sz w:val="24"/>
                <w:szCs w:val="24"/>
              </w:rPr>
            </w:pPr>
          </w:p>
        </w:tc>
        <w:tc>
          <w:tcPr>
            <w:tcW w:w="450" w:type="dxa"/>
            <w:vAlign w:val="center"/>
          </w:tcPr>
          <w:p w:rsidR="00D30FB5" w:rsidRPr="00B32A2B" w:rsidRDefault="00D30FB5" w:rsidP="00B32A2B">
            <w:pPr>
              <w:spacing w:after="0"/>
              <w:jc w:val="both"/>
              <w:rPr>
                <w:rFonts w:ascii="Arial" w:hAnsi="Arial" w:cs="Arial"/>
                <w:b/>
                <w:sz w:val="24"/>
                <w:szCs w:val="24"/>
              </w:rPr>
            </w:pPr>
          </w:p>
        </w:tc>
        <w:tc>
          <w:tcPr>
            <w:tcW w:w="450" w:type="dxa"/>
            <w:vAlign w:val="center"/>
          </w:tcPr>
          <w:p w:rsidR="00D30FB5" w:rsidRPr="00B32A2B" w:rsidRDefault="00D30FB5" w:rsidP="00B32A2B">
            <w:pPr>
              <w:spacing w:after="0"/>
              <w:jc w:val="both"/>
              <w:rPr>
                <w:rFonts w:ascii="Arial" w:hAnsi="Arial" w:cs="Arial"/>
                <w:b/>
                <w:sz w:val="24"/>
                <w:szCs w:val="24"/>
              </w:rPr>
            </w:pPr>
          </w:p>
        </w:tc>
        <w:tc>
          <w:tcPr>
            <w:tcW w:w="492" w:type="dxa"/>
            <w:vAlign w:val="center"/>
          </w:tcPr>
          <w:p w:rsidR="00D30FB5" w:rsidRPr="00B32A2B" w:rsidRDefault="00D30FB5" w:rsidP="00B32A2B">
            <w:pPr>
              <w:spacing w:after="0"/>
              <w:jc w:val="both"/>
              <w:rPr>
                <w:rFonts w:ascii="Arial" w:hAnsi="Arial" w:cs="Arial"/>
                <w:b/>
                <w:sz w:val="24"/>
                <w:szCs w:val="24"/>
              </w:rPr>
            </w:pPr>
          </w:p>
        </w:tc>
        <w:tc>
          <w:tcPr>
            <w:tcW w:w="483" w:type="dxa"/>
            <w:vAlign w:val="center"/>
          </w:tcPr>
          <w:p w:rsidR="00D30FB5" w:rsidRPr="00B32A2B" w:rsidRDefault="00D30FB5" w:rsidP="00B32A2B">
            <w:pPr>
              <w:spacing w:after="0"/>
              <w:jc w:val="both"/>
              <w:rPr>
                <w:rFonts w:ascii="Arial" w:hAnsi="Arial" w:cs="Arial"/>
                <w:b/>
                <w:sz w:val="24"/>
                <w:szCs w:val="24"/>
              </w:rPr>
            </w:pPr>
          </w:p>
        </w:tc>
        <w:tc>
          <w:tcPr>
            <w:tcW w:w="483" w:type="dxa"/>
            <w:vAlign w:val="center"/>
          </w:tcPr>
          <w:p w:rsidR="00D30FB5" w:rsidRPr="00B32A2B" w:rsidRDefault="00D30FB5" w:rsidP="00B32A2B">
            <w:pPr>
              <w:spacing w:after="0"/>
              <w:jc w:val="both"/>
              <w:rPr>
                <w:rFonts w:ascii="Arial" w:hAnsi="Arial" w:cs="Arial"/>
                <w:b/>
                <w:sz w:val="24"/>
                <w:szCs w:val="24"/>
              </w:rPr>
            </w:pP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Focus group discussion with parents</w:t>
            </w: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92"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Application of BCC strategy</w:t>
            </w: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92"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Implementation of preventive and management program</w:t>
            </w: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54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92"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Follow-up of the cases</w:t>
            </w: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92"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83"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83"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Conduct workshops on adolescent health and issues</w:t>
            </w: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54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92"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83"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83"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Formation of adolescent girls health network</w:t>
            </w: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92"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Action by the network - discussion, sharing; health promotion &amp; raising voices</w:t>
            </w: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54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92"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83"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83"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 xml:space="preserve">Strengthening the network by collaboration with other networks </w:t>
            </w: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54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92"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83"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83"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Development of software to track all the activities</w:t>
            </w:r>
          </w:p>
        </w:tc>
        <w:tc>
          <w:tcPr>
            <w:tcW w:w="54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92"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r>
      <w:tr w:rsidR="00521217" w:rsidRPr="00B32A2B" w:rsidTr="00B32A2B">
        <w:tc>
          <w:tcPr>
            <w:tcW w:w="3888" w:type="dxa"/>
          </w:tcPr>
          <w:p w:rsidR="00521217" w:rsidRPr="00B32A2B" w:rsidRDefault="00521217" w:rsidP="00B32A2B">
            <w:pPr>
              <w:spacing w:after="0"/>
              <w:jc w:val="both"/>
              <w:rPr>
                <w:rFonts w:ascii="Arial" w:hAnsi="Arial" w:cs="Arial"/>
                <w:sz w:val="24"/>
                <w:szCs w:val="24"/>
              </w:rPr>
            </w:pPr>
            <w:r w:rsidRPr="00B32A2B">
              <w:rPr>
                <w:rFonts w:ascii="Arial" w:hAnsi="Arial" w:cs="Arial"/>
                <w:sz w:val="24"/>
                <w:szCs w:val="24"/>
              </w:rPr>
              <w:t>Monitoring, evaluation &amp; reporting</w:t>
            </w: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54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p>
        </w:tc>
        <w:tc>
          <w:tcPr>
            <w:tcW w:w="450"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c>
          <w:tcPr>
            <w:tcW w:w="492"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p>
        </w:tc>
        <w:tc>
          <w:tcPr>
            <w:tcW w:w="483" w:type="dxa"/>
            <w:vAlign w:val="center"/>
          </w:tcPr>
          <w:p w:rsidR="00521217" w:rsidRPr="00B32A2B" w:rsidRDefault="00521217" w:rsidP="00B32A2B">
            <w:pPr>
              <w:spacing w:after="0"/>
              <w:jc w:val="both"/>
              <w:rPr>
                <w:rFonts w:ascii="Arial" w:hAnsi="Arial" w:cs="Arial"/>
                <w:b/>
                <w:sz w:val="24"/>
                <w:szCs w:val="24"/>
              </w:rPr>
            </w:pPr>
            <w:r w:rsidRPr="00B32A2B">
              <w:rPr>
                <w:rFonts w:ascii="Arial" w:hAnsi="Arial" w:cs="Arial"/>
                <w:b/>
                <w:sz w:val="24"/>
                <w:szCs w:val="24"/>
              </w:rPr>
              <w:t>*</w:t>
            </w:r>
          </w:p>
        </w:tc>
      </w:tr>
    </w:tbl>
    <w:p w:rsidR="00521217" w:rsidRPr="00B32A2B" w:rsidRDefault="00521217" w:rsidP="00B32A2B">
      <w:pPr>
        <w:shd w:val="clear" w:color="auto" w:fill="FFFFFF"/>
        <w:spacing w:after="0"/>
        <w:jc w:val="both"/>
        <w:rPr>
          <w:rFonts w:ascii="Arial" w:hAnsi="Arial" w:cs="Arial"/>
          <w:sz w:val="24"/>
          <w:szCs w:val="24"/>
        </w:rPr>
      </w:pPr>
    </w:p>
    <w:p w:rsidR="00521217" w:rsidRPr="00B32A2B" w:rsidRDefault="00521217" w:rsidP="00B32A2B">
      <w:pPr>
        <w:jc w:val="both"/>
        <w:rPr>
          <w:rFonts w:ascii="Arial" w:hAnsi="Arial" w:cs="Arial"/>
          <w:sz w:val="24"/>
          <w:szCs w:val="24"/>
        </w:rPr>
        <w:sectPr w:rsidR="00521217" w:rsidRPr="00B32A2B" w:rsidSect="00B32A2B">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21217" w:rsidRPr="00B32A2B" w:rsidRDefault="00521217" w:rsidP="00B32A2B">
      <w:pPr>
        <w:shd w:val="clear" w:color="auto" w:fill="FFFFFF"/>
        <w:spacing w:after="0"/>
        <w:jc w:val="both"/>
        <w:rPr>
          <w:rFonts w:ascii="Arial" w:eastAsia="Times New Roman" w:hAnsi="Arial" w:cs="Arial"/>
          <w:b/>
          <w:sz w:val="24"/>
          <w:szCs w:val="24"/>
        </w:rPr>
      </w:pPr>
      <w:r w:rsidRPr="00B32A2B">
        <w:rPr>
          <w:rFonts w:ascii="Arial" w:eastAsia="Times New Roman" w:hAnsi="Arial" w:cs="Arial"/>
          <w:b/>
          <w:sz w:val="24"/>
          <w:szCs w:val="24"/>
        </w:rPr>
        <w:lastRenderedPageBreak/>
        <w:t>7. Project Outcome &amp; Impact:</w:t>
      </w: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155DF1" w:rsidP="00B32A2B">
      <w:pPr>
        <w:shd w:val="clear" w:color="auto" w:fill="FFFFFF"/>
        <w:spacing w:after="0"/>
        <w:jc w:val="both"/>
        <w:rPr>
          <w:rFonts w:ascii="Arial" w:eastAsia="Times New Roman" w:hAnsi="Arial" w:cs="Arial"/>
          <w:b/>
          <w:sz w:val="24"/>
          <w:szCs w:val="24"/>
        </w:rPr>
      </w:pPr>
      <w:r>
        <w:rPr>
          <w:rFonts w:ascii="Arial" w:eastAsia="Times New Roman" w:hAnsi="Arial" w:cs="Arial"/>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506.3pt;margin-top:6.4pt;width:54.2pt;height:7.15pt;z-index:251668480" fillcolor="black" strokecolor="#f2f2f2" strokeweight="3pt">
            <v:shadow on="t" type="perspective" color="#7f7f7f" opacity=".5" offset="1pt" offset2="-1pt"/>
          </v:shape>
        </w:pict>
      </w:r>
      <w:r>
        <w:rPr>
          <w:rFonts w:ascii="Arial" w:eastAsia="Times New Roman" w:hAnsi="Arial" w:cs="Arial"/>
          <w:b/>
          <w:noProof/>
          <w:sz w:val="24"/>
          <w:szCs w:val="24"/>
        </w:rPr>
        <w:pict>
          <v:shape id="_x0000_s1033" type="#_x0000_t13" style="position:absolute;left:0;text-align:left;margin-left:335.6pt;margin-top:6.4pt;width:54.2pt;height:7.15pt;z-index:251667456" fillcolor="black" strokecolor="#f2f2f2" strokeweight="3pt">
            <v:shadow on="t" type="perspective" color="#7f7f7f" opacity=".5" offset="1pt" offset2="-1pt"/>
          </v:shape>
        </w:pict>
      </w:r>
      <w:r>
        <w:rPr>
          <w:rFonts w:ascii="Arial" w:eastAsia="Times New Roman" w:hAnsi="Arial" w:cs="Arial"/>
          <w:b/>
          <w:noProof/>
          <w:sz w:val="24"/>
          <w:szCs w:val="24"/>
        </w:rPr>
        <w:pict>
          <v:shape id="_x0000_s1032" type="#_x0000_t13" style="position:absolute;left:0;text-align:left;margin-left:185.9pt;margin-top:6.4pt;width:54.2pt;height:7.15pt;z-index:251666432" fillcolor="black" strokecolor="#f2f2f2" strokeweight="3pt">
            <v:shadow on="t" type="perspective" color="#7f7f7f" opacity=".5" offset="1pt" offset2="-1pt"/>
          </v:shape>
        </w:pict>
      </w:r>
      <w:r>
        <w:rPr>
          <w:rFonts w:ascii="Arial" w:eastAsia="Times New Roman" w:hAnsi="Arial" w:cs="Arial"/>
          <w:b/>
          <w:noProof/>
          <w:sz w:val="24"/>
          <w:szCs w:val="24"/>
        </w:rPr>
        <w:pict>
          <v:shape id="_x0000_s1031" type="#_x0000_t13" style="position:absolute;left:0;text-align:left;margin-left:41.25pt;margin-top:6.4pt;width:54.2pt;height:7.15pt;z-index:251665408" fillcolor="black [3200]" strokecolor="#f2f2f2 [3041]" strokeweight="3pt">
            <v:shadow on="t" type="perspective" color="#7f7f7f [1601]" opacity=".5" offset="1pt" offset2="-1pt"/>
          </v:shape>
        </w:pict>
      </w:r>
      <w:r w:rsidR="00521217" w:rsidRPr="00B32A2B">
        <w:rPr>
          <w:rFonts w:ascii="Arial" w:eastAsia="Times New Roman" w:hAnsi="Arial" w:cs="Arial"/>
          <w:b/>
          <w:sz w:val="24"/>
          <w:szCs w:val="24"/>
        </w:rPr>
        <w:t>Input</w:t>
      </w:r>
      <w:r w:rsidR="00521217" w:rsidRPr="00B32A2B">
        <w:rPr>
          <w:rFonts w:ascii="Arial" w:eastAsia="Times New Roman" w:hAnsi="Arial" w:cs="Arial"/>
          <w:b/>
          <w:sz w:val="24"/>
          <w:szCs w:val="24"/>
        </w:rPr>
        <w:tab/>
      </w:r>
      <w:r w:rsidR="00521217" w:rsidRPr="00B32A2B">
        <w:rPr>
          <w:rFonts w:ascii="Arial" w:eastAsia="Times New Roman" w:hAnsi="Arial" w:cs="Arial"/>
          <w:b/>
          <w:sz w:val="24"/>
          <w:szCs w:val="24"/>
        </w:rPr>
        <w:tab/>
        <w:t xml:space="preserve">        </w:t>
      </w:r>
      <w:r w:rsidR="00521217" w:rsidRPr="00B32A2B">
        <w:rPr>
          <w:rFonts w:ascii="Arial" w:eastAsia="Times New Roman" w:hAnsi="Arial" w:cs="Arial"/>
          <w:b/>
          <w:sz w:val="24"/>
          <w:szCs w:val="24"/>
        </w:rPr>
        <w:tab/>
        <w:t xml:space="preserve">  Process</w:t>
      </w:r>
      <w:r w:rsidR="00521217" w:rsidRPr="00B32A2B">
        <w:rPr>
          <w:rFonts w:ascii="Arial" w:eastAsia="Times New Roman" w:hAnsi="Arial" w:cs="Arial"/>
          <w:b/>
          <w:sz w:val="24"/>
          <w:szCs w:val="24"/>
        </w:rPr>
        <w:tab/>
        <w:t xml:space="preserve">                         Output</w:t>
      </w:r>
      <w:r w:rsidR="00521217" w:rsidRPr="00B32A2B">
        <w:rPr>
          <w:rFonts w:ascii="Arial" w:eastAsia="Times New Roman" w:hAnsi="Arial" w:cs="Arial"/>
          <w:b/>
          <w:sz w:val="24"/>
          <w:szCs w:val="24"/>
        </w:rPr>
        <w:tab/>
      </w:r>
      <w:r w:rsidR="00521217" w:rsidRPr="00B32A2B">
        <w:rPr>
          <w:rFonts w:ascii="Arial" w:eastAsia="Times New Roman" w:hAnsi="Arial" w:cs="Arial"/>
          <w:b/>
          <w:sz w:val="24"/>
          <w:szCs w:val="24"/>
        </w:rPr>
        <w:tab/>
        <w:t xml:space="preserve">                Outcome</w:t>
      </w:r>
      <w:r w:rsidR="00521217" w:rsidRPr="00B32A2B">
        <w:rPr>
          <w:rFonts w:ascii="Arial" w:eastAsia="Times New Roman" w:hAnsi="Arial" w:cs="Arial"/>
          <w:b/>
          <w:sz w:val="24"/>
          <w:szCs w:val="24"/>
        </w:rPr>
        <w:tab/>
      </w:r>
      <w:r w:rsidR="00521217" w:rsidRPr="00B32A2B">
        <w:rPr>
          <w:rFonts w:ascii="Arial" w:eastAsia="Times New Roman" w:hAnsi="Arial" w:cs="Arial"/>
          <w:b/>
          <w:sz w:val="24"/>
          <w:szCs w:val="24"/>
        </w:rPr>
        <w:tab/>
      </w:r>
      <w:r w:rsidR="00521217" w:rsidRPr="00B32A2B">
        <w:rPr>
          <w:rFonts w:ascii="Arial" w:eastAsia="Times New Roman" w:hAnsi="Arial" w:cs="Arial"/>
          <w:b/>
          <w:sz w:val="24"/>
          <w:szCs w:val="24"/>
        </w:rPr>
        <w:tab/>
        <w:t xml:space="preserve">             Impact</w:t>
      </w:r>
      <w:r w:rsidR="00521217" w:rsidRPr="00B32A2B">
        <w:rPr>
          <w:rFonts w:ascii="Arial" w:eastAsia="Times New Roman" w:hAnsi="Arial" w:cs="Arial"/>
          <w:b/>
          <w:sz w:val="24"/>
          <w:szCs w:val="24"/>
        </w:rPr>
        <w:tab/>
        <w:t xml:space="preserve">    </w:t>
      </w:r>
      <w:r w:rsidR="00521217" w:rsidRPr="00B32A2B">
        <w:rPr>
          <w:rFonts w:ascii="Arial" w:eastAsia="Times New Roman" w:hAnsi="Arial" w:cs="Arial"/>
          <w:b/>
          <w:sz w:val="24"/>
          <w:szCs w:val="24"/>
        </w:rPr>
        <w:tab/>
        <w:t xml:space="preserve">                     </w:t>
      </w:r>
      <w:r w:rsidR="00521217" w:rsidRPr="00B32A2B">
        <w:rPr>
          <w:rFonts w:ascii="Arial" w:eastAsia="Times New Roman" w:hAnsi="Arial" w:cs="Arial"/>
          <w:b/>
          <w:sz w:val="24"/>
          <w:szCs w:val="24"/>
        </w:rPr>
        <w:tab/>
      </w:r>
      <w:r w:rsidR="00521217" w:rsidRPr="00B32A2B">
        <w:rPr>
          <w:rFonts w:ascii="Arial" w:eastAsia="Times New Roman" w:hAnsi="Arial" w:cs="Arial"/>
          <w:b/>
          <w:sz w:val="24"/>
          <w:szCs w:val="24"/>
        </w:rPr>
        <w:tab/>
      </w:r>
      <w:r w:rsidR="00521217" w:rsidRPr="00B32A2B">
        <w:rPr>
          <w:rFonts w:ascii="Arial" w:eastAsia="Times New Roman" w:hAnsi="Arial" w:cs="Arial"/>
          <w:b/>
          <w:sz w:val="24"/>
          <w:szCs w:val="24"/>
        </w:rPr>
        <w:tab/>
      </w:r>
      <w:r w:rsidR="00521217" w:rsidRPr="00B32A2B">
        <w:rPr>
          <w:rFonts w:ascii="Arial" w:eastAsia="Times New Roman" w:hAnsi="Arial" w:cs="Arial"/>
          <w:b/>
          <w:sz w:val="24"/>
          <w:szCs w:val="24"/>
        </w:rPr>
        <w:tab/>
      </w:r>
      <w:r w:rsidR="00521217" w:rsidRPr="00B32A2B">
        <w:rPr>
          <w:rFonts w:ascii="Arial" w:eastAsia="Times New Roman" w:hAnsi="Arial" w:cs="Arial"/>
          <w:b/>
          <w:sz w:val="24"/>
          <w:szCs w:val="24"/>
        </w:rPr>
        <w:tab/>
      </w:r>
    </w:p>
    <w:p w:rsidR="00521217" w:rsidRPr="00B32A2B" w:rsidRDefault="00155DF1" w:rsidP="00B32A2B">
      <w:pPr>
        <w:shd w:val="clear" w:color="auto" w:fill="FFFFFF"/>
        <w:spacing w:after="0"/>
        <w:jc w:val="both"/>
        <w:rPr>
          <w:rFonts w:ascii="Arial" w:eastAsia="Times New Roman" w:hAnsi="Arial" w:cs="Arial"/>
          <w:b/>
          <w:sz w:val="24"/>
          <w:szCs w:val="24"/>
        </w:rPr>
      </w:pPr>
      <w:r>
        <w:rPr>
          <w:rFonts w:ascii="Arial" w:eastAsia="Times New Roman" w:hAnsi="Arial" w:cs="Arial"/>
          <w:b/>
          <w:noProof/>
          <w:sz w:val="24"/>
          <w:szCs w:val="24"/>
        </w:rPr>
        <w:pict>
          <v:rect id="_x0000_s1029" style="position:absolute;left:0;text-align:left;margin-left:365.65pt;margin-top:9.65pt;width:166.65pt;height:241.15pt;z-index:251663360" fillcolor="#eaf1dd">
            <v:shadow offset=",4pt" offset2=",4pt"/>
            <o:extrusion v:ext="view" backdepth="1in" on="t" viewpoint="0" viewpointorigin="0" skewangle="-90" type="perspective"/>
            <v:textbox style="mso-next-textbox:#_x0000_s1029">
              <w:txbxContent>
                <w:p w:rsidR="00B32A2B" w:rsidRPr="00BB7703" w:rsidRDefault="00B32A2B" w:rsidP="00521217">
                  <w:pPr>
                    <w:spacing w:after="0"/>
                    <w:rPr>
                      <w:rFonts w:asciiTheme="minorHAnsi" w:hAnsiTheme="minorHAnsi"/>
                      <w:sz w:val="16"/>
                      <w:szCs w:val="16"/>
                    </w:rPr>
                  </w:pPr>
                  <w:r>
                    <w:rPr>
                      <w:rFonts w:ascii="Bodoni MT" w:hAnsi="Bodoni MT"/>
                      <w:sz w:val="16"/>
                      <w:szCs w:val="16"/>
                    </w:rPr>
                    <w:t>-</w:t>
                  </w:r>
                  <w:r w:rsidRPr="00BB7703">
                    <w:rPr>
                      <w:rFonts w:asciiTheme="minorHAnsi" w:hAnsiTheme="minorHAnsi"/>
                      <w:sz w:val="16"/>
                      <w:szCs w:val="16"/>
                    </w:rPr>
                    <w:t>Empowerment of adolescent girls</w:t>
                  </w:r>
                  <w:r w:rsidR="00E6693D">
                    <w:rPr>
                      <w:rFonts w:asciiTheme="minorHAnsi" w:hAnsiTheme="minorHAnsi"/>
                      <w:sz w:val="16"/>
                      <w:szCs w:val="16"/>
                    </w:rPr>
                    <w:t>; i</w:t>
                  </w:r>
                  <w:r w:rsidR="00E6693D" w:rsidRPr="00BB7703">
                    <w:rPr>
                      <w:rFonts w:asciiTheme="minorHAnsi" w:hAnsiTheme="minorHAnsi"/>
                      <w:sz w:val="16"/>
                      <w:szCs w:val="16"/>
                    </w:rPr>
                    <w:t xml:space="preserve">ncreased levels of competence </w:t>
                  </w:r>
                  <w:r w:rsidR="00E6693D">
                    <w:rPr>
                      <w:rFonts w:asciiTheme="minorHAnsi" w:hAnsiTheme="minorHAnsi"/>
                      <w:sz w:val="16"/>
                      <w:szCs w:val="16"/>
                    </w:rPr>
                    <w:t xml:space="preserve">to utilize services and make </w:t>
                  </w:r>
                  <w:r w:rsidR="00E6693D" w:rsidRPr="00BB7703">
                    <w:rPr>
                      <w:rFonts w:asciiTheme="minorHAnsi" w:hAnsiTheme="minorHAnsi"/>
                      <w:sz w:val="16"/>
                      <w:szCs w:val="16"/>
                    </w:rPr>
                    <w:t>healthy choices</w:t>
                  </w:r>
                </w:p>
                <w:p w:rsidR="00B32A2B" w:rsidRDefault="00B32A2B" w:rsidP="00521217">
                  <w:pPr>
                    <w:spacing w:after="0"/>
                    <w:rPr>
                      <w:rFonts w:asciiTheme="minorHAnsi" w:hAnsiTheme="minorHAnsi"/>
                      <w:sz w:val="16"/>
                      <w:szCs w:val="16"/>
                    </w:rPr>
                  </w:pPr>
                  <w:r w:rsidRPr="00BB7703">
                    <w:rPr>
                      <w:rFonts w:asciiTheme="minorHAnsi" w:hAnsiTheme="minorHAnsi"/>
                      <w:sz w:val="16"/>
                      <w:szCs w:val="16"/>
                    </w:rPr>
                    <w:t xml:space="preserve">-Adolescent rights promotion &amp; gender equity promotion </w:t>
                  </w:r>
                </w:p>
                <w:p w:rsidR="00746F32" w:rsidRPr="00BB7703" w:rsidRDefault="00B32A2B" w:rsidP="00746F32">
                  <w:pPr>
                    <w:spacing w:after="0"/>
                    <w:rPr>
                      <w:rFonts w:asciiTheme="minorHAnsi" w:hAnsiTheme="minorHAnsi"/>
                      <w:sz w:val="16"/>
                      <w:szCs w:val="16"/>
                    </w:rPr>
                  </w:pPr>
                  <w:r w:rsidRPr="00BB7703">
                    <w:rPr>
                      <w:rFonts w:asciiTheme="minorHAnsi" w:hAnsiTheme="minorHAnsi"/>
                      <w:sz w:val="16"/>
                      <w:szCs w:val="16"/>
                    </w:rPr>
                    <w:t xml:space="preserve">-Reduced </w:t>
                  </w:r>
                  <w:r w:rsidR="00746F32" w:rsidRPr="00BB7703">
                    <w:rPr>
                      <w:rFonts w:asciiTheme="minorHAnsi" w:hAnsiTheme="minorHAnsi"/>
                      <w:sz w:val="16"/>
                      <w:szCs w:val="16"/>
                    </w:rPr>
                    <w:t>risk of multiple health</w:t>
                  </w:r>
                  <w:r w:rsidR="00746F32">
                    <w:rPr>
                      <w:rFonts w:asciiTheme="minorHAnsi" w:hAnsiTheme="minorHAnsi"/>
                      <w:sz w:val="16"/>
                      <w:szCs w:val="16"/>
                    </w:rPr>
                    <w:t xml:space="preserve"> </w:t>
                  </w:r>
                  <w:r w:rsidR="00746F32" w:rsidRPr="00BB7703">
                    <w:rPr>
                      <w:rFonts w:asciiTheme="minorHAnsi" w:hAnsiTheme="minorHAnsi"/>
                      <w:sz w:val="16"/>
                      <w:szCs w:val="16"/>
                    </w:rPr>
                    <w:t>morbidities through comprehensive programming</w:t>
                  </w:r>
                  <w:r w:rsidR="00746F32">
                    <w:rPr>
                      <w:rFonts w:asciiTheme="minorHAnsi" w:hAnsiTheme="minorHAnsi"/>
                      <w:sz w:val="16"/>
                      <w:szCs w:val="16"/>
                    </w:rPr>
                    <w:t>;</w:t>
                  </w:r>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 xml:space="preserve">maternal mortality and complications during childbirth </w:t>
                  </w:r>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 xml:space="preserve">-Reduced HIV incidence and unwanted pregnancies among adolescents </w:t>
                  </w:r>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 xml:space="preserve">-Reduced sexual risk-taking </w:t>
                  </w:r>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 xml:space="preserve">-Reduced engagement in violent behavior </w:t>
                  </w:r>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 xml:space="preserve">-Engagement in pro-social behavior </w:t>
                  </w:r>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 xml:space="preserve">-Increased involvement in youth leadership activities at community Level </w:t>
                  </w:r>
                </w:p>
                <w:p w:rsidR="00B32A2B" w:rsidRPr="00BB7703" w:rsidRDefault="00B32A2B" w:rsidP="00746F32">
                  <w:pPr>
                    <w:spacing w:after="0"/>
                    <w:rPr>
                      <w:rFonts w:asciiTheme="minorHAnsi" w:hAnsiTheme="minorHAnsi"/>
                      <w:sz w:val="16"/>
                      <w:szCs w:val="16"/>
                    </w:rPr>
                  </w:pPr>
                  <w:r w:rsidRPr="00BB7703">
                    <w:rPr>
                      <w:rFonts w:asciiTheme="minorHAnsi" w:hAnsiTheme="minorHAnsi"/>
                      <w:sz w:val="16"/>
                      <w:szCs w:val="16"/>
                    </w:rPr>
                    <w:t>-</w:t>
                  </w:r>
                  <w:r>
                    <w:rPr>
                      <w:rFonts w:asciiTheme="minorHAnsi" w:hAnsiTheme="minorHAnsi"/>
                      <w:sz w:val="16"/>
                      <w:szCs w:val="16"/>
                    </w:rPr>
                    <w:t xml:space="preserve">Improved human resource </w:t>
                  </w:r>
                  <w:r w:rsidRPr="00BB7703">
                    <w:rPr>
                      <w:rFonts w:asciiTheme="minorHAnsi" w:hAnsiTheme="minorHAnsi"/>
                      <w:sz w:val="16"/>
                      <w:szCs w:val="16"/>
                    </w:rPr>
                    <w:t>development and capacity to serve adolescents in health information and service provision</w:t>
                  </w:r>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 xml:space="preserve">-Improved physical, intellectual, emotional, </w:t>
                  </w:r>
                  <w:r>
                    <w:rPr>
                      <w:rFonts w:asciiTheme="minorHAnsi" w:hAnsiTheme="minorHAnsi"/>
                      <w:sz w:val="16"/>
                      <w:szCs w:val="16"/>
                    </w:rPr>
                    <w:t xml:space="preserve">civic and cultural </w:t>
                  </w:r>
                  <w:r w:rsidRPr="00BB7703">
                    <w:rPr>
                      <w:rFonts w:asciiTheme="minorHAnsi" w:hAnsiTheme="minorHAnsi"/>
                      <w:sz w:val="16"/>
                      <w:szCs w:val="16"/>
                    </w:rPr>
                    <w:t>development</w:t>
                  </w:r>
                </w:p>
                <w:p w:rsidR="00B32A2B" w:rsidRDefault="00B32A2B" w:rsidP="00521217">
                  <w:pPr>
                    <w:spacing w:after="0"/>
                    <w:ind w:left="720"/>
                    <w:rPr>
                      <w:rFonts w:ascii="Bodoni MT" w:hAnsi="Bodoni MT"/>
                      <w:sz w:val="16"/>
                      <w:szCs w:val="16"/>
                    </w:rPr>
                  </w:pPr>
                </w:p>
                <w:p w:rsidR="00B32A2B" w:rsidRPr="00284ADE" w:rsidRDefault="00B32A2B" w:rsidP="00521217">
                  <w:pPr>
                    <w:spacing w:after="0"/>
                    <w:rPr>
                      <w:rFonts w:ascii="Bodoni MT" w:hAnsi="Bodoni MT"/>
                      <w:sz w:val="16"/>
                      <w:szCs w:val="16"/>
                    </w:rPr>
                  </w:pPr>
                  <w:r w:rsidRPr="00284ADE">
                    <w:rPr>
                      <w:rFonts w:ascii="Bodoni MT" w:hAnsi="Bodoni MT"/>
                      <w:sz w:val="16"/>
                      <w:szCs w:val="16"/>
                    </w:rPr>
                    <w:t xml:space="preserve"> </w:t>
                  </w:r>
                </w:p>
                <w:p w:rsidR="00B32A2B" w:rsidRPr="00B43378" w:rsidRDefault="00B32A2B" w:rsidP="00521217">
                  <w:pPr>
                    <w:spacing w:after="0"/>
                    <w:rPr>
                      <w:rFonts w:ascii="Bodoni MT" w:hAnsi="Bodoni MT"/>
                      <w:sz w:val="16"/>
                      <w:szCs w:val="16"/>
                    </w:rPr>
                  </w:pPr>
                </w:p>
              </w:txbxContent>
            </v:textbox>
          </v:rect>
        </w:pict>
      </w:r>
      <w:r>
        <w:rPr>
          <w:rFonts w:ascii="Arial" w:eastAsia="Times New Roman" w:hAnsi="Arial" w:cs="Arial"/>
          <w:b/>
          <w:noProof/>
          <w:sz w:val="24"/>
          <w:szCs w:val="24"/>
        </w:rPr>
        <w:pict>
          <v:rect id="_x0000_s1030" style="position:absolute;left:0;text-align:left;margin-left:537pt;margin-top:8.9pt;width:150pt;height:206.9pt;z-index:251664384" fillcolor="#eaf1dd">
            <v:shadow offset=",4pt" offset2=",4pt"/>
            <o:extrusion v:ext="view" backdepth="1in" on="t" viewpoint="0" viewpointorigin="0" skewangle="-90" type="perspective"/>
            <v:textbox style="mso-next-textbox:#_x0000_s1030">
              <w:txbxContent>
                <w:p w:rsidR="00B32A2B" w:rsidRDefault="00B32A2B" w:rsidP="00521217">
                  <w:pPr>
                    <w:spacing w:after="0"/>
                    <w:rPr>
                      <w:sz w:val="16"/>
                      <w:szCs w:val="16"/>
                    </w:rPr>
                  </w:pPr>
                  <w:r>
                    <w:rPr>
                      <w:sz w:val="16"/>
                      <w:szCs w:val="16"/>
                    </w:rPr>
                    <w:t>-Healthier lifestyles, improved health status &amp; decision-making for adolescents in the present &amp;</w:t>
                  </w:r>
                  <w:r w:rsidRPr="00B41F0E">
                    <w:rPr>
                      <w:sz w:val="16"/>
                      <w:szCs w:val="16"/>
                    </w:rPr>
                    <w:t xml:space="preserve"> future</w:t>
                  </w:r>
                </w:p>
                <w:p w:rsidR="00B32A2B" w:rsidRPr="00B41F0E" w:rsidRDefault="00B32A2B" w:rsidP="00521217">
                  <w:pPr>
                    <w:spacing w:after="0"/>
                    <w:rPr>
                      <w:sz w:val="16"/>
                      <w:szCs w:val="16"/>
                    </w:rPr>
                  </w:pPr>
                  <w:r>
                    <w:rPr>
                      <w:sz w:val="16"/>
                      <w:szCs w:val="16"/>
                    </w:rPr>
                    <w:t>-Realization of adolescent r</w:t>
                  </w:r>
                  <w:r w:rsidRPr="00B41F0E">
                    <w:rPr>
                      <w:sz w:val="16"/>
                      <w:szCs w:val="16"/>
                    </w:rPr>
                    <w:t>ights</w:t>
                  </w:r>
                </w:p>
                <w:p w:rsidR="00B32A2B" w:rsidRPr="00B41F0E" w:rsidRDefault="00B32A2B" w:rsidP="00521217">
                  <w:pPr>
                    <w:spacing w:after="0"/>
                    <w:rPr>
                      <w:sz w:val="16"/>
                      <w:szCs w:val="16"/>
                    </w:rPr>
                  </w:pPr>
                  <w:r>
                    <w:rPr>
                      <w:sz w:val="16"/>
                      <w:szCs w:val="16"/>
                    </w:rPr>
                    <w:t>-</w:t>
                  </w:r>
                  <w:r w:rsidRPr="00B41F0E">
                    <w:rPr>
                      <w:sz w:val="16"/>
                      <w:szCs w:val="16"/>
                    </w:rPr>
                    <w:t xml:space="preserve">Advocacy for </w:t>
                  </w:r>
                  <w:r>
                    <w:rPr>
                      <w:sz w:val="16"/>
                      <w:szCs w:val="16"/>
                    </w:rPr>
                    <w:t xml:space="preserve">inclusion of adolescent-specific </w:t>
                  </w:r>
                  <w:r w:rsidRPr="00B41F0E">
                    <w:rPr>
                      <w:sz w:val="16"/>
                      <w:szCs w:val="16"/>
                    </w:rPr>
                    <w:t>programs in</w:t>
                  </w:r>
                  <w:r>
                    <w:rPr>
                      <w:sz w:val="16"/>
                      <w:szCs w:val="16"/>
                    </w:rPr>
                    <w:t xml:space="preserve">to national health </w:t>
                  </w:r>
                  <w:r w:rsidRPr="00B41F0E">
                    <w:rPr>
                      <w:sz w:val="16"/>
                      <w:szCs w:val="16"/>
                    </w:rPr>
                    <w:t>priorities and plans</w:t>
                  </w:r>
                </w:p>
                <w:p w:rsidR="00B32A2B" w:rsidRPr="00B41F0E" w:rsidRDefault="00B32A2B" w:rsidP="00521217">
                  <w:pPr>
                    <w:spacing w:after="0"/>
                    <w:rPr>
                      <w:sz w:val="16"/>
                      <w:szCs w:val="16"/>
                    </w:rPr>
                  </w:pPr>
                  <w:r>
                    <w:rPr>
                      <w:sz w:val="16"/>
                      <w:szCs w:val="16"/>
                    </w:rPr>
                    <w:t xml:space="preserve">-Promotion of protective factors and reduction of risk </w:t>
                  </w:r>
                  <w:r w:rsidRPr="00B41F0E">
                    <w:rPr>
                      <w:sz w:val="16"/>
                      <w:szCs w:val="16"/>
                    </w:rPr>
                    <w:t>factors</w:t>
                  </w:r>
                </w:p>
                <w:p w:rsidR="00B32A2B" w:rsidRPr="00B41F0E" w:rsidRDefault="00B32A2B" w:rsidP="00521217">
                  <w:pPr>
                    <w:spacing w:after="0"/>
                    <w:rPr>
                      <w:sz w:val="16"/>
                      <w:szCs w:val="16"/>
                    </w:rPr>
                  </w:pPr>
                  <w:r>
                    <w:rPr>
                      <w:sz w:val="16"/>
                      <w:szCs w:val="16"/>
                    </w:rPr>
                    <w:t>-Research &amp; k</w:t>
                  </w:r>
                  <w:r w:rsidRPr="00B41F0E">
                    <w:rPr>
                      <w:sz w:val="16"/>
                      <w:szCs w:val="16"/>
                    </w:rPr>
                    <w:t xml:space="preserve">nowledge sharing of best </w:t>
                  </w:r>
                </w:p>
                <w:p w:rsidR="00B32A2B" w:rsidRPr="00B41F0E" w:rsidRDefault="00B32A2B" w:rsidP="00521217">
                  <w:pPr>
                    <w:spacing w:after="0"/>
                    <w:rPr>
                      <w:sz w:val="16"/>
                      <w:szCs w:val="16"/>
                    </w:rPr>
                  </w:pPr>
                  <w:proofErr w:type="gramStart"/>
                  <w:r>
                    <w:rPr>
                      <w:sz w:val="16"/>
                      <w:szCs w:val="16"/>
                    </w:rPr>
                    <w:t>p</w:t>
                  </w:r>
                  <w:r w:rsidRPr="00B41F0E">
                    <w:rPr>
                      <w:sz w:val="16"/>
                      <w:szCs w:val="16"/>
                    </w:rPr>
                    <w:t>ractices</w:t>
                  </w:r>
                  <w:proofErr w:type="gramEnd"/>
                  <w:r>
                    <w:rPr>
                      <w:sz w:val="16"/>
                      <w:szCs w:val="16"/>
                    </w:rPr>
                    <w:t xml:space="preserve"> in adolescent health and policies </w:t>
                  </w:r>
                  <w:r w:rsidRPr="00B41F0E">
                    <w:rPr>
                      <w:sz w:val="16"/>
                      <w:szCs w:val="16"/>
                    </w:rPr>
                    <w:t>at</w:t>
                  </w:r>
                  <w:r>
                    <w:rPr>
                      <w:sz w:val="16"/>
                      <w:szCs w:val="16"/>
                    </w:rPr>
                    <w:t xml:space="preserve"> </w:t>
                  </w:r>
                  <w:r w:rsidRPr="00B41F0E">
                    <w:rPr>
                      <w:sz w:val="16"/>
                      <w:szCs w:val="16"/>
                    </w:rPr>
                    <w:t xml:space="preserve">State Level </w:t>
                  </w:r>
                </w:p>
                <w:p w:rsidR="00B32A2B" w:rsidRPr="007A784F" w:rsidRDefault="00B32A2B" w:rsidP="00521217">
                  <w:pPr>
                    <w:spacing w:after="0"/>
                    <w:rPr>
                      <w:sz w:val="16"/>
                      <w:szCs w:val="16"/>
                    </w:rPr>
                  </w:pPr>
                  <w:r>
                    <w:rPr>
                      <w:sz w:val="16"/>
                      <w:szCs w:val="16"/>
                    </w:rPr>
                    <w:t xml:space="preserve">-Ongoing government support of adolescent-specific </w:t>
                  </w:r>
                  <w:r w:rsidRPr="007A784F">
                    <w:rPr>
                      <w:sz w:val="16"/>
                      <w:szCs w:val="16"/>
                    </w:rPr>
                    <w:t>programs</w:t>
                  </w:r>
                </w:p>
                <w:p w:rsidR="00B32A2B" w:rsidRPr="007A784F" w:rsidRDefault="00B32A2B" w:rsidP="00521217">
                  <w:pPr>
                    <w:spacing w:after="0"/>
                    <w:rPr>
                      <w:sz w:val="16"/>
                      <w:szCs w:val="16"/>
                    </w:rPr>
                  </w:pPr>
                  <w:r>
                    <w:rPr>
                      <w:sz w:val="16"/>
                      <w:szCs w:val="16"/>
                    </w:rPr>
                    <w:t>-</w:t>
                  </w:r>
                  <w:r w:rsidRPr="007A784F">
                    <w:rPr>
                      <w:sz w:val="16"/>
                      <w:szCs w:val="16"/>
                    </w:rPr>
                    <w:t xml:space="preserve">Ongoing commitment to </w:t>
                  </w:r>
                  <w:r>
                    <w:rPr>
                      <w:sz w:val="16"/>
                      <w:szCs w:val="16"/>
                    </w:rPr>
                    <w:t xml:space="preserve">improve the health and </w:t>
                  </w:r>
                  <w:r w:rsidRPr="007A784F">
                    <w:rPr>
                      <w:sz w:val="16"/>
                      <w:szCs w:val="16"/>
                    </w:rPr>
                    <w:t xml:space="preserve">education of youth </w:t>
                  </w:r>
                </w:p>
                <w:p w:rsidR="00B32A2B" w:rsidRPr="007A784F" w:rsidRDefault="00B32A2B" w:rsidP="00521217">
                  <w:pPr>
                    <w:spacing w:after="0"/>
                    <w:rPr>
                      <w:sz w:val="16"/>
                      <w:szCs w:val="16"/>
                    </w:rPr>
                  </w:pPr>
                  <w:r>
                    <w:rPr>
                      <w:sz w:val="16"/>
                      <w:szCs w:val="16"/>
                    </w:rPr>
                    <w:t xml:space="preserve">- Sustenance of </w:t>
                  </w:r>
                  <w:r w:rsidRPr="007A784F">
                    <w:rPr>
                      <w:sz w:val="16"/>
                      <w:szCs w:val="16"/>
                    </w:rPr>
                    <w:t xml:space="preserve">“enabling policies” that </w:t>
                  </w:r>
                </w:p>
                <w:p w:rsidR="00B32A2B" w:rsidRDefault="00B32A2B" w:rsidP="00521217">
                  <w:pPr>
                    <w:spacing w:after="0"/>
                    <w:rPr>
                      <w:sz w:val="16"/>
                      <w:szCs w:val="16"/>
                    </w:rPr>
                  </w:pPr>
                  <w:proofErr w:type="gramStart"/>
                  <w:r w:rsidRPr="007A784F">
                    <w:rPr>
                      <w:sz w:val="16"/>
                      <w:szCs w:val="16"/>
                    </w:rPr>
                    <w:t>promote</w:t>
                  </w:r>
                  <w:proofErr w:type="gramEnd"/>
                  <w:r w:rsidRPr="007A784F">
                    <w:rPr>
                      <w:sz w:val="16"/>
                      <w:szCs w:val="16"/>
                    </w:rPr>
                    <w:t xml:space="preserve"> adolescents’ wellbeing</w:t>
                  </w:r>
                </w:p>
              </w:txbxContent>
            </v:textbox>
          </v:rect>
        </w:pict>
      </w:r>
      <w:r>
        <w:rPr>
          <w:rFonts w:ascii="Arial" w:eastAsia="Times New Roman" w:hAnsi="Arial" w:cs="Arial"/>
          <w:b/>
          <w:noProof/>
          <w:sz w:val="24"/>
          <w:szCs w:val="24"/>
        </w:rPr>
        <w:pict>
          <v:rect id="_x0000_s1027" style="position:absolute;left:0;text-align:left;margin-left:67.15pt;margin-top:9.65pt;width:145.6pt;height:200.65pt;z-index:251661312" fillcolor="#eaf1dd">
            <v:shadow offset=",4pt" offset2=",4pt"/>
            <o:extrusion v:ext="view" backdepth="1in" on="t" viewpoint="0" viewpointorigin="0" skewangle="-90" type="perspective"/>
            <v:textbox style="mso-next-textbox:#_x0000_s1027">
              <w:txbxContent>
                <w:p w:rsidR="00B32A2B" w:rsidRDefault="00B32A2B" w:rsidP="00521217">
                  <w:pPr>
                    <w:spacing w:after="0"/>
                    <w:rPr>
                      <w:rFonts w:asciiTheme="minorHAnsi" w:hAnsiTheme="minorHAnsi"/>
                      <w:sz w:val="16"/>
                      <w:szCs w:val="16"/>
                    </w:rPr>
                  </w:pPr>
                  <w:r w:rsidRPr="00BB7703">
                    <w:rPr>
                      <w:rFonts w:asciiTheme="minorHAnsi" w:hAnsiTheme="minorHAnsi"/>
                      <w:sz w:val="16"/>
                      <w:szCs w:val="16"/>
                    </w:rPr>
                    <w:t>-Integrated preventive, promotive and management of health services</w:t>
                  </w:r>
                </w:p>
                <w:p w:rsidR="00B32A2B" w:rsidRPr="00BB7703" w:rsidRDefault="00B32A2B" w:rsidP="00521217">
                  <w:pPr>
                    <w:spacing w:after="0"/>
                    <w:rPr>
                      <w:rFonts w:asciiTheme="minorHAnsi" w:hAnsiTheme="minorHAnsi"/>
                      <w:sz w:val="16"/>
                      <w:szCs w:val="16"/>
                    </w:rPr>
                  </w:pPr>
                </w:p>
                <w:p w:rsidR="00B32A2B" w:rsidRDefault="00B32A2B" w:rsidP="00521217">
                  <w:pPr>
                    <w:spacing w:after="0"/>
                    <w:rPr>
                      <w:rFonts w:asciiTheme="minorHAnsi" w:hAnsiTheme="minorHAnsi"/>
                      <w:sz w:val="16"/>
                      <w:szCs w:val="16"/>
                    </w:rPr>
                  </w:pPr>
                  <w:r w:rsidRPr="00BB7703">
                    <w:rPr>
                      <w:rFonts w:asciiTheme="minorHAnsi" w:hAnsiTheme="minorHAnsi"/>
                      <w:sz w:val="16"/>
                      <w:szCs w:val="16"/>
                    </w:rPr>
                    <w:t>-Life skills programs focusing primarily</w:t>
                  </w:r>
                  <w:r>
                    <w:rPr>
                      <w:rFonts w:asciiTheme="minorHAnsi" w:hAnsiTheme="minorHAnsi"/>
                      <w:sz w:val="16"/>
                      <w:szCs w:val="16"/>
                    </w:rPr>
                    <w:t xml:space="preserve"> on </w:t>
                  </w:r>
                  <w:r w:rsidRPr="00BB7703">
                    <w:rPr>
                      <w:rFonts w:asciiTheme="minorHAnsi" w:hAnsiTheme="minorHAnsi"/>
                      <w:sz w:val="16"/>
                      <w:szCs w:val="16"/>
                    </w:rPr>
                    <w:t xml:space="preserve">health but also violence, substance </w:t>
                  </w:r>
                  <w:r>
                    <w:rPr>
                      <w:rFonts w:asciiTheme="minorHAnsi" w:hAnsiTheme="minorHAnsi"/>
                      <w:sz w:val="16"/>
                      <w:szCs w:val="16"/>
                    </w:rPr>
                    <w:t xml:space="preserve">abuse </w:t>
                  </w:r>
                  <w:r w:rsidRPr="00BB7703">
                    <w:rPr>
                      <w:rFonts w:asciiTheme="minorHAnsi" w:hAnsiTheme="minorHAnsi"/>
                      <w:sz w:val="16"/>
                      <w:szCs w:val="16"/>
                    </w:rPr>
                    <w:t>prevention etc.</w:t>
                  </w:r>
                </w:p>
                <w:p w:rsidR="00B32A2B" w:rsidRPr="00BB7703" w:rsidRDefault="00B32A2B" w:rsidP="00521217">
                  <w:pPr>
                    <w:spacing w:after="0"/>
                    <w:rPr>
                      <w:rFonts w:asciiTheme="minorHAnsi" w:hAnsiTheme="minorHAnsi"/>
                      <w:sz w:val="16"/>
                      <w:szCs w:val="16"/>
                    </w:rPr>
                  </w:pPr>
                </w:p>
                <w:p w:rsidR="00B32A2B" w:rsidRDefault="00B32A2B" w:rsidP="00521217">
                  <w:pPr>
                    <w:spacing w:after="0"/>
                    <w:rPr>
                      <w:rFonts w:asciiTheme="minorHAnsi" w:hAnsiTheme="minorHAnsi"/>
                      <w:sz w:val="16"/>
                      <w:szCs w:val="16"/>
                    </w:rPr>
                  </w:pPr>
                  <w:r w:rsidRPr="00BB7703">
                    <w:rPr>
                      <w:rFonts w:asciiTheme="minorHAnsi" w:hAnsiTheme="minorHAnsi"/>
                      <w:sz w:val="16"/>
                      <w:szCs w:val="16"/>
                    </w:rPr>
                    <w:t xml:space="preserve">-Providing supportive environment which enhances their </w:t>
                  </w:r>
                  <w:r>
                    <w:rPr>
                      <w:rFonts w:asciiTheme="minorHAnsi" w:hAnsiTheme="minorHAnsi"/>
                      <w:sz w:val="16"/>
                      <w:szCs w:val="16"/>
                    </w:rPr>
                    <w:t xml:space="preserve">development and capacity </w:t>
                  </w:r>
                  <w:r w:rsidRPr="00BB7703">
                    <w:rPr>
                      <w:rFonts w:asciiTheme="minorHAnsi" w:hAnsiTheme="minorHAnsi"/>
                      <w:sz w:val="16"/>
                      <w:szCs w:val="16"/>
                    </w:rPr>
                    <w:t xml:space="preserve">to participate </w:t>
                  </w:r>
                </w:p>
                <w:p w:rsidR="00B32A2B" w:rsidRPr="00BB7703" w:rsidRDefault="00B32A2B" w:rsidP="00521217">
                  <w:pPr>
                    <w:spacing w:after="0"/>
                    <w:rPr>
                      <w:rFonts w:asciiTheme="minorHAnsi" w:hAnsiTheme="minorHAnsi"/>
                      <w:sz w:val="16"/>
                      <w:szCs w:val="16"/>
                    </w:rPr>
                  </w:pPr>
                </w:p>
                <w:p w:rsidR="00B32A2B" w:rsidRDefault="00B32A2B" w:rsidP="00521217">
                  <w:pPr>
                    <w:spacing w:after="0"/>
                    <w:rPr>
                      <w:rFonts w:asciiTheme="minorHAnsi" w:hAnsiTheme="minorHAnsi"/>
                      <w:sz w:val="16"/>
                      <w:szCs w:val="16"/>
                    </w:rPr>
                  </w:pPr>
                  <w:r w:rsidRPr="00BB7703">
                    <w:rPr>
                      <w:rFonts w:asciiTheme="minorHAnsi" w:hAnsiTheme="minorHAnsi"/>
                      <w:sz w:val="16"/>
                      <w:szCs w:val="16"/>
                    </w:rPr>
                    <w:t xml:space="preserve">-Access to basic health education, </w:t>
                  </w:r>
                  <w:r>
                    <w:rPr>
                      <w:rFonts w:asciiTheme="minorHAnsi" w:hAnsiTheme="minorHAnsi"/>
                      <w:sz w:val="16"/>
                      <w:szCs w:val="16"/>
                    </w:rPr>
                    <w:t xml:space="preserve">relevant </w:t>
                  </w:r>
                  <w:r w:rsidRPr="00BB7703">
                    <w:rPr>
                      <w:rFonts w:asciiTheme="minorHAnsi" w:hAnsiTheme="minorHAnsi"/>
                      <w:sz w:val="16"/>
                      <w:szCs w:val="16"/>
                    </w:rPr>
                    <w:t>information, health services and adolescent girls’ network</w:t>
                  </w:r>
                </w:p>
                <w:p w:rsidR="00B32A2B" w:rsidRPr="00BB7703" w:rsidRDefault="00B32A2B" w:rsidP="00521217">
                  <w:pPr>
                    <w:spacing w:after="0"/>
                    <w:rPr>
                      <w:rFonts w:asciiTheme="minorHAnsi" w:hAnsiTheme="minorHAnsi"/>
                      <w:sz w:val="16"/>
                      <w:szCs w:val="16"/>
                    </w:rPr>
                  </w:pPr>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-Participation in program assessment, design, implementation and monitoring</w:t>
                  </w:r>
                </w:p>
              </w:txbxContent>
            </v:textbox>
          </v:rect>
        </w:pict>
      </w:r>
      <w:r>
        <w:rPr>
          <w:rFonts w:ascii="Arial" w:eastAsia="Times New Roman" w:hAnsi="Arial" w:cs="Arial"/>
          <w:b/>
          <w:noProof/>
          <w:sz w:val="24"/>
          <w:szCs w:val="24"/>
        </w:rPr>
        <w:pict>
          <v:rect id="_x0000_s1028" style="position:absolute;left:0;text-align:left;margin-left:220.65pt;margin-top:8.9pt;width:139.5pt;height:200.65pt;z-index:251662336" fillcolor="#eaf1dd">
            <v:shadow offset=",4pt" offset2=",4pt"/>
            <o:extrusion v:ext="view" backdepth="1in" on="t" viewpoint="0" viewpointorigin="0" skewangle="-90" type="perspective"/>
            <v:textbox style="mso-next-textbox:#_x0000_s1028">
              <w:txbxContent>
                <w:p w:rsidR="00B32A2B" w:rsidRPr="00BB7703" w:rsidRDefault="00B32A2B" w:rsidP="00521217">
                  <w:pPr>
                    <w:spacing w:after="0"/>
                    <w:rPr>
                      <w:rFonts w:asciiTheme="minorHAnsi" w:hAnsiTheme="minorHAnsi"/>
                      <w:sz w:val="16"/>
                      <w:szCs w:val="16"/>
                    </w:rPr>
                  </w:pPr>
                  <w:r>
                    <w:rPr>
                      <w:rFonts w:ascii="Bodoni MT" w:hAnsi="Bodoni MT"/>
                      <w:sz w:val="16"/>
                      <w:szCs w:val="16"/>
                    </w:rPr>
                    <w:t>-</w:t>
                  </w:r>
                  <w:r w:rsidRPr="00BB7703">
                    <w:rPr>
                      <w:rFonts w:asciiTheme="minorHAnsi" w:hAnsiTheme="minorHAnsi"/>
                      <w:sz w:val="16"/>
                      <w:szCs w:val="16"/>
                    </w:rPr>
                    <w:t>Sensitization and strengthening of community as a whole towards adolescent girls’ concerns and health</w:t>
                  </w:r>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-Provision of a platform to adolescent girls to share issues and raise voices for their health rights</w:t>
                  </w:r>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-Enable adolescent girls to cope up with their health and development</w:t>
                  </w:r>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-Life skills development such as</w:t>
                  </w:r>
                </w:p>
                <w:p w:rsidR="00B32A2B" w:rsidRPr="00BB7703" w:rsidRDefault="00B32A2B" w:rsidP="00521217">
                  <w:pPr>
                    <w:spacing w:after="0"/>
                    <w:rPr>
                      <w:rFonts w:asciiTheme="minorHAnsi" w:hAnsiTheme="minorHAnsi"/>
                      <w:sz w:val="16"/>
                      <w:szCs w:val="16"/>
                    </w:rPr>
                  </w:pPr>
                  <w:proofErr w:type="gramStart"/>
                  <w:r w:rsidRPr="00BB7703">
                    <w:rPr>
                      <w:rFonts w:asciiTheme="minorHAnsi" w:hAnsiTheme="minorHAnsi"/>
                      <w:sz w:val="16"/>
                      <w:szCs w:val="16"/>
                    </w:rPr>
                    <w:t>critical</w:t>
                  </w:r>
                  <w:proofErr w:type="gramEnd"/>
                  <w:r w:rsidRPr="00BB7703">
                    <w:rPr>
                      <w:rFonts w:asciiTheme="minorHAnsi" w:hAnsiTheme="minorHAnsi"/>
                      <w:sz w:val="16"/>
                      <w:szCs w:val="16"/>
                    </w:rPr>
                    <w:t xml:space="preserve"> thinking and decision making</w:t>
                  </w:r>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 xml:space="preserve">-Engagement of family and </w:t>
                  </w:r>
                </w:p>
                <w:p w:rsidR="00B32A2B" w:rsidRPr="00BB7703" w:rsidRDefault="00B32A2B" w:rsidP="00521217">
                  <w:pPr>
                    <w:spacing w:after="0"/>
                    <w:rPr>
                      <w:rFonts w:asciiTheme="minorHAnsi" w:hAnsiTheme="minorHAnsi"/>
                      <w:sz w:val="16"/>
                      <w:szCs w:val="16"/>
                    </w:rPr>
                  </w:pPr>
                  <w:proofErr w:type="gramStart"/>
                  <w:r w:rsidRPr="00BB7703">
                    <w:rPr>
                      <w:rFonts w:asciiTheme="minorHAnsi" w:hAnsiTheme="minorHAnsi"/>
                      <w:sz w:val="16"/>
                      <w:szCs w:val="16"/>
                    </w:rPr>
                    <w:t>community</w:t>
                  </w:r>
                  <w:proofErr w:type="gramEnd"/>
                  <w:r w:rsidRPr="00BB7703">
                    <w:rPr>
                      <w:rFonts w:asciiTheme="minorHAnsi" w:hAnsiTheme="minorHAnsi"/>
                      <w:sz w:val="16"/>
                      <w:szCs w:val="16"/>
                    </w:rPr>
                    <w:t xml:space="preserve"> members in adolescent </w:t>
                  </w:r>
                </w:p>
                <w:p w:rsidR="00B32A2B" w:rsidRPr="00BB7703" w:rsidRDefault="00B32A2B" w:rsidP="00521217">
                  <w:pPr>
                    <w:spacing w:after="0"/>
                    <w:rPr>
                      <w:rFonts w:asciiTheme="minorHAnsi" w:hAnsiTheme="minorHAnsi"/>
                      <w:sz w:val="16"/>
                      <w:szCs w:val="16"/>
                    </w:rPr>
                  </w:pPr>
                  <w:proofErr w:type="gramStart"/>
                  <w:r w:rsidRPr="00BB7703">
                    <w:rPr>
                      <w:rFonts w:asciiTheme="minorHAnsi" w:hAnsiTheme="minorHAnsi"/>
                      <w:sz w:val="16"/>
                      <w:szCs w:val="16"/>
                    </w:rPr>
                    <w:t>programs</w:t>
                  </w:r>
                  <w:proofErr w:type="gramEnd"/>
                </w:p>
                <w:p w:rsidR="00B32A2B" w:rsidRPr="00BB7703" w:rsidRDefault="00B32A2B" w:rsidP="00521217">
                  <w:pPr>
                    <w:spacing w:after="0"/>
                    <w:rPr>
                      <w:rFonts w:asciiTheme="minorHAnsi" w:hAnsiTheme="minorHAnsi"/>
                      <w:sz w:val="16"/>
                      <w:szCs w:val="16"/>
                    </w:rPr>
                  </w:pPr>
                  <w:r w:rsidRPr="00BB7703">
                    <w:rPr>
                      <w:rFonts w:asciiTheme="minorHAnsi" w:hAnsiTheme="minorHAnsi"/>
                      <w:sz w:val="16"/>
                      <w:szCs w:val="16"/>
                    </w:rPr>
                    <w:t xml:space="preserve">-Reduction in risk factors and </w:t>
                  </w:r>
                </w:p>
                <w:p w:rsidR="00B32A2B" w:rsidRPr="00BB7703" w:rsidRDefault="00B32A2B" w:rsidP="00521217">
                  <w:pPr>
                    <w:spacing w:after="0"/>
                    <w:rPr>
                      <w:rFonts w:asciiTheme="minorHAnsi" w:hAnsiTheme="minorHAnsi"/>
                      <w:sz w:val="16"/>
                      <w:szCs w:val="16"/>
                    </w:rPr>
                  </w:pPr>
                  <w:proofErr w:type="gramStart"/>
                  <w:r w:rsidRPr="00BB7703">
                    <w:rPr>
                      <w:rFonts w:asciiTheme="minorHAnsi" w:hAnsiTheme="minorHAnsi"/>
                      <w:sz w:val="16"/>
                      <w:szCs w:val="16"/>
                    </w:rPr>
                    <w:t>negative</w:t>
                  </w:r>
                  <w:proofErr w:type="gramEnd"/>
                  <w:r w:rsidRPr="00BB7703">
                    <w:rPr>
                      <w:rFonts w:asciiTheme="minorHAnsi" w:hAnsiTheme="minorHAnsi"/>
                      <w:sz w:val="16"/>
                      <w:szCs w:val="16"/>
                    </w:rPr>
                    <w:t xml:space="preserve"> risk behaviors by</w:t>
                  </w:r>
                </w:p>
                <w:p w:rsidR="00B32A2B" w:rsidRDefault="00B32A2B" w:rsidP="00521217">
                  <w:pPr>
                    <w:spacing w:after="0"/>
                    <w:rPr>
                      <w:rFonts w:ascii="Bodoni MT" w:hAnsi="Bodoni MT"/>
                      <w:sz w:val="16"/>
                      <w:szCs w:val="16"/>
                    </w:rPr>
                  </w:pPr>
                  <w:proofErr w:type="gramStart"/>
                  <w:r w:rsidRPr="00BB7703">
                    <w:rPr>
                      <w:rFonts w:asciiTheme="minorHAnsi" w:hAnsiTheme="minorHAnsi"/>
                      <w:sz w:val="16"/>
                      <w:szCs w:val="16"/>
                    </w:rPr>
                    <w:t>adolescents</w:t>
                  </w:r>
                  <w:proofErr w:type="gramEnd"/>
                  <w:r w:rsidRPr="00284ADE">
                    <w:rPr>
                      <w:rFonts w:ascii="Bodoni MT" w:hAnsi="Bodoni MT"/>
                      <w:sz w:val="16"/>
                      <w:szCs w:val="16"/>
                    </w:rPr>
                    <w:t xml:space="preserve">   </w:t>
                  </w:r>
                </w:p>
                <w:p w:rsidR="00B32A2B" w:rsidRPr="007A784F" w:rsidRDefault="00B32A2B" w:rsidP="00521217">
                  <w:pPr>
                    <w:spacing w:after="0"/>
                    <w:rPr>
                      <w:sz w:val="16"/>
                      <w:szCs w:val="16"/>
                    </w:rPr>
                  </w:pPr>
                </w:p>
              </w:txbxContent>
            </v:textbox>
          </v:rect>
        </w:pict>
      </w:r>
      <w:r>
        <w:rPr>
          <w:rFonts w:ascii="Arial" w:eastAsia="Times New Roman" w:hAnsi="Arial" w:cs="Arial"/>
          <w:b/>
          <w:noProof/>
          <w:sz w:val="24"/>
          <w:szCs w:val="24"/>
        </w:rPr>
        <w:pict>
          <v:rect id="_x0000_s1026" style="position:absolute;left:0;text-align:left;margin-left:-40.5pt;margin-top:9.65pt;width:102pt;height:200.65pt;z-index:251660288" fillcolor="#eaf1dd">
            <v:shadow offset=",4pt" offset2=",4pt"/>
            <o:extrusion v:ext="view" backdepth="1in" on="t" viewpoint="0" viewpointorigin="0" skewangle="-90" type="perspective"/>
            <v:textbox style="mso-next-textbox:#_x0000_s1026">
              <w:txbxContent>
                <w:p w:rsidR="00B32A2B" w:rsidRPr="00BB7703" w:rsidRDefault="00B32A2B" w:rsidP="00521217">
                  <w:pPr>
                    <w:rPr>
                      <w:rFonts w:asciiTheme="minorHAnsi" w:hAnsiTheme="minorHAnsi"/>
                      <w:sz w:val="16"/>
                      <w:szCs w:val="16"/>
                    </w:rPr>
                  </w:pPr>
                  <w:r w:rsidRPr="00B43378">
                    <w:rPr>
                      <w:rFonts w:ascii="Bodoni MT" w:hAnsi="Bodoni MT"/>
                      <w:sz w:val="16"/>
                      <w:szCs w:val="16"/>
                    </w:rPr>
                    <w:t>-</w:t>
                  </w:r>
                  <w:r w:rsidRPr="00BB7703">
                    <w:rPr>
                      <w:rFonts w:asciiTheme="minorHAnsi" w:hAnsiTheme="minorHAnsi"/>
                      <w:sz w:val="16"/>
                      <w:szCs w:val="16"/>
                    </w:rPr>
                    <w:t xml:space="preserve">Staff  </w:t>
                  </w:r>
                </w:p>
                <w:p w:rsidR="00B32A2B" w:rsidRPr="00BB7703" w:rsidRDefault="00B32A2B" w:rsidP="00521217">
                  <w:pPr>
                    <w:rPr>
                      <w:rFonts w:asciiTheme="minorHAnsi" w:hAnsiTheme="minorHAnsi"/>
                      <w:sz w:val="16"/>
                      <w:szCs w:val="16"/>
                    </w:rPr>
                  </w:pPr>
                  <w:r w:rsidRPr="00BB7703">
                    <w:rPr>
                      <w:rFonts w:asciiTheme="minorHAnsi" w:hAnsiTheme="minorHAnsi"/>
                      <w:sz w:val="16"/>
                      <w:szCs w:val="16"/>
                    </w:rPr>
                    <w:t>-Software for tracking the activities</w:t>
                  </w:r>
                </w:p>
                <w:p w:rsidR="00B32A2B" w:rsidRPr="00BB7703" w:rsidRDefault="00B32A2B" w:rsidP="00521217">
                  <w:pPr>
                    <w:rPr>
                      <w:rFonts w:asciiTheme="minorHAnsi" w:hAnsiTheme="minorHAnsi"/>
                      <w:sz w:val="16"/>
                      <w:szCs w:val="16"/>
                    </w:rPr>
                  </w:pPr>
                  <w:r w:rsidRPr="00BB7703">
                    <w:rPr>
                      <w:rFonts w:asciiTheme="minorHAnsi" w:hAnsiTheme="minorHAnsi"/>
                      <w:sz w:val="16"/>
                      <w:szCs w:val="16"/>
                    </w:rPr>
                    <w:t xml:space="preserve">-Time for planning and implementation </w:t>
                  </w:r>
                </w:p>
                <w:p w:rsidR="00B32A2B" w:rsidRPr="00BB7703" w:rsidRDefault="00B32A2B" w:rsidP="00521217">
                  <w:pPr>
                    <w:rPr>
                      <w:rFonts w:asciiTheme="minorHAnsi" w:hAnsiTheme="minorHAnsi"/>
                      <w:sz w:val="16"/>
                      <w:szCs w:val="16"/>
                    </w:rPr>
                  </w:pPr>
                  <w:r w:rsidRPr="00BB7703">
                    <w:rPr>
                      <w:rFonts w:asciiTheme="minorHAnsi" w:hAnsiTheme="minorHAnsi"/>
                      <w:sz w:val="16"/>
                      <w:szCs w:val="16"/>
                    </w:rPr>
                    <w:t>-Finance</w:t>
                  </w:r>
                </w:p>
                <w:p w:rsidR="00B32A2B" w:rsidRPr="00BB7703" w:rsidRDefault="00B32A2B" w:rsidP="00521217">
                  <w:pPr>
                    <w:rPr>
                      <w:rFonts w:asciiTheme="minorHAnsi" w:hAnsiTheme="minorHAnsi"/>
                      <w:sz w:val="16"/>
                      <w:szCs w:val="16"/>
                    </w:rPr>
                  </w:pPr>
                  <w:r w:rsidRPr="00BB7703">
                    <w:rPr>
                      <w:rFonts w:asciiTheme="minorHAnsi" w:hAnsiTheme="minorHAnsi"/>
                      <w:sz w:val="16"/>
                      <w:szCs w:val="16"/>
                    </w:rPr>
                    <w:t>-Other resources (exercise equipments, portion tool kits, IEC material, BP instrument, pedometer, body composition analysis machine, goniometer, spirometer etc.)</w:t>
                  </w:r>
                </w:p>
                <w:p w:rsidR="00B32A2B" w:rsidRDefault="00B32A2B" w:rsidP="00521217">
                  <w:pPr>
                    <w:spacing w:after="0"/>
                  </w:pPr>
                  <w:r>
                    <w:t xml:space="preserve"> </w:t>
                  </w:r>
                </w:p>
                <w:p w:rsidR="00B32A2B" w:rsidRDefault="00B32A2B" w:rsidP="00521217"/>
                <w:p w:rsidR="00B32A2B" w:rsidRDefault="00B32A2B" w:rsidP="00521217"/>
              </w:txbxContent>
            </v:textbox>
          </v:rect>
        </w:pict>
      </w: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proofErr w:type="spellStart"/>
      <w:proofErr w:type="gramStart"/>
      <w:r w:rsidRPr="00B32A2B">
        <w:rPr>
          <w:rFonts w:ascii="Arial" w:eastAsia="Times New Roman" w:hAnsi="Arial" w:cs="Arial"/>
          <w:b/>
          <w:sz w:val="24"/>
          <w:szCs w:val="24"/>
        </w:rPr>
        <w:t>jjjdss</w:t>
      </w:r>
      <w:proofErr w:type="spellEnd"/>
      <w:proofErr w:type="gramEnd"/>
    </w:p>
    <w:p w:rsidR="00521217" w:rsidRPr="00B32A2B" w:rsidRDefault="00521217" w:rsidP="00B32A2B">
      <w:pPr>
        <w:shd w:val="clear" w:color="auto" w:fill="FFFFFF"/>
        <w:tabs>
          <w:tab w:val="left" w:pos="5445"/>
          <w:tab w:val="left" w:pos="7605"/>
        </w:tabs>
        <w:spacing w:after="0"/>
        <w:jc w:val="both"/>
        <w:rPr>
          <w:rFonts w:ascii="Arial" w:eastAsia="Times New Roman" w:hAnsi="Arial" w:cs="Arial"/>
          <w:b/>
          <w:sz w:val="24"/>
          <w:szCs w:val="24"/>
        </w:rPr>
      </w:pPr>
      <w:r w:rsidRPr="00B32A2B">
        <w:rPr>
          <w:rFonts w:ascii="Arial" w:eastAsia="Times New Roman" w:hAnsi="Arial" w:cs="Arial"/>
          <w:b/>
          <w:sz w:val="24"/>
          <w:szCs w:val="24"/>
        </w:rPr>
        <w:tab/>
      </w:r>
      <w:r w:rsidRPr="00B32A2B">
        <w:rPr>
          <w:rFonts w:ascii="Arial" w:eastAsia="Times New Roman" w:hAnsi="Arial" w:cs="Arial"/>
          <w:b/>
          <w:sz w:val="24"/>
          <w:szCs w:val="24"/>
        </w:rPr>
        <w:tab/>
      </w:r>
    </w:p>
    <w:p w:rsidR="00521217" w:rsidRPr="00B32A2B" w:rsidRDefault="00521217" w:rsidP="00B32A2B">
      <w:pPr>
        <w:shd w:val="clear" w:color="auto" w:fill="FFFFFF"/>
        <w:tabs>
          <w:tab w:val="left" w:pos="1470"/>
          <w:tab w:val="left" w:pos="3465"/>
        </w:tabs>
        <w:spacing w:after="0"/>
        <w:jc w:val="both"/>
        <w:rPr>
          <w:rFonts w:ascii="Arial" w:eastAsia="Times New Roman" w:hAnsi="Arial" w:cs="Arial"/>
          <w:b/>
          <w:sz w:val="24"/>
          <w:szCs w:val="24"/>
        </w:rPr>
      </w:pPr>
      <w:r w:rsidRPr="00B32A2B">
        <w:rPr>
          <w:rFonts w:ascii="Arial" w:eastAsia="Times New Roman" w:hAnsi="Arial" w:cs="Arial"/>
          <w:b/>
          <w:sz w:val="24"/>
          <w:szCs w:val="24"/>
        </w:rPr>
        <w:tab/>
      </w:r>
      <w:r w:rsidRPr="00B32A2B">
        <w:rPr>
          <w:rFonts w:ascii="Arial" w:eastAsia="Times New Roman" w:hAnsi="Arial" w:cs="Arial"/>
          <w:b/>
          <w:sz w:val="24"/>
          <w:szCs w:val="24"/>
        </w:rPr>
        <w:tab/>
      </w: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jc w:val="both"/>
        <w:rPr>
          <w:rFonts w:ascii="Arial" w:hAnsi="Arial" w:cs="Arial"/>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eastAsia="Times New Roman" w:hAnsi="Arial" w:cs="Arial"/>
          <w:b/>
          <w:sz w:val="24"/>
          <w:szCs w:val="24"/>
        </w:rPr>
      </w:pPr>
      <w:r w:rsidRPr="00B32A2B">
        <w:rPr>
          <w:rFonts w:ascii="Arial" w:eastAsia="Times New Roman" w:hAnsi="Arial" w:cs="Arial"/>
          <w:b/>
          <w:sz w:val="24"/>
          <w:szCs w:val="24"/>
        </w:rPr>
        <w:t>8. Project Monitoring</w:t>
      </w:r>
    </w:p>
    <w:p w:rsidR="00521217" w:rsidRPr="00B32A2B" w:rsidRDefault="00521217" w:rsidP="00B32A2B">
      <w:pPr>
        <w:shd w:val="clear" w:color="auto" w:fill="FFFFFF"/>
        <w:spacing w:after="0"/>
        <w:jc w:val="both"/>
        <w:rPr>
          <w:rFonts w:ascii="Arial" w:eastAsia="Times New Roman" w:hAnsi="Arial" w:cs="Arial"/>
          <w:b/>
          <w:sz w:val="24"/>
          <w:szCs w:val="24"/>
        </w:rPr>
      </w:pPr>
    </w:p>
    <w:p w:rsidR="00521217" w:rsidRPr="00B32A2B" w:rsidRDefault="00521217" w:rsidP="00B32A2B">
      <w:pPr>
        <w:shd w:val="clear" w:color="auto" w:fill="FFFFFF"/>
        <w:spacing w:after="0"/>
        <w:jc w:val="both"/>
        <w:rPr>
          <w:rFonts w:ascii="Arial" w:hAnsi="Arial" w:cs="Arial"/>
          <w:sz w:val="24"/>
          <w:szCs w:val="24"/>
        </w:rPr>
      </w:pPr>
      <w:r w:rsidRPr="00B32A2B">
        <w:rPr>
          <w:rFonts w:ascii="Arial" w:hAnsi="Arial" w:cs="Arial"/>
          <w:sz w:val="24"/>
          <w:szCs w:val="24"/>
        </w:rPr>
        <w:t>The indicators will be framed on the basis of the above Input-Impact framework; monitoring will be an on-going process and evaluation will be done quarterly by the team of AFND members and adolescent girls.</w:t>
      </w:r>
    </w:p>
    <w:p w:rsidR="00521217" w:rsidRPr="00B32A2B" w:rsidRDefault="00521217" w:rsidP="00B32A2B">
      <w:pPr>
        <w:shd w:val="clear" w:color="auto" w:fill="FFFFFF"/>
        <w:spacing w:after="0"/>
        <w:jc w:val="both"/>
        <w:rPr>
          <w:rFonts w:ascii="Arial" w:hAnsi="Arial" w:cs="Arial"/>
          <w:sz w:val="24"/>
          <w:szCs w:val="24"/>
        </w:rPr>
      </w:pPr>
    </w:p>
    <w:p w:rsidR="00983EA5" w:rsidRDefault="00521217" w:rsidP="00B32A2B">
      <w:pPr>
        <w:shd w:val="clear" w:color="auto" w:fill="FFFFFF"/>
        <w:spacing w:after="0"/>
        <w:jc w:val="both"/>
        <w:rPr>
          <w:rFonts w:ascii="Arial" w:hAnsi="Arial" w:cs="Arial"/>
          <w:sz w:val="24"/>
          <w:szCs w:val="24"/>
        </w:rPr>
      </w:pPr>
      <w:r w:rsidRPr="00B32A2B">
        <w:rPr>
          <w:rFonts w:ascii="Arial" w:hAnsi="Arial" w:cs="Arial"/>
          <w:sz w:val="24"/>
          <w:szCs w:val="24"/>
        </w:rPr>
        <w:t>At the end, an external evaluation of the project will be performed.</w:t>
      </w:r>
    </w:p>
    <w:p w:rsidR="00983EA5" w:rsidRDefault="00983EA5" w:rsidP="00B32A2B">
      <w:pPr>
        <w:shd w:val="clear" w:color="auto" w:fill="FFFFFF"/>
        <w:spacing w:after="0"/>
        <w:jc w:val="both"/>
        <w:rPr>
          <w:rFonts w:ascii="Arial" w:hAnsi="Arial" w:cs="Arial"/>
          <w:sz w:val="24"/>
          <w:szCs w:val="24"/>
        </w:rPr>
      </w:pPr>
    </w:p>
    <w:p w:rsidR="00B45531" w:rsidRDefault="00CD1DC2" w:rsidP="00B32A2B">
      <w:pPr>
        <w:shd w:val="clear" w:color="auto" w:fill="FFFFFF"/>
        <w:spacing w:after="0"/>
        <w:jc w:val="both"/>
        <w:rPr>
          <w:rFonts w:ascii="Arial" w:eastAsia="Times New Roman" w:hAnsi="Arial" w:cs="Arial"/>
          <w:b/>
          <w:sz w:val="24"/>
          <w:szCs w:val="24"/>
        </w:rPr>
      </w:pPr>
      <w:r w:rsidRPr="00B32A2B">
        <w:rPr>
          <w:rFonts w:ascii="Arial" w:eastAsia="Times New Roman" w:hAnsi="Arial" w:cs="Arial"/>
          <w:b/>
          <w:sz w:val="24"/>
          <w:szCs w:val="24"/>
        </w:rPr>
        <w:t xml:space="preserve">9. Project </w:t>
      </w:r>
      <w:r w:rsidR="009D74CC" w:rsidRPr="00B32A2B">
        <w:rPr>
          <w:rFonts w:ascii="Arial" w:eastAsia="Times New Roman" w:hAnsi="Arial" w:cs="Arial"/>
          <w:b/>
          <w:sz w:val="24"/>
          <w:szCs w:val="24"/>
        </w:rPr>
        <w:t>Budget:</w:t>
      </w:r>
      <w:r w:rsidR="0021742D" w:rsidRPr="00B32A2B">
        <w:rPr>
          <w:rFonts w:ascii="Arial" w:eastAsia="Times New Roman" w:hAnsi="Arial" w:cs="Arial"/>
          <w:b/>
          <w:sz w:val="24"/>
          <w:szCs w:val="24"/>
        </w:rPr>
        <w:t xml:space="preserve"> beneficiaries – 10,000 adolescent girls; time period – 1 year</w:t>
      </w:r>
    </w:p>
    <w:p w:rsidR="008C38DE" w:rsidRPr="001C2BD2" w:rsidRDefault="008C38DE" w:rsidP="00B32A2B">
      <w:pPr>
        <w:shd w:val="clear" w:color="auto" w:fill="FFFFFF"/>
        <w:spacing w:after="0"/>
        <w:jc w:val="both"/>
        <w:rPr>
          <w:rFonts w:ascii="Arial" w:eastAsia="Times New Roman" w:hAnsi="Arial" w:cs="Arial"/>
          <w:b/>
          <w:sz w:val="16"/>
          <w:szCs w:val="24"/>
        </w:rPr>
      </w:pPr>
    </w:p>
    <w:p w:rsidR="0021742D" w:rsidRPr="001C2BD2" w:rsidRDefault="0021742D" w:rsidP="00B32A2B">
      <w:pPr>
        <w:shd w:val="clear" w:color="auto" w:fill="FFFFFF"/>
        <w:spacing w:after="0"/>
        <w:jc w:val="both"/>
        <w:rPr>
          <w:rFonts w:ascii="Arial" w:eastAsia="Times New Roman" w:hAnsi="Arial" w:cs="Arial"/>
          <w:b/>
          <w:sz w:val="16"/>
          <w:szCs w:val="24"/>
        </w:rPr>
      </w:pPr>
    </w:p>
    <w:tbl>
      <w:tblPr>
        <w:tblStyle w:val="TableGrid"/>
        <w:tblW w:w="0" w:type="auto"/>
        <w:tblLayout w:type="fixed"/>
        <w:tblLook w:val="04A0"/>
      </w:tblPr>
      <w:tblGrid>
        <w:gridCol w:w="1098"/>
        <w:gridCol w:w="6030"/>
        <w:gridCol w:w="3780"/>
        <w:gridCol w:w="2268"/>
      </w:tblGrid>
      <w:tr w:rsidR="00112F94" w:rsidRPr="00B32A2B" w:rsidTr="001C2BD2">
        <w:trPr>
          <w:trHeight w:val="449"/>
        </w:trPr>
        <w:tc>
          <w:tcPr>
            <w:tcW w:w="1098" w:type="dxa"/>
            <w:shd w:val="clear" w:color="auto" w:fill="DBE5F1" w:themeFill="accent1" w:themeFillTint="33"/>
          </w:tcPr>
          <w:p w:rsidR="00112F94" w:rsidRPr="00B32A2B" w:rsidRDefault="005B056E" w:rsidP="008C38DE">
            <w:pPr>
              <w:spacing w:line="276" w:lineRule="auto"/>
              <w:jc w:val="center"/>
              <w:rPr>
                <w:rFonts w:ascii="Arial" w:eastAsia="Times New Roman" w:hAnsi="Arial" w:cs="Arial"/>
                <w:b/>
                <w:sz w:val="24"/>
                <w:szCs w:val="24"/>
              </w:rPr>
            </w:pPr>
            <w:r w:rsidRPr="00B32A2B">
              <w:rPr>
                <w:rFonts w:ascii="Arial" w:eastAsia="Times New Roman" w:hAnsi="Arial" w:cs="Arial"/>
                <w:b/>
                <w:sz w:val="24"/>
                <w:szCs w:val="24"/>
              </w:rPr>
              <w:t>S.NO</w:t>
            </w:r>
          </w:p>
        </w:tc>
        <w:tc>
          <w:tcPr>
            <w:tcW w:w="6030" w:type="dxa"/>
            <w:shd w:val="clear" w:color="auto" w:fill="DBE5F1" w:themeFill="accent1" w:themeFillTint="33"/>
          </w:tcPr>
          <w:p w:rsidR="00DC01F4" w:rsidRPr="00B32A2B" w:rsidRDefault="005B056E" w:rsidP="001C2BD2">
            <w:pPr>
              <w:spacing w:line="276" w:lineRule="auto"/>
              <w:jc w:val="center"/>
              <w:rPr>
                <w:rFonts w:ascii="Arial" w:eastAsia="Times New Roman" w:hAnsi="Arial" w:cs="Arial"/>
                <w:b/>
                <w:sz w:val="24"/>
                <w:szCs w:val="24"/>
              </w:rPr>
            </w:pPr>
            <w:r w:rsidRPr="00B32A2B">
              <w:rPr>
                <w:rFonts w:ascii="Arial" w:eastAsia="Times New Roman" w:hAnsi="Arial" w:cs="Arial"/>
                <w:b/>
                <w:sz w:val="24"/>
                <w:szCs w:val="24"/>
              </w:rPr>
              <w:t>BUDGET LINE ITEM</w:t>
            </w:r>
          </w:p>
        </w:tc>
        <w:tc>
          <w:tcPr>
            <w:tcW w:w="3780" w:type="dxa"/>
            <w:shd w:val="clear" w:color="auto" w:fill="DBE5F1" w:themeFill="accent1" w:themeFillTint="33"/>
          </w:tcPr>
          <w:p w:rsidR="00112F94" w:rsidRPr="00B32A2B" w:rsidRDefault="005B056E" w:rsidP="008C38DE">
            <w:pPr>
              <w:spacing w:line="276" w:lineRule="auto"/>
              <w:jc w:val="center"/>
              <w:rPr>
                <w:rFonts w:ascii="Arial" w:eastAsia="Times New Roman" w:hAnsi="Arial" w:cs="Arial"/>
                <w:b/>
                <w:sz w:val="24"/>
                <w:szCs w:val="24"/>
              </w:rPr>
            </w:pPr>
            <w:r w:rsidRPr="00B32A2B">
              <w:rPr>
                <w:rFonts w:ascii="Arial" w:eastAsia="Times New Roman" w:hAnsi="Arial" w:cs="Arial"/>
                <w:b/>
                <w:sz w:val="24"/>
                <w:szCs w:val="24"/>
              </w:rPr>
              <w:t>BUDGET BREAK UP</w:t>
            </w:r>
          </w:p>
        </w:tc>
        <w:tc>
          <w:tcPr>
            <w:tcW w:w="2268" w:type="dxa"/>
            <w:shd w:val="clear" w:color="auto" w:fill="DBE5F1" w:themeFill="accent1" w:themeFillTint="33"/>
          </w:tcPr>
          <w:p w:rsidR="00112F94" w:rsidRPr="00B32A2B" w:rsidRDefault="005B056E" w:rsidP="008C38DE">
            <w:pPr>
              <w:spacing w:line="276" w:lineRule="auto"/>
              <w:jc w:val="center"/>
              <w:rPr>
                <w:rFonts w:ascii="Arial" w:eastAsia="Times New Roman" w:hAnsi="Arial" w:cs="Arial"/>
                <w:b/>
                <w:sz w:val="24"/>
                <w:szCs w:val="24"/>
              </w:rPr>
            </w:pPr>
            <w:r w:rsidRPr="00B32A2B">
              <w:rPr>
                <w:rFonts w:ascii="Arial" w:eastAsia="Times New Roman" w:hAnsi="Arial" w:cs="Arial"/>
                <w:b/>
                <w:sz w:val="24"/>
                <w:szCs w:val="24"/>
              </w:rPr>
              <w:t>PROPOSED BUDGET</w:t>
            </w:r>
            <w:r w:rsidR="000A6E13" w:rsidRPr="00B32A2B">
              <w:rPr>
                <w:rFonts w:ascii="Arial" w:eastAsia="Times New Roman" w:hAnsi="Arial" w:cs="Arial"/>
                <w:b/>
                <w:sz w:val="24"/>
                <w:szCs w:val="24"/>
              </w:rPr>
              <w:t xml:space="preserve"> (INR)</w:t>
            </w:r>
          </w:p>
        </w:tc>
      </w:tr>
      <w:tr w:rsidR="00112F94" w:rsidRPr="00B32A2B" w:rsidTr="00AF196D">
        <w:trPr>
          <w:trHeight w:val="5273"/>
        </w:trPr>
        <w:tc>
          <w:tcPr>
            <w:tcW w:w="1098" w:type="dxa"/>
          </w:tcPr>
          <w:p w:rsidR="00112F94" w:rsidRPr="00B32A2B" w:rsidRDefault="0020112B" w:rsidP="008C38DE">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1</w:t>
            </w:r>
          </w:p>
        </w:tc>
        <w:tc>
          <w:tcPr>
            <w:tcW w:w="6030" w:type="dxa"/>
          </w:tcPr>
          <w:p w:rsidR="001476E7" w:rsidRPr="00B32A2B" w:rsidRDefault="00ED7071" w:rsidP="00B32A2B">
            <w:pPr>
              <w:spacing w:line="276" w:lineRule="auto"/>
              <w:jc w:val="both"/>
              <w:rPr>
                <w:rFonts w:ascii="Arial" w:eastAsia="Times New Roman" w:hAnsi="Arial" w:cs="Arial"/>
                <w:b/>
                <w:sz w:val="24"/>
                <w:szCs w:val="24"/>
              </w:rPr>
            </w:pPr>
            <w:r w:rsidRPr="00B32A2B">
              <w:rPr>
                <w:rFonts w:ascii="Arial" w:eastAsia="Times New Roman" w:hAnsi="Arial" w:cs="Arial"/>
                <w:b/>
                <w:sz w:val="24"/>
                <w:szCs w:val="24"/>
              </w:rPr>
              <w:t>Manpower</w:t>
            </w:r>
          </w:p>
          <w:p w:rsidR="00FB3DCA" w:rsidRDefault="00FB3DCA" w:rsidP="00B32A2B">
            <w:pPr>
              <w:spacing w:line="276" w:lineRule="auto"/>
              <w:jc w:val="both"/>
              <w:rPr>
                <w:rFonts w:ascii="Arial" w:eastAsia="Times New Roman" w:hAnsi="Arial" w:cs="Arial"/>
                <w:b/>
                <w:sz w:val="24"/>
                <w:szCs w:val="24"/>
              </w:rPr>
            </w:pPr>
          </w:p>
          <w:p w:rsidR="002504A4" w:rsidRPr="00B32A2B" w:rsidRDefault="002504A4" w:rsidP="00B32A2B">
            <w:pPr>
              <w:spacing w:line="276" w:lineRule="auto"/>
              <w:jc w:val="both"/>
              <w:rPr>
                <w:rFonts w:ascii="Arial" w:eastAsia="Times New Roman" w:hAnsi="Arial" w:cs="Arial"/>
                <w:b/>
                <w:sz w:val="24"/>
                <w:szCs w:val="24"/>
              </w:rPr>
            </w:pPr>
          </w:p>
          <w:p w:rsidR="00D779D2" w:rsidRPr="00B32A2B" w:rsidRDefault="00D779D2" w:rsidP="00B32A2B">
            <w:pPr>
              <w:pStyle w:val="ListParagraph"/>
              <w:numPr>
                <w:ilvl w:val="0"/>
                <w:numId w:val="14"/>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Project holder</w:t>
            </w:r>
          </w:p>
          <w:p w:rsidR="00D779D2" w:rsidRPr="00B32A2B" w:rsidRDefault="00D779D2" w:rsidP="00B32A2B">
            <w:pPr>
              <w:pStyle w:val="ListParagraph"/>
              <w:numPr>
                <w:ilvl w:val="0"/>
                <w:numId w:val="14"/>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Monitoring, evaluation &amp; communication officer</w:t>
            </w:r>
          </w:p>
          <w:p w:rsidR="00D779D2" w:rsidRPr="00B32A2B" w:rsidRDefault="00D779D2" w:rsidP="00B32A2B">
            <w:pPr>
              <w:pStyle w:val="ListParagraph"/>
              <w:numPr>
                <w:ilvl w:val="0"/>
                <w:numId w:val="14"/>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Documentation officer</w:t>
            </w:r>
          </w:p>
          <w:p w:rsidR="00D779D2" w:rsidRPr="00B32A2B" w:rsidRDefault="00D779D2" w:rsidP="00B32A2B">
            <w:pPr>
              <w:pStyle w:val="ListParagraph"/>
              <w:numPr>
                <w:ilvl w:val="0"/>
                <w:numId w:val="14"/>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Research nutritionist</w:t>
            </w:r>
            <w:r w:rsidR="00944860" w:rsidRPr="00B32A2B">
              <w:rPr>
                <w:rFonts w:ascii="Arial" w:eastAsia="Times New Roman" w:hAnsi="Arial" w:cs="Arial"/>
                <w:sz w:val="24"/>
                <w:szCs w:val="24"/>
              </w:rPr>
              <w:t>s</w:t>
            </w:r>
            <w:r w:rsidR="00474F1A" w:rsidRPr="00B32A2B">
              <w:rPr>
                <w:rFonts w:ascii="Arial" w:eastAsia="Times New Roman" w:hAnsi="Arial" w:cs="Arial"/>
                <w:sz w:val="24"/>
                <w:szCs w:val="24"/>
              </w:rPr>
              <w:t xml:space="preserve"> (5</w:t>
            </w:r>
            <w:r w:rsidR="00BC04C3" w:rsidRPr="00B32A2B">
              <w:rPr>
                <w:rFonts w:ascii="Arial" w:eastAsia="Times New Roman" w:hAnsi="Arial" w:cs="Arial"/>
                <w:sz w:val="24"/>
                <w:szCs w:val="24"/>
              </w:rPr>
              <w:t>)</w:t>
            </w:r>
          </w:p>
          <w:p w:rsidR="00D779D2" w:rsidRPr="00B32A2B" w:rsidRDefault="00D779D2" w:rsidP="00B32A2B">
            <w:pPr>
              <w:pStyle w:val="ListParagraph"/>
              <w:numPr>
                <w:ilvl w:val="0"/>
                <w:numId w:val="14"/>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Research psychologist</w:t>
            </w:r>
            <w:r w:rsidR="00944860" w:rsidRPr="00B32A2B">
              <w:rPr>
                <w:rFonts w:ascii="Arial" w:eastAsia="Times New Roman" w:hAnsi="Arial" w:cs="Arial"/>
                <w:sz w:val="24"/>
                <w:szCs w:val="24"/>
              </w:rPr>
              <w:t>s</w:t>
            </w:r>
            <w:r w:rsidR="00474F1A" w:rsidRPr="00B32A2B">
              <w:rPr>
                <w:rFonts w:ascii="Arial" w:eastAsia="Times New Roman" w:hAnsi="Arial" w:cs="Arial"/>
                <w:sz w:val="24"/>
                <w:szCs w:val="24"/>
              </w:rPr>
              <w:t xml:space="preserve"> (5</w:t>
            </w:r>
            <w:r w:rsidR="00BC04C3" w:rsidRPr="00B32A2B">
              <w:rPr>
                <w:rFonts w:ascii="Arial" w:eastAsia="Times New Roman" w:hAnsi="Arial" w:cs="Arial"/>
                <w:sz w:val="24"/>
                <w:szCs w:val="24"/>
              </w:rPr>
              <w:t>)</w:t>
            </w:r>
          </w:p>
          <w:p w:rsidR="00D779D2" w:rsidRPr="00B32A2B" w:rsidRDefault="00D779D2" w:rsidP="00B32A2B">
            <w:pPr>
              <w:pStyle w:val="ListParagraph"/>
              <w:numPr>
                <w:ilvl w:val="0"/>
                <w:numId w:val="14"/>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Research physiotherapist</w:t>
            </w:r>
            <w:r w:rsidR="00944860" w:rsidRPr="00B32A2B">
              <w:rPr>
                <w:rFonts w:ascii="Arial" w:eastAsia="Times New Roman" w:hAnsi="Arial" w:cs="Arial"/>
                <w:sz w:val="24"/>
                <w:szCs w:val="24"/>
              </w:rPr>
              <w:t>s</w:t>
            </w:r>
            <w:r w:rsidR="00474F1A" w:rsidRPr="00B32A2B">
              <w:rPr>
                <w:rFonts w:ascii="Arial" w:eastAsia="Times New Roman" w:hAnsi="Arial" w:cs="Arial"/>
                <w:sz w:val="24"/>
                <w:szCs w:val="24"/>
              </w:rPr>
              <w:t xml:space="preserve"> (5</w:t>
            </w:r>
            <w:r w:rsidR="00BC04C3" w:rsidRPr="00B32A2B">
              <w:rPr>
                <w:rFonts w:ascii="Arial" w:eastAsia="Times New Roman" w:hAnsi="Arial" w:cs="Arial"/>
                <w:sz w:val="24"/>
                <w:szCs w:val="24"/>
              </w:rPr>
              <w:t>)</w:t>
            </w:r>
          </w:p>
          <w:p w:rsidR="00CF3A4C" w:rsidRPr="00B32A2B" w:rsidRDefault="00474F1A" w:rsidP="00B32A2B">
            <w:pPr>
              <w:pStyle w:val="ListParagraph"/>
              <w:numPr>
                <w:ilvl w:val="0"/>
                <w:numId w:val="14"/>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Yoga therapist (3</w:t>
            </w:r>
            <w:r w:rsidR="00CF3A4C" w:rsidRPr="00B32A2B">
              <w:rPr>
                <w:rFonts w:ascii="Arial" w:eastAsia="Times New Roman" w:hAnsi="Arial" w:cs="Arial"/>
                <w:sz w:val="24"/>
                <w:szCs w:val="24"/>
              </w:rPr>
              <w:t>)</w:t>
            </w:r>
          </w:p>
          <w:p w:rsidR="00A93193" w:rsidRPr="00B32A2B" w:rsidRDefault="00A93193" w:rsidP="00B32A2B">
            <w:pPr>
              <w:pStyle w:val="ListParagraph"/>
              <w:numPr>
                <w:ilvl w:val="0"/>
                <w:numId w:val="14"/>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Medical lab technician</w:t>
            </w:r>
            <w:r w:rsidR="00474F1A" w:rsidRPr="00B32A2B">
              <w:rPr>
                <w:rFonts w:ascii="Arial" w:eastAsia="Times New Roman" w:hAnsi="Arial" w:cs="Arial"/>
                <w:sz w:val="24"/>
                <w:szCs w:val="24"/>
              </w:rPr>
              <w:t xml:space="preserve"> (3</w:t>
            </w:r>
            <w:r w:rsidR="00D7664D" w:rsidRPr="00B32A2B">
              <w:rPr>
                <w:rFonts w:ascii="Arial" w:eastAsia="Times New Roman" w:hAnsi="Arial" w:cs="Arial"/>
                <w:sz w:val="24"/>
                <w:szCs w:val="24"/>
              </w:rPr>
              <w:t>)</w:t>
            </w:r>
          </w:p>
          <w:p w:rsidR="00D779D2" w:rsidRPr="00B32A2B" w:rsidRDefault="00D779D2" w:rsidP="00B32A2B">
            <w:pPr>
              <w:pStyle w:val="ListParagraph"/>
              <w:numPr>
                <w:ilvl w:val="0"/>
                <w:numId w:val="14"/>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System analyst</w:t>
            </w:r>
          </w:p>
          <w:p w:rsidR="00D779D2" w:rsidRPr="00B32A2B" w:rsidRDefault="00BF5E5A" w:rsidP="00B32A2B">
            <w:pPr>
              <w:pStyle w:val="ListParagraph"/>
              <w:numPr>
                <w:ilvl w:val="0"/>
                <w:numId w:val="14"/>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 xml:space="preserve">Adolescent health </w:t>
            </w:r>
            <w:r w:rsidR="00A44C3A" w:rsidRPr="00B32A2B">
              <w:rPr>
                <w:rFonts w:ascii="Arial" w:eastAsia="Times New Roman" w:hAnsi="Arial" w:cs="Arial"/>
                <w:sz w:val="24"/>
                <w:szCs w:val="24"/>
              </w:rPr>
              <w:t>specialist</w:t>
            </w:r>
          </w:p>
          <w:p w:rsidR="00A44C3A" w:rsidRPr="00B32A2B" w:rsidRDefault="00BF5E5A" w:rsidP="00B32A2B">
            <w:pPr>
              <w:pStyle w:val="ListParagraph"/>
              <w:numPr>
                <w:ilvl w:val="0"/>
                <w:numId w:val="14"/>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Consultant</w:t>
            </w:r>
            <w:r w:rsidR="00BC04C3" w:rsidRPr="00B32A2B">
              <w:rPr>
                <w:rFonts w:ascii="Arial" w:eastAsia="Times New Roman" w:hAnsi="Arial" w:cs="Arial"/>
                <w:sz w:val="24"/>
                <w:szCs w:val="24"/>
              </w:rPr>
              <w:t>s (3)</w:t>
            </w:r>
          </w:p>
          <w:p w:rsidR="0021742D" w:rsidRPr="00B41173" w:rsidRDefault="00BF5E5A" w:rsidP="00B41173">
            <w:pPr>
              <w:pStyle w:val="ListParagraph"/>
              <w:numPr>
                <w:ilvl w:val="0"/>
                <w:numId w:val="14"/>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Accountan</w:t>
            </w:r>
            <w:r w:rsidR="00B41173">
              <w:rPr>
                <w:rFonts w:ascii="Arial" w:eastAsia="Times New Roman" w:hAnsi="Arial" w:cs="Arial"/>
                <w:sz w:val="24"/>
                <w:szCs w:val="24"/>
              </w:rPr>
              <w:t>t</w:t>
            </w:r>
          </w:p>
        </w:tc>
        <w:tc>
          <w:tcPr>
            <w:tcW w:w="3780" w:type="dxa"/>
          </w:tcPr>
          <w:p w:rsidR="002C4AC5" w:rsidRPr="00B32A2B" w:rsidRDefault="002D04C1" w:rsidP="00B32A2B">
            <w:pPr>
              <w:spacing w:line="276" w:lineRule="auto"/>
              <w:jc w:val="both"/>
              <w:rPr>
                <w:rFonts w:ascii="Arial" w:eastAsia="Times New Roman" w:hAnsi="Arial" w:cs="Arial"/>
                <w:b/>
                <w:sz w:val="24"/>
                <w:szCs w:val="24"/>
              </w:rPr>
            </w:pPr>
            <w:r w:rsidRPr="00B32A2B">
              <w:rPr>
                <w:rFonts w:ascii="Arial" w:eastAsia="Times New Roman" w:hAnsi="Arial" w:cs="Arial"/>
                <w:b/>
                <w:sz w:val="24"/>
                <w:szCs w:val="24"/>
              </w:rPr>
              <w:t xml:space="preserve">Budget head </w:t>
            </w:r>
            <w:r w:rsidR="00E40AB3" w:rsidRPr="00B32A2B">
              <w:rPr>
                <w:rFonts w:ascii="Arial" w:eastAsia="Times New Roman" w:hAnsi="Arial" w:cs="Arial"/>
                <w:b/>
                <w:sz w:val="24"/>
                <w:szCs w:val="24"/>
              </w:rPr>
              <w:t>–</w:t>
            </w:r>
            <w:r w:rsidRPr="00B32A2B">
              <w:rPr>
                <w:rFonts w:ascii="Arial" w:eastAsia="Times New Roman" w:hAnsi="Arial" w:cs="Arial"/>
                <w:b/>
                <w:sz w:val="24"/>
                <w:szCs w:val="24"/>
              </w:rPr>
              <w:t xml:space="preserve"> Salary</w:t>
            </w:r>
            <w:r w:rsidR="00E40AB3" w:rsidRPr="00B32A2B">
              <w:rPr>
                <w:rFonts w:ascii="Arial" w:eastAsia="Times New Roman" w:hAnsi="Arial" w:cs="Arial"/>
                <w:b/>
                <w:sz w:val="24"/>
                <w:szCs w:val="24"/>
              </w:rPr>
              <w:t xml:space="preserve">; </w:t>
            </w:r>
            <w:r w:rsidR="009D25BE" w:rsidRPr="00B32A2B">
              <w:rPr>
                <w:rFonts w:ascii="Arial" w:eastAsia="Times New Roman" w:hAnsi="Arial" w:cs="Arial"/>
                <w:b/>
                <w:sz w:val="24"/>
                <w:szCs w:val="24"/>
              </w:rPr>
              <w:t>h</w:t>
            </w:r>
            <w:r w:rsidRPr="00B32A2B">
              <w:rPr>
                <w:rFonts w:ascii="Arial" w:eastAsia="Times New Roman" w:hAnsi="Arial" w:cs="Arial"/>
                <w:b/>
                <w:sz w:val="24"/>
                <w:szCs w:val="24"/>
              </w:rPr>
              <w:t>onorarium</w:t>
            </w:r>
          </w:p>
          <w:p w:rsidR="002C4AC5" w:rsidRPr="00B32A2B" w:rsidRDefault="001476E7"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 xml:space="preserve">      </w:t>
            </w:r>
          </w:p>
          <w:p w:rsidR="00604195" w:rsidRPr="00B32A2B" w:rsidRDefault="00604195"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Rs.17000*12 months</w:t>
            </w:r>
          </w:p>
          <w:p w:rsidR="00604195" w:rsidRPr="00B32A2B" w:rsidRDefault="00604195"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Rs.20000*12 months</w:t>
            </w:r>
          </w:p>
          <w:p w:rsidR="00604195" w:rsidRPr="00B32A2B" w:rsidRDefault="00F50074"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Rs.20</w:t>
            </w:r>
            <w:r w:rsidR="00604195" w:rsidRPr="00B32A2B">
              <w:rPr>
                <w:rFonts w:ascii="Arial" w:eastAsia="Times New Roman" w:hAnsi="Arial" w:cs="Arial"/>
                <w:sz w:val="24"/>
                <w:szCs w:val="24"/>
              </w:rPr>
              <w:t>,000*12 months</w:t>
            </w:r>
          </w:p>
          <w:p w:rsidR="00F50074" w:rsidRPr="00B32A2B" w:rsidRDefault="00432485"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w:t>
            </w:r>
            <w:r w:rsidR="004D3F7E" w:rsidRPr="00B32A2B">
              <w:rPr>
                <w:rFonts w:ascii="Arial" w:eastAsia="Times New Roman" w:hAnsi="Arial" w:cs="Arial"/>
                <w:sz w:val="24"/>
                <w:szCs w:val="24"/>
              </w:rPr>
              <w:t>10000*5</w:t>
            </w:r>
            <w:r w:rsidR="00F50074" w:rsidRPr="00B32A2B">
              <w:rPr>
                <w:rFonts w:ascii="Arial" w:eastAsia="Times New Roman" w:hAnsi="Arial" w:cs="Arial"/>
                <w:sz w:val="24"/>
                <w:szCs w:val="24"/>
              </w:rPr>
              <w:t>*12 months</w:t>
            </w:r>
          </w:p>
          <w:p w:rsidR="00F50074" w:rsidRPr="00B32A2B" w:rsidRDefault="00432485"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w:t>
            </w:r>
            <w:r w:rsidR="004D3F7E" w:rsidRPr="00B32A2B">
              <w:rPr>
                <w:rFonts w:ascii="Arial" w:eastAsia="Times New Roman" w:hAnsi="Arial" w:cs="Arial"/>
                <w:sz w:val="24"/>
                <w:szCs w:val="24"/>
              </w:rPr>
              <w:t>10000*5</w:t>
            </w:r>
            <w:r w:rsidR="00F50074" w:rsidRPr="00B32A2B">
              <w:rPr>
                <w:rFonts w:ascii="Arial" w:eastAsia="Times New Roman" w:hAnsi="Arial" w:cs="Arial"/>
                <w:sz w:val="24"/>
                <w:szCs w:val="24"/>
              </w:rPr>
              <w:t>*12 months</w:t>
            </w:r>
          </w:p>
          <w:p w:rsidR="00F50074" w:rsidRPr="00B32A2B" w:rsidRDefault="00432485"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w:t>
            </w:r>
            <w:r w:rsidR="004D3F7E" w:rsidRPr="00B32A2B">
              <w:rPr>
                <w:rFonts w:ascii="Arial" w:eastAsia="Times New Roman" w:hAnsi="Arial" w:cs="Arial"/>
                <w:sz w:val="24"/>
                <w:szCs w:val="24"/>
              </w:rPr>
              <w:t>10000*5</w:t>
            </w:r>
            <w:r w:rsidR="00F50074" w:rsidRPr="00B32A2B">
              <w:rPr>
                <w:rFonts w:ascii="Arial" w:eastAsia="Times New Roman" w:hAnsi="Arial" w:cs="Arial"/>
                <w:sz w:val="24"/>
                <w:szCs w:val="24"/>
              </w:rPr>
              <w:t>*12 months</w:t>
            </w:r>
          </w:p>
          <w:p w:rsidR="00F50074" w:rsidRPr="00B32A2B" w:rsidRDefault="00F50074"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w:t>
            </w:r>
            <w:r w:rsidR="00432485" w:rsidRPr="00B32A2B">
              <w:rPr>
                <w:rFonts w:ascii="Arial" w:eastAsia="Times New Roman" w:hAnsi="Arial" w:cs="Arial"/>
                <w:sz w:val="24"/>
                <w:szCs w:val="24"/>
              </w:rPr>
              <w:t>s.8000</w:t>
            </w:r>
            <w:r w:rsidR="004D3F7E" w:rsidRPr="00B32A2B">
              <w:rPr>
                <w:rFonts w:ascii="Arial" w:eastAsia="Times New Roman" w:hAnsi="Arial" w:cs="Arial"/>
                <w:sz w:val="24"/>
                <w:szCs w:val="24"/>
              </w:rPr>
              <w:t>*3</w:t>
            </w:r>
            <w:r w:rsidRPr="00B32A2B">
              <w:rPr>
                <w:rFonts w:ascii="Arial" w:eastAsia="Times New Roman" w:hAnsi="Arial" w:cs="Arial"/>
                <w:sz w:val="24"/>
                <w:szCs w:val="24"/>
              </w:rPr>
              <w:t>*12 months</w:t>
            </w:r>
          </w:p>
          <w:p w:rsidR="00432485" w:rsidRPr="00B32A2B" w:rsidRDefault="004D3F7E"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Rs.5000*3</w:t>
            </w:r>
            <w:r w:rsidR="00432485" w:rsidRPr="00B32A2B">
              <w:rPr>
                <w:rFonts w:ascii="Arial" w:eastAsia="Times New Roman" w:hAnsi="Arial" w:cs="Arial"/>
                <w:sz w:val="24"/>
                <w:szCs w:val="24"/>
              </w:rPr>
              <w:t>*12months</w:t>
            </w:r>
          </w:p>
          <w:p w:rsidR="00432485" w:rsidRPr="00B32A2B" w:rsidRDefault="00432485"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Rs.15000*12months</w:t>
            </w:r>
          </w:p>
          <w:p w:rsidR="00432485" w:rsidRPr="00B32A2B" w:rsidRDefault="00432485"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Rs.3000*12months</w:t>
            </w:r>
          </w:p>
          <w:p w:rsidR="00432485" w:rsidRPr="00B32A2B" w:rsidRDefault="00432485"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w:t>
            </w:r>
            <w:r w:rsidR="006B0A89" w:rsidRPr="00B32A2B">
              <w:rPr>
                <w:rFonts w:ascii="Arial" w:eastAsia="Times New Roman" w:hAnsi="Arial" w:cs="Arial"/>
                <w:sz w:val="24"/>
                <w:szCs w:val="24"/>
              </w:rPr>
              <w:t>s.3000*3*12months</w:t>
            </w:r>
          </w:p>
          <w:p w:rsidR="00F50074" w:rsidRPr="00B32A2B" w:rsidRDefault="006B0A89"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Rs.20000*12months</w:t>
            </w:r>
          </w:p>
          <w:p w:rsidR="00F50074" w:rsidRPr="00B32A2B" w:rsidRDefault="00F50074" w:rsidP="00B32A2B">
            <w:pPr>
              <w:spacing w:line="276" w:lineRule="auto"/>
              <w:jc w:val="both"/>
              <w:rPr>
                <w:rFonts w:ascii="Arial" w:eastAsia="Times New Roman" w:hAnsi="Arial" w:cs="Arial"/>
                <w:sz w:val="24"/>
                <w:szCs w:val="24"/>
              </w:rPr>
            </w:pPr>
          </w:p>
          <w:p w:rsidR="00F50074" w:rsidRPr="00B32A2B" w:rsidRDefault="00F50074" w:rsidP="00B32A2B">
            <w:pPr>
              <w:spacing w:line="276" w:lineRule="auto"/>
              <w:jc w:val="both"/>
              <w:rPr>
                <w:rFonts w:ascii="Arial" w:eastAsia="Times New Roman" w:hAnsi="Arial" w:cs="Arial"/>
                <w:sz w:val="24"/>
                <w:szCs w:val="24"/>
              </w:rPr>
            </w:pPr>
          </w:p>
          <w:p w:rsidR="00604195" w:rsidRPr="00B32A2B" w:rsidRDefault="00604195" w:rsidP="00B32A2B">
            <w:pPr>
              <w:spacing w:line="276" w:lineRule="auto"/>
              <w:jc w:val="both"/>
              <w:rPr>
                <w:rFonts w:ascii="Arial" w:eastAsia="Times New Roman" w:hAnsi="Arial" w:cs="Arial"/>
                <w:b/>
                <w:sz w:val="24"/>
                <w:szCs w:val="24"/>
              </w:rPr>
            </w:pPr>
          </w:p>
        </w:tc>
        <w:tc>
          <w:tcPr>
            <w:tcW w:w="2268" w:type="dxa"/>
          </w:tcPr>
          <w:p w:rsidR="00E04694" w:rsidRPr="00B32A2B" w:rsidRDefault="00E04694" w:rsidP="002504A4">
            <w:pPr>
              <w:spacing w:line="276" w:lineRule="auto"/>
              <w:jc w:val="center"/>
              <w:rPr>
                <w:rFonts w:ascii="Arial" w:eastAsia="Times New Roman" w:hAnsi="Arial" w:cs="Arial"/>
                <w:b/>
                <w:sz w:val="24"/>
                <w:szCs w:val="24"/>
              </w:rPr>
            </w:pPr>
          </w:p>
          <w:p w:rsidR="00E04694" w:rsidRPr="00B32A2B" w:rsidRDefault="00E04694" w:rsidP="002504A4">
            <w:pPr>
              <w:spacing w:line="276" w:lineRule="auto"/>
              <w:jc w:val="center"/>
              <w:rPr>
                <w:rFonts w:ascii="Arial" w:eastAsia="Times New Roman" w:hAnsi="Arial" w:cs="Arial"/>
                <w:sz w:val="24"/>
                <w:szCs w:val="24"/>
              </w:rPr>
            </w:pPr>
          </w:p>
          <w:p w:rsidR="002504A4" w:rsidRDefault="002504A4" w:rsidP="002504A4">
            <w:pPr>
              <w:spacing w:line="276" w:lineRule="auto"/>
              <w:jc w:val="center"/>
              <w:rPr>
                <w:rFonts w:ascii="Arial" w:eastAsia="Times New Roman" w:hAnsi="Arial" w:cs="Arial"/>
                <w:sz w:val="24"/>
                <w:szCs w:val="24"/>
              </w:rPr>
            </w:pPr>
          </w:p>
          <w:p w:rsidR="00112F94" w:rsidRPr="00B32A2B" w:rsidRDefault="00E04694"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204000</w:t>
            </w:r>
          </w:p>
          <w:p w:rsidR="007B3546" w:rsidRPr="00B32A2B" w:rsidRDefault="007B3546"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240000</w:t>
            </w:r>
          </w:p>
          <w:p w:rsidR="007B3546" w:rsidRPr="00B32A2B" w:rsidRDefault="007B3546"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240000</w:t>
            </w:r>
          </w:p>
          <w:p w:rsidR="007B3546" w:rsidRPr="00B32A2B" w:rsidRDefault="007B3546"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600000</w:t>
            </w:r>
          </w:p>
          <w:p w:rsidR="007B3546" w:rsidRPr="00B32A2B" w:rsidRDefault="006B733E"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600000</w:t>
            </w:r>
          </w:p>
          <w:p w:rsidR="006B733E" w:rsidRPr="00B32A2B" w:rsidRDefault="006B733E"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600000</w:t>
            </w:r>
          </w:p>
          <w:p w:rsidR="006B733E" w:rsidRPr="00B32A2B" w:rsidRDefault="00185170"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288000</w:t>
            </w:r>
          </w:p>
          <w:p w:rsidR="00185170" w:rsidRPr="00B32A2B" w:rsidRDefault="00185170"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180000</w:t>
            </w:r>
          </w:p>
          <w:p w:rsidR="00185170" w:rsidRPr="00B32A2B" w:rsidRDefault="00185170"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180000</w:t>
            </w:r>
          </w:p>
          <w:p w:rsidR="00185170" w:rsidRPr="00B32A2B" w:rsidRDefault="00185170"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36000</w:t>
            </w:r>
          </w:p>
          <w:p w:rsidR="00185170" w:rsidRPr="00B32A2B" w:rsidRDefault="00185170"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108000</w:t>
            </w:r>
          </w:p>
          <w:p w:rsidR="00185170" w:rsidRPr="00B32A2B" w:rsidRDefault="00185170"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240000</w:t>
            </w:r>
          </w:p>
        </w:tc>
      </w:tr>
      <w:tr w:rsidR="00112F94" w:rsidRPr="00B32A2B" w:rsidTr="008C38DE">
        <w:tc>
          <w:tcPr>
            <w:tcW w:w="1098" w:type="dxa"/>
          </w:tcPr>
          <w:p w:rsidR="00112F94" w:rsidRPr="00B32A2B" w:rsidRDefault="0020112B" w:rsidP="008C38DE">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2</w:t>
            </w:r>
          </w:p>
        </w:tc>
        <w:tc>
          <w:tcPr>
            <w:tcW w:w="6030" w:type="dxa"/>
          </w:tcPr>
          <w:p w:rsidR="00112F94" w:rsidRPr="00B32A2B" w:rsidRDefault="00ED7071" w:rsidP="00B32A2B">
            <w:pPr>
              <w:spacing w:line="276" w:lineRule="auto"/>
              <w:jc w:val="both"/>
              <w:rPr>
                <w:rFonts w:ascii="Arial" w:eastAsia="Times New Roman" w:hAnsi="Arial" w:cs="Arial"/>
                <w:b/>
                <w:sz w:val="24"/>
                <w:szCs w:val="24"/>
              </w:rPr>
            </w:pPr>
            <w:r w:rsidRPr="00B32A2B">
              <w:rPr>
                <w:rFonts w:ascii="Arial" w:eastAsia="Times New Roman" w:hAnsi="Arial" w:cs="Arial"/>
                <w:b/>
                <w:sz w:val="24"/>
                <w:szCs w:val="24"/>
              </w:rPr>
              <w:t>Activities</w:t>
            </w:r>
          </w:p>
          <w:p w:rsidR="00BC04C3" w:rsidRPr="00B32A2B" w:rsidRDefault="007E5D80" w:rsidP="00B32A2B">
            <w:pPr>
              <w:pStyle w:val="ListParagraph"/>
              <w:numPr>
                <w:ilvl w:val="0"/>
                <w:numId w:val="17"/>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Baseline survey</w:t>
            </w:r>
          </w:p>
          <w:p w:rsidR="007E5D80" w:rsidRPr="00B32A2B" w:rsidRDefault="00891000" w:rsidP="00B32A2B">
            <w:pPr>
              <w:pStyle w:val="ListParagraph"/>
              <w:numPr>
                <w:ilvl w:val="0"/>
                <w:numId w:val="17"/>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 xml:space="preserve">Lifestyle intervention </w:t>
            </w:r>
            <w:r w:rsidR="008772CD" w:rsidRPr="00B32A2B">
              <w:rPr>
                <w:rFonts w:ascii="Arial" w:eastAsia="Times New Roman" w:hAnsi="Arial" w:cs="Arial"/>
                <w:sz w:val="24"/>
                <w:szCs w:val="24"/>
              </w:rPr>
              <w:t>program</w:t>
            </w:r>
          </w:p>
          <w:p w:rsidR="00F90F00" w:rsidRPr="00B32A2B" w:rsidRDefault="008772CD" w:rsidP="00B32A2B">
            <w:pPr>
              <w:pStyle w:val="ListParagraph"/>
              <w:numPr>
                <w:ilvl w:val="0"/>
                <w:numId w:val="17"/>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Health promotion</w:t>
            </w:r>
          </w:p>
          <w:p w:rsidR="00A93193" w:rsidRPr="00B32A2B" w:rsidRDefault="00A71DB5" w:rsidP="00B32A2B">
            <w:pPr>
              <w:pStyle w:val="ListParagraph"/>
              <w:numPr>
                <w:ilvl w:val="0"/>
                <w:numId w:val="17"/>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Networking</w:t>
            </w:r>
          </w:p>
        </w:tc>
        <w:tc>
          <w:tcPr>
            <w:tcW w:w="3780" w:type="dxa"/>
          </w:tcPr>
          <w:p w:rsidR="00E30CD4" w:rsidRPr="00B32A2B" w:rsidRDefault="002D04C1" w:rsidP="00B32A2B">
            <w:pPr>
              <w:spacing w:line="276" w:lineRule="auto"/>
              <w:jc w:val="both"/>
              <w:rPr>
                <w:rFonts w:ascii="Arial" w:eastAsia="Times New Roman" w:hAnsi="Arial" w:cs="Arial"/>
                <w:b/>
                <w:sz w:val="24"/>
                <w:szCs w:val="24"/>
              </w:rPr>
            </w:pPr>
            <w:r w:rsidRPr="00B32A2B">
              <w:rPr>
                <w:rFonts w:ascii="Arial" w:eastAsia="Times New Roman" w:hAnsi="Arial" w:cs="Arial"/>
                <w:b/>
                <w:sz w:val="24"/>
                <w:szCs w:val="24"/>
              </w:rPr>
              <w:t xml:space="preserve">Budget head - </w:t>
            </w:r>
            <w:r w:rsidR="00DB7B97" w:rsidRPr="00B32A2B">
              <w:rPr>
                <w:rFonts w:ascii="Arial" w:eastAsia="Times New Roman" w:hAnsi="Arial" w:cs="Arial"/>
                <w:b/>
                <w:sz w:val="24"/>
                <w:szCs w:val="24"/>
              </w:rPr>
              <w:t xml:space="preserve">Travel with lodging and boarding, venue &amp; </w:t>
            </w:r>
            <w:r w:rsidR="00B41173" w:rsidRPr="00B32A2B">
              <w:rPr>
                <w:rFonts w:ascii="Arial" w:eastAsia="Times New Roman" w:hAnsi="Arial" w:cs="Arial"/>
                <w:b/>
                <w:sz w:val="24"/>
                <w:szCs w:val="24"/>
              </w:rPr>
              <w:t>refreshment</w:t>
            </w:r>
            <w:r w:rsidR="00B41173">
              <w:rPr>
                <w:rFonts w:ascii="Arial" w:eastAsia="Times New Roman" w:hAnsi="Arial" w:cs="Arial"/>
                <w:b/>
                <w:sz w:val="24"/>
                <w:szCs w:val="24"/>
              </w:rPr>
              <w:t>;</w:t>
            </w:r>
            <w:r w:rsidR="00B41173" w:rsidRPr="00B32A2B">
              <w:rPr>
                <w:rFonts w:ascii="Arial" w:eastAsia="Times New Roman" w:hAnsi="Arial" w:cs="Arial"/>
                <w:b/>
                <w:sz w:val="24"/>
                <w:szCs w:val="24"/>
              </w:rPr>
              <w:t xml:space="preserve"> laboratory</w:t>
            </w:r>
            <w:r w:rsidR="00E30CD4" w:rsidRPr="00B32A2B">
              <w:rPr>
                <w:rFonts w:ascii="Arial" w:eastAsia="Times New Roman" w:hAnsi="Arial" w:cs="Arial"/>
                <w:b/>
                <w:sz w:val="24"/>
                <w:szCs w:val="24"/>
              </w:rPr>
              <w:t xml:space="preserve"> investigations</w:t>
            </w:r>
          </w:p>
          <w:p w:rsidR="00ED0C4A" w:rsidRPr="00B32A2B" w:rsidRDefault="00ED0C4A" w:rsidP="00B32A2B">
            <w:pPr>
              <w:spacing w:line="276" w:lineRule="auto"/>
              <w:jc w:val="both"/>
              <w:rPr>
                <w:rFonts w:ascii="Arial" w:eastAsia="Times New Roman" w:hAnsi="Arial" w:cs="Arial"/>
                <w:b/>
                <w:sz w:val="24"/>
                <w:szCs w:val="24"/>
              </w:rPr>
            </w:pPr>
          </w:p>
          <w:p w:rsidR="00112F94" w:rsidRPr="00B32A2B" w:rsidRDefault="00572157" w:rsidP="00B32A2B">
            <w:pPr>
              <w:spacing w:line="276" w:lineRule="auto"/>
              <w:jc w:val="both"/>
              <w:rPr>
                <w:rFonts w:ascii="Arial" w:eastAsia="Times New Roman" w:hAnsi="Arial" w:cs="Arial"/>
                <w:b/>
                <w:sz w:val="24"/>
                <w:szCs w:val="24"/>
              </w:rPr>
            </w:pPr>
            <w:r w:rsidRPr="00B32A2B">
              <w:rPr>
                <w:rFonts w:ascii="Arial" w:eastAsia="Times New Roman" w:hAnsi="Arial" w:cs="Arial"/>
                <w:sz w:val="24"/>
                <w:szCs w:val="24"/>
              </w:rPr>
              <w:t>Lump sum of Rs. 4500000</w:t>
            </w:r>
          </w:p>
        </w:tc>
        <w:tc>
          <w:tcPr>
            <w:tcW w:w="2268" w:type="dxa"/>
          </w:tcPr>
          <w:p w:rsidR="00112F94" w:rsidRPr="00B32A2B" w:rsidRDefault="00F428F6"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4500000</w:t>
            </w:r>
          </w:p>
        </w:tc>
      </w:tr>
      <w:tr w:rsidR="00112F94" w:rsidRPr="00B32A2B" w:rsidTr="008C38DE">
        <w:tc>
          <w:tcPr>
            <w:tcW w:w="1098" w:type="dxa"/>
          </w:tcPr>
          <w:p w:rsidR="00112F94" w:rsidRPr="00B32A2B" w:rsidRDefault="0020112B" w:rsidP="008C38DE">
            <w:pPr>
              <w:spacing w:line="276" w:lineRule="auto"/>
              <w:jc w:val="center"/>
              <w:rPr>
                <w:rFonts w:ascii="Arial" w:eastAsia="Times New Roman" w:hAnsi="Arial" w:cs="Arial"/>
                <w:sz w:val="24"/>
                <w:szCs w:val="24"/>
              </w:rPr>
            </w:pPr>
            <w:r w:rsidRPr="00B32A2B">
              <w:rPr>
                <w:rFonts w:ascii="Arial" w:eastAsia="Times New Roman" w:hAnsi="Arial" w:cs="Arial"/>
                <w:sz w:val="24"/>
                <w:szCs w:val="24"/>
              </w:rPr>
              <w:lastRenderedPageBreak/>
              <w:t>3</w:t>
            </w:r>
          </w:p>
        </w:tc>
        <w:tc>
          <w:tcPr>
            <w:tcW w:w="6030" w:type="dxa"/>
          </w:tcPr>
          <w:p w:rsidR="00112F94" w:rsidRPr="00B32A2B" w:rsidRDefault="00ED7071" w:rsidP="00B32A2B">
            <w:pPr>
              <w:spacing w:line="276" w:lineRule="auto"/>
              <w:jc w:val="both"/>
              <w:rPr>
                <w:rFonts w:ascii="Arial" w:eastAsia="Times New Roman" w:hAnsi="Arial" w:cs="Arial"/>
                <w:b/>
                <w:sz w:val="24"/>
                <w:szCs w:val="24"/>
              </w:rPr>
            </w:pPr>
            <w:r w:rsidRPr="00B32A2B">
              <w:rPr>
                <w:rFonts w:ascii="Arial" w:eastAsia="Times New Roman" w:hAnsi="Arial" w:cs="Arial"/>
                <w:b/>
                <w:sz w:val="24"/>
                <w:szCs w:val="24"/>
              </w:rPr>
              <w:t>Materials</w:t>
            </w:r>
          </w:p>
          <w:p w:rsidR="002569BA" w:rsidRPr="00B32A2B" w:rsidRDefault="002569BA" w:rsidP="00B32A2B">
            <w:pPr>
              <w:pStyle w:val="ListParagraph"/>
              <w:numPr>
                <w:ilvl w:val="0"/>
                <w:numId w:val="15"/>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Software development</w:t>
            </w:r>
          </w:p>
          <w:p w:rsidR="000A53B6" w:rsidRPr="00B32A2B" w:rsidRDefault="000A53B6" w:rsidP="00B32A2B">
            <w:pPr>
              <w:pStyle w:val="ListParagraph"/>
              <w:numPr>
                <w:ilvl w:val="0"/>
                <w:numId w:val="15"/>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Publication of IEC</w:t>
            </w:r>
          </w:p>
          <w:p w:rsidR="000A53B6" w:rsidRPr="00B32A2B" w:rsidRDefault="000A53B6" w:rsidP="00B32A2B">
            <w:pPr>
              <w:pStyle w:val="ListParagraph"/>
              <w:numPr>
                <w:ilvl w:val="0"/>
                <w:numId w:val="15"/>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Sphygmomanometer, weighing scale, exercise kit, portion tool kit, body composition ana</w:t>
            </w:r>
            <w:r w:rsidR="000E1BF2" w:rsidRPr="00B32A2B">
              <w:rPr>
                <w:rFonts w:ascii="Arial" w:eastAsia="Times New Roman" w:hAnsi="Arial" w:cs="Arial"/>
                <w:sz w:val="24"/>
                <w:szCs w:val="24"/>
              </w:rPr>
              <w:t>lysis machine</w:t>
            </w:r>
            <w:r w:rsidR="00AA29C3" w:rsidRPr="00B32A2B">
              <w:rPr>
                <w:rFonts w:ascii="Arial" w:eastAsia="Times New Roman" w:hAnsi="Arial" w:cs="Arial"/>
                <w:sz w:val="24"/>
                <w:szCs w:val="24"/>
              </w:rPr>
              <w:t>, s</w:t>
            </w:r>
            <w:r w:rsidR="005C0634" w:rsidRPr="00B32A2B">
              <w:rPr>
                <w:rFonts w:ascii="Arial" w:eastAsia="Times New Roman" w:hAnsi="Arial" w:cs="Arial"/>
                <w:sz w:val="24"/>
                <w:szCs w:val="24"/>
              </w:rPr>
              <w:t>pirometer, goniometer</w:t>
            </w:r>
          </w:p>
          <w:p w:rsidR="002569BA" w:rsidRPr="00B32A2B" w:rsidRDefault="002569BA" w:rsidP="00B32A2B">
            <w:pPr>
              <w:pStyle w:val="ListParagraph"/>
              <w:numPr>
                <w:ilvl w:val="0"/>
                <w:numId w:val="15"/>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Pr</w:t>
            </w:r>
            <w:r w:rsidR="00B96F99" w:rsidRPr="00B32A2B">
              <w:rPr>
                <w:rFonts w:ascii="Arial" w:eastAsia="Times New Roman" w:hAnsi="Arial" w:cs="Arial"/>
                <w:sz w:val="24"/>
                <w:szCs w:val="24"/>
              </w:rPr>
              <w:t xml:space="preserve">inting of </w:t>
            </w:r>
            <w:r w:rsidRPr="00B32A2B">
              <w:rPr>
                <w:rFonts w:ascii="Arial" w:eastAsia="Times New Roman" w:hAnsi="Arial" w:cs="Arial"/>
                <w:sz w:val="24"/>
                <w:szCs w:val="24"/>
              </w:rPr>
              <w:t>formats &amp; Registers</w:t>
            </w:r>
          </w:p>
          <w:p w:rsidR="002569BA" w:rsidRPr="00B32A2B" w:rsidRDefault="00A15BB8" w:rsidP="00B32A2B">
            <w:pPr>
              <w:pStyle w:val="ListParagraph"/>
              <w:numPr>
                <w:ilvl w:val="0"/>
                <w:numId w:val="15"/>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 xml:space="preserve">Computer, </w:t>
            </w:r>
            <w:r w:rsidR="002569BA" w:rsidRPr="00B32A2B">
              <w:rPr>
                <w:rFonts w:ascii="Arial" w:eastAsia="Times New Roman" w:hAnsi="Arial" w:cs="Arial"/>
                <w:sz w:val="24"/>
                <w:szCs w:val="24"/>
              </w:rPr>
              <w:t>printer</w:t>
            </w:r>
            <w:r w:rsidRPr="00B32A2B">
              <w:rPr>
                <w:rFonts w:ascii="Arial" w:eastAsia="Times New Roman" w:hAnsi="Arial" w:cs="Arial"/>
                <w:sz w:val="24"/>
                <w:szCs w:val="24"/>
              </w:rPr>
              <w:t>, scanner, LCD projector</w:t>
            </w:r>
          </w:p>
          <w:p w:rsidR="00B0708D" w:rsidRPr="00B32A2B" w:rsidRDefault="002569BA" w:rsidP="00B32A2B">
            <w:pPr>
              <w:pStyle w:val="ListParagraph"/>
              <w:numPr>
                <w:ilvl w:val="0"/>
                <w:numId w:val="15"/>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Office stationary, Photostat &amp; postage</w:t>
            </w:r>
          </w:p>
          <w:p w:rsidR="002569BA" w:rsidRPr="00B32A2B" w:rsidRDefault="004B199E" w:rsidP="00B32A2B">
            <w:pPr>
              <w:pStyle w:val="ListParagraph"/>
              <w:numPr>
                <w:ilvl w:val="0"/>
                <w:numId w:val="15"/>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Telephone,</w:t>
            </w:r>
            <w:r w:rsidR="009155D9" w:rsidRPr="00B32A2B">
              <w:rPr>
                <w:rFonts w:ascii="Arial" w:eastAsia="Times New Roman" w:hAnsi="Arial" w:cs="Arial"/>
                <w:sz w:val="24"/>
                <w:szCs w:val="24"/>
              </w:rPr>
              <w:t xml:space="preserve"> </w:t>
            </w:r>
            <w:r w:rsidR="002569BA" w:rsidRPr="00B32A2B">
              <w:rPr>
                <w:rFonts w:ascii="Arial" w:eastAsia="Times New Roman" w:hAnsi="Arial" w:cs="Arial"/>
                <w:sz w:val="24"/>
                <w:szCs w:val="24"/>
              </w:rPr>
              <w:t>fax &amp; internet</w:t>
            </w:r>
          </w:p>
        </w:tc>
        <w:tc>
          <w:tcPr>
            <w:tcW w:w="3780" w:type="dxa"/>
          </w:tcPr>
          <w:p w:rsidR="00ED0C4A" w:rsidRPr="00B32A2B" w:rsidRDefault="00ED0C4A" w:rsidP="00B32A2B">
            <w:pPr>
              <w:spacing w:line="276" w:lineRule="auto"/>
              <w:jc w:val="both"/>
              <w:rPr>
                <w:rFonts w:ascii="Arial" w:eastAsia="Times New Roman" w:hAnsi="Arial" w:cs="Arial"/>
                <w:b/>
                <w:sz w:val="24"/>
                <w:szCs w:val="24"/>
              </w:rPr>
            </w:pPr>
          </w:p>
          <w:p w:rsidR="00ED0C4A" w:rsidRPr="00B32A2B" w:rsidRDefault="004464FF"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Rs.50000</w:t>
            </w:r>
          </w:p>
          <w:p w:rsidR="004464FF" w:rsidRPr="00B32A2B" w:rsidRDefault="004464FF"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Rs.100000</w:t>
            </w:r>
          </w:p>
          <w:p w:rsidR="00AF196D" w:rsidRDefault="00AF196D" w:rsidP="00B32A2B">
            <w:pPr>
              <w:spacing w:line="276" w:lineRule="auto"/>
              <w:jc w:val="both"/>
              <w:rPr>
                <w:rFonts w:ascii="Arial" w:eastAsia="Times New Roman" w:hAnsi="Arial" w:cs="Arial"/>
                <w:sz w:val="24"/>
                <w:szCs w:val="24"/>
              </w:rPr>
            </w:pPr>
          </w:p>
          <w:p w:rsidR="00150A4B" w:rsidRPr="00B32A2B" w:rsidRDefault="00EA52D8"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Rs.15</w:t>
            </w:r>
            <w:r w:rsidR="00150A4B" w:rsidRPr="00B32A2B">
              <w:rPr>
                <w:rFonts w:ascii="Arial" w:eastAsia="Times New Roman" w:hAnsi="Arial" w:cs="Arial"/>
                <w:sz w:val="24"/>
                <w:szCs w:val="24"/>
              </w:rPr>
              <w:t>0000</w:t>
            </w:r>
          </w:p>
          <w:p w:rsidR="00ED0C4A" w:rsidRPr="00B32A2B" w:rsidRDefault="00ED0C4A" w:rsidP="00B32A2B">
            <w:pPr>
              <w:spacing w:line="276" w:lineRule="auto"/>
              <w:jc w:val="both"/>
              <w:rPr>
                <w:rFonts w:ascii="Arial" w:eastAsia="Times New Roman" w:hAnsi="Arial" w:cs="Arial"/>
                <w:sz w:val="24"/>
                <w:szCs w:val="24"/>
              </w:rPr>
            </w:pPr>
          </w:p>
          <w:p w:rsidR="00ED0C4A" w:rsidRPr="00B32A2B" w:rsidRDefault="004464FF"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Rs.1000*12 months</w:t>
            </w:r>
          </w:p>
          <w:p w:rsidR="00112F94" w:rsidRPr="00B32A2B" w:rsidRDefault="00ED0C4A"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 92,000</w:t>
            </w:r>
          </w:p>
          <w:p w:rsidR="00ED0C4A" w:rsidRPr="00B32A2B" w:rsidRDefault="00ED0C4A"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 2000*12 months</w:t>
            </w:r>
          </w:p>
          <w:p w:rsidR="00ED0C4A" w:rsidRPr="00B32A2B" w:rsidRDefault="00ED0C4A"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Rs.3000*12months</w:t>
            </w:r>
          </w:p>
        </w:tc>
        <w:tc>
          <w:tcPr>
            <w:tcW w:w="2268" w:type="dxa"/>
          </w:tcPr>
          <w:p w:rsidR="0000685D" w:rsidRPr="00B32A2B" w:rsidRDefault="0000685D" w:rsidP="002504A4">
            <w:pPr>
              <w:spacing w:line="276" w:lineRule="auto"/>
              <w:jc w:val="center"/>
              <w:rPr>
                <w:rFonts w:ascii="Arial" w:eastAsia="Times New Roman" w:hAnsi="Arial" w:cs="Arial"/>
                <w:sz w:val="24"/>
                <w:szCs w:val="24"/>
              </w:rPr>
            </w:pPr>
          </w:p>
          <w:p w:rsidR="00112F94" w:rsidRPr="00B32A2B" w:rsidRDefault="0000685D"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50000</w:t>
            </w:r>
          </w:p>
          <w:p w:rsidR="0000685D" w:rsidRPr="00B32A2B" w:rsidRDefault="0000685D"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100000</w:t>
            </w:r>
          </w:p>
          <w:p w:rsidR="00AF196D" w:rsidRDefault="00AF196D" w:rsidP="002504A4">
            <w:pPr>
              <w:spacing w:line="276" w:lineRule="auto"/>
              <w:jc w:val="center"/>
              <w:rPr>
                <w:rFonts w:ascii="Arial" w:eastAsia="Times New Roman" w:hAnsi="Arial" w:cs="Arial"/>
                <w:sz w:val="24"/>
                <w:szCs w:val="24"/>
              </w:rPr>
            </w:pPr>
          </w:p>
          <w:p w:rsidR="0000685D" w:rsidRPr="00B32A2B" w:rsidRDefault="0000685D"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150000</w:t>
            </w:r>
          </w:p>
          <w:p w:rsidR="005E2404" w:rsidRPr="00B32A2B" w:rsidRDefault="005E2404" w:rsidP="002504A4">
            <w:pPr>
              <w:spacing w:line="276" w:lineRule="auto"/>
              <w:jc w:val="center"/>
              <w:rPr>
                <w:rFonts w:ascii="Arial" w:eastAsia="Times New Roman" w:hAnsi="Arial" w:cs="Arial"/>
                <w:sz w:val="24"/>
                <w:szCs w:val="24"/>
              </w:rPr>
            </w:pPr>
          </w:p>
          <w:p w:rsidR="0000685D" w:rsidRPr="00B32A2B" w:rsidRDefault="0000685D"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12000</w:t>
            </w:r>
          </w:p>
          <w:p w:rsidR="0000685D" w:rsidRPr="00B32A2B" w:rsidRDefault="0000685D"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92000</w:t>
            </w:r>
          </w:p>
          <w:p w:rsidR="0000685D" w:rsidRPr="00B32A2B" w:rsidRDefault="0000685D"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24000</w:t>
            </w:r>
          </w:p>
          <w:p w:rsidR="0000685D" w:rsidRPr="00B32A2B" w:rsidRDefault="0000685D"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36000</w:t>
            </w:r>
          </w:p>
        </w:tc>
      </w:tr>
      <w:tr w:rsidR="00112F94" w:rsidRPr="00B32A2B" w:rsidTr="008C38DE">
        <w:tc>
          <w:tcPr>
            <w:tcW w:w="1098" w:type="dxa"/>
          </w:tcPr>
          <w:p w:rsidR="00112F94" w:rsidRPr="00B32A2B" w:rsidRDefault="0020112B" w:rsidP="008C38DE">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4</w:t>
            </w:r>
          </w:p>
        </w:tc>
        <w:tc>
          <w:tcPr>
            <w:tcW w:w="6030" w:type="dxa"/>
          </w:tcPr>
          <w:p w:rsidR="00112F94" w:rsidRPr="00B32A2B" w:rsidRDefault="00ED7071" w:rsidP="00B32A2B">
            <w:pPr>
              <w:spacing w:line="276" w:lineRule="auto"/>
              <w:jc w:val="both"/>
              <w:rPr>
                <w:rFonts w:ascii="Arial" w:eastAsia="Times New Roman" w:hAnsi="Arial" w:cs="Arial"/>
                <w:b/>
                <w:sz w:val="24"/>
                <w:szCs w:val="24"/>
              </w:rPr>
            </w:pPr>
            <w:r w:rsidRPr="00B32A2B">
              <w:rPr>
                <w:rFonts w:ascii="Arial" w:eastAsia="Times New Roman" w:hAnsi="Arial" w:cs="Arial"/>
                <w:b/>
                <w:sz w:val="24"/>
                <w:szCs w:val="24"/>
              </w:rPr>
              <w:t>Miscellaneous</w:t>
            </w:r>
          </w:p>
          <w:p w:rsidR="00901517" w:rsidRPr="00B32A2B" w:rsidRDefault="00901517" w:rsidP="00B32A2B">
            <w:pPr>
              <w:pStyle w:val="ListParagraph"/>
              <w:numPr>
                <w:ilvl w:val="0"/>
                <w:numId w:val="16"/>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Audit Fees</w:t>
            </w:r>
          </w:p>
          <w:p w:rsidR="00901517" w:rsidRPr="00B32A2B" w:rsidRDefault="004B0CAF" w:rsidP="00B32A2B">
            <w:pPr>
              <w:pStyle w:val="ListParagraph"/>
              <w:numPr>
                <w:ilvl w:val="0"/>
                <w:numId w:val="16"/>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Med claim</w:t>
            </w:r>
            <w:r w:rsidR="00901517" w:rsidRPr="00B32A2B">
              <w:rPr>
                <w:rFonts w:ascii="Arial" w:eastAsia="Times New Roman" w:hAnsi="Arial" w:cs="Arial"/>
                <w:sz w:val="24"/>
                <w:szCs w:val="24"/>
              </w:rPr>
              <w:t xml:space="preserve"> &amp; Insurance </w:t>
            </w:r>
          </w:p>
          <w:p w:rsidR="00901517" w:rsidRPr="00B32A2B" w:rsidRDefault="00901517" w:rsidP="00B32A2B">
            <w:pPr>
              <w:pStyle w:val="ListParagraph"/>
              <w:numPr>
                <w:ilvl w:val="0"/>
                <w:numId w:val="16"/>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Office rent</w:t>
            </w:r>
          </w:p>
          <w:p w:rsidR="00901517" w:rsidRPr="00B32A2B" w:rsidRDefault="00901517" w:rsidP="00B32A2B">
            <w:pPr>
              <w:pStyle w:val="ListParagraph"/>
              <w:numPr>
                <w:ilvl w:val="0"/>
                <w:numId w:val="16"/>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Local travel in Chennai</w:t>
            </w:r>
          </w:p>
          <w:p w:rsidR="00901517" w:rsidRPr="00B32A2B" w:rsidRDefault="00901517" w:rsidP="00B32A2B">
            <w:pPr>
              <w:pStyle w:val="ListParagraph"/>
              <w:numPr>
                <w:ilvl w:val="0"/>
                <w:numId w:val="16"/>
              </w:numPr>
              <w:spacing w:line="276" w:lineRule="auto"/>
              <w:jc w:val="both"/>
              <w:rPr>
                <w:rFonts w:ascii="Arial" w:eastAsia="Times New Roman" w:hAnsi="Arial" w:cs="Arial"/>
                <w:sz w:val="24"/>
                <w:szCs w:val="24"/>
              </w:rPr>
            </w:pPr>
            <w:r w:rsidRPr="00B32A2B">
              <w:rPr>
                <w:rFonts w:ascii="Arial" w:eastAsia="Times New Roman" w:hAnsi="Arial" w:cs="Arial"/>
                <w:sz w:val="24"/>
                <w:szCs w:val="24"/>
              </w:rPr>
              <w:t>Travel to attend workshop/meeting on related issues</w:t>
            </w:r>
          </w:p>
        </w:tc>
        <w:tc>
          <w:tcPr>
            <w:tcW w:w="3780" w:type="dxa"/>
          </w:tcPr>
          <w:p w:rsidR="007853A5" w:rsidRPr="00B32A2B" w:rsidRDefault="007853A5" w:rsidP="00B32A2B">
            <w:pPr>
              <w:spacing w:line="276" w:lineRule="auto"/>
              <w:jc w:val="both"/>
              <w:rPr>
                <w:rFonts w:ascii="Arial" w:eastAsia="Times New Roman" w:hAnsi="Arial" w:cs="Arial"/>
                <w:b/>
                <w:sz w:val="24"/>
                <w:szCs w:val="24"/>
              </w:rPr>
            </w:pPr>
          </w:p>
          <w:p w:rsidR="00112F94" w:rsidRPr="00B32A2B" w:rsidRDefault="007853A5"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 30000</w:t>
            </w:r>
          </w:p>
          <w:p w:rsidR="007853A5" w:rsidRPr="00B32A2B" w:rsidRDefault="007853A5"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Rs.300*45*12months</w:t>
            </w:r>
          </w:p>
          <w:p w:rsidR="00F63FF6" w:rsidRPr="00B32A2B" w:rsidRDefault="00F63FF6"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Rs.20000*12months</w:t>
            </w:r>
          </w:p>
          <w:p w:rsidR="00F63FF6" w:rsidRPr="00B32A2B" w:rsidRDefault="00F63FF6"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Rs.2000*12months</w:t>
            </w:r>
          </w:p>
          <w:p w:rsidR="00F63FF6" w:rsidRPr="00B32A2B" w:rsidRDefault="00F63FF6" w:rsidP="00B32A2B">
            <w:pPr>
              <w:spacing w:line="276" w:lineRule="auto"/>
              <w:jc w:val="both"/>
              <w:rPr>
                <w:rFonts w:ascii="Arial" w:eastAsia="Times New Roman" w:hAnsi="Arial" w:cs="Arial"/>
                <w:sz w:val="24"/>
                <w:szCs w:val="24"/>
              </w:rPr>
            </w:pPr>
            <w:r w:rsidRPr="00B32A2B">
              <w:rPr>
                <w:rFonts w:ascii="Arial" w:eastAsia="Times New Roman" w:hAnsi="Arial" w:cs="Arial"/>
                <w:sz w:val="24"/>
                <w:szCs w:val="24"/>
              </w:rPr>
              <w:t>Lump sum of Rs.10000</w:t>
            </w:r>
          </w:p>
        </w:tc>
        <w:tc>
          <w:tcPr>
            <w:tcW w:w="2268" w:type="dxa"/>
          </w:tcPr>
          <w:p w:rsidR="00F115AF" w:rsidRPr="00B32A2B" w:rsidRDefault="00F115AF" w:rsidP="002504A4">
            <w:pPr>
              <w:spacing w:line="276" w:lineRule="auto"/>
              <w:jc w:val="center"/>
              <w:rPr>
                <w:rFonts w:ascii="Arial" w:eastAsia="Times New Roman" w:hAnsi="Arial" w:cs="Arial"/>
                <w:b/>
                <w:sz w:val="24"/>
                <w:szCs w:val="24"/>
              </w:rPr>
            </w:pPr>
          </w:p>
          <w:p w:rsidR="00112F94" w:rsidRPr="00B32A2B" w:rsidRDefault="00F115AF"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30000</w:t>
            </w:r>
          </w:p>
          <w:p w:rsidR="00F115AF" w:rsidRPr="00B32A2B" w:rsidRDefault="00F115AF"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162000</w:t>
            </w:r>
          </w:p>
          <w:p w:rsidR="00F115AF" w:rsidRPr="00B32A2B" w:rsidRDefault="00F115AF"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240000</w:t>
            </w:r>
          </w:p>
          <w:p w:rsidR="00F115AF" w:rsidRPr="00B32A2B" w:rsidRDefault="00F115AF"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24000</w:t>
            </w:r>
          </w:p>
          <w:p w:rsidR="00F115AF" w:rsidRPr="00B32A2B" w:rsidRDefault="00F115AF" w:rsidP="002504A4">
            <w:pPr>
              <w:spacing w:line="276" w:lineRule="auto"/>
              <w:jc w:val="center"/>
              <w:rPr>
                <w:rFonts w:ascii="Arial" w:eastAsia="Times New Roman" w:hAnsi="Arial" w:cs="Arial"/>
                <w:sz w:val="24"/>
                <w:szCs w:val="24"/>
              </w:rPr>
            </w:pPr>
            <w:r w:rsidRPr="00B32A2B">
              <w:rPr>
                <w:rFonts w:ascii="Arial" w:eastAsia="Times New Roman" w:hAnsi="Arial" w:cs="Arial"/>
                <w:sz w:val="24"/>
                <w:szCs w:val="24"/>
              </w:rPr>
              <w:t>10000</w:t>
            </w:r>
          </w:p>
        </w:tc>
      </w:tr>
      <w:tr w:rsidR="00A80965" w:rsidRPr="00B32A2B" w:rsidTr="00DC01F4">
        <w:trPr>
          <w:trHeight w:val="170"/>
        </w:trPr>
        <w:tc>
          <w:tcPr>
            <w:tcW w:w="13176" w:type="dxa"/>
            <w:gridSpan w:val="4"/>
            <w:shd w:val="clear" w:color="auto" w:fill="DBE5F1" w:themeFill="accent1" w:themeFillTint="33"/>
          </w:tcPr>
          <w:p w:rsidR="007410F1" w:rsidRPr="00B32A2B" w:rsidRDefault="00A80965" w:rsidP="00B32A2B">
            <w:pPr>
              <w:tabs>
                <w:tab w:val="left" w:pos="429"/>
              </w:tabs>
              <w:spacing w:line="276" w:lineRule="auto"/>
              <w:jc w:val="both"/>
              <w:rPr>
                <w:rFonts w:ascii="Arial" w:eastAsia="Times New Roman" w:hAnsi="Arial" w:cs="Arial"/>
                <w:b/>
                <w:sz w:val="24"/>
                <w:szCs w:val="24"/>
              </w:rPr>
            </w:pPr>
            <w:r w:rsidRPr="00B32A2B">
              <w:rPr>
                <w:rFonts w:ascii="Arial" w:eastAsia="Times New Roman" w:hAnsi="Arial" w:cs="Arial"/>
                <w:b/>
                <w:sz w:val="24"/>
                <w:szCs w:val="24"/>
              </w:rPr>
              <w:tab/>
            </w:r>
          </w:p>
          <w:p w:rsidR="00A80965" w:rsidRPr="00B32A2B" w:rsidRDefault="00A80965" w:rsidP="00B32A2B">
            <w:pPr>
              <w:tabs>
                <w:tab w:val="left" w:pos="429"/>
              </w:tabs>
              <w:spacing w:line="276" w:lineRule="auto"/>
              <w:jc w:val="both"/>
              <w:rPr>
                <w:rFonts w:ascii="Arial" w:eastAsia="Times New Roman" w:hAnsi="Arial" w:cs="Arial"/>
                <w:b/>
                <w:sz w:val="24"/>
                <w:szCs w:val="24"/>
              </w:rPr>
            </w:pPr>
            <w:r w:rsidRPr="00B32A2B">
              <w:rPr>
                <w:rFonts w:ascii="Arial" w:eastAsia="Times New Roman" w:hAnsi="Arial" w:cs="Arial"/>
                <w:b/>
                <w:sz w:val="24"/>
                <w:szCs w:val="24"/>
              </w:rPr>
              <w:t>T</w:t>
            </w:r>
            <w:r w:rsidR="00AF1BD0" w:rsidRPr="00B32A2B">
              <w:rPr>
                <w:rFonts w:ascii="Arial" w:eastAsia="Times New Roman" w:hAnsi="Arial" w:cs="Arial"/>
                <w:b/>
                <w:sz w:val="24"/>
                <w:szCs w:val="24"/>
              </w:rPr>
              <w:t>OTAL</w:t>
            </w:r>
            <w:r w:rsidR="00633A8A" w:rsidRPr="00B32A2B">
              <w:rPr>
                <w:rFonts w:ascii="Arial" w:eastAsia="Times New Roman" w:hAnsi="Arial" w:cs="Arial"/>
                <w:b/>
                <w:sz w:val="24"/>
                <w:szCs w:val="24"/>
              </w:rPr>
              <w:t xml:space="preserve">                                                                                                                                                                                          </w:t>
            </w:r>
            <w:r w:rsidR="00254C35">
              <w:rPr>
                <w:rFonts w:ascii="Arial" w:eastAsia="Times New Roman" w:hAnsi="Arial" w:cs="Arial"/>
                <w:b/>
                <w:sz w:val="24"/>
                <w:szCs w:val="24"/>
              </w:rPr>
              <w:t xml:space="preserve">                            </w:t>
            </w:r>
            <w:r w:rsidR="00633A8A" w:rsidRPr="00B32A2B">
              <w:rPr>
                <w:rFonts w:ascii="Arial" w:eastAsia="Times New Roman" w:hAnsi="Arial" w:cs="Arial"/>
                <w:b/>
                <w:sz w:val="24"/>
                <w:szCs w:val="24"/>
              </w:rPr>
              <w:t>INR 89,46,000</w:t>
            </w:r>
          </w:p>
        </w:tc>
      </w:tr>
    </w:tbl>
    <w:p w:rsidR="00B45531" w:rsidRPr="00B32A2B" w:rsidRDefault="00B45531" w:rsidP="00B32A2B">
      <w:pPr>
        <w:shd w:val="clear" w:color="auto" w:fill="FFFFFF"/>
        <w:spacing w:after="0"/>
        <w:jc w:val="both"/>
        <w:rPr>
          <w:rFonts w:ascii="Arial" w:eastAsia="Times New Roman" w:hAnsi="Arial" w:cs="Arial"/>
          <w:b/>
          <w:sz w:val="24"/>
          <w:szCs w:val="24"/>
        </w:rPr>
      </w:pPr>
    </w:p>
    <w:sectPr w:rsidR="00B45531" w:rsidRPr="00B32A2B" w:rsidSect="00B32A2B">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FBB" w:rsidRDefault="00E22FBB" w:rsidP="00521217">
      <w:pPr>
        <w:spacing w:after="0" w:line="240" w:lineRule="auto"/>
      </w:pPr>
      <w:r>
        <w:separator/>
      </w:r>
    </w:p>
  </w:endnote>
  <w:endnote w:type="continuationSeparator" w:id="0">
    <w:p w:rsidR="00E22FBB" w:rsidRDefault="00E22FBB" w:rsidP="00521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ueFrutiger">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FBB" w:rsidRDefault="00E22FBB" w:rsidP="00521217">
      <w:pPr>
        <w:spacing w:after="0" w:line="240" w:lineRule="auto"/>
      </w:pPr>
      <w:r>
        <w:separator/>
      </w:r>
    </w:p>
  </w:footnote>
  <w:footnote w:type="continuationSeparator" w:id="0">
    <w:p w:rsidR="00E22FBB" w:rsidRDefault="00E22FBB" w:rsidP="00521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711"/>
    <w:multiLevelType w:val="multilevel"/>
    <w:tmpl w:val="FC08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F2531"/>
    <w:multiLevelType w:val="hybridMultilevel"/>
    <w:tmpl w:val="0734A6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E112FF"/>
    <w:multiLevelType w:val="hybridMultilevel"/>
    <w:tmpl w:val="7166A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F4A24"/>
    <w:multiLevelType w:val="multilevel"/>
    <w:tmpl w:val="663A588A"/>
    <w:lvl w:ilvl="0">
      <w:start w:val="1"/>
      <w:numFmt w:val="bullet"/>
      <w:lvlText w:val=""/>
      <w:lvlJc w:val="left"/>
      <w:pPr>
        <w:tabs>
          <w:tab w:val="num" w:pos="720"/>
        </w:tabs>
        <w:ind w:left="720" w:hanging="360"/>
      </w:pPr>
      <w:rPr>
        <w:rFonts w:ascii="Wingdings" w:hAnsi="Wingdings" w:hint="default"/>
      </w:rPr>
    </w:lvl>
    <w:lvl w:ilvl="1">
      <w:start w:val="2"/>
      <w:numFmt w:val="bullet"/>
      <w:lvlText w:val="-"/>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5A84FE9"/>
    <w:multiLevelType w:val="hybridMultilevel"/>
    <w:tmpl w:val="A8346B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1746C92"/>
    <w:multiLevelType w:val="hybridMultilevel"/>
    <w:tmpl w:val="BD10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06FB3"/>
    <w:multiLevelType w:val="hybridMultilevel"/>
    <w:tmpl w:val="EF88F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5147384"/>
    <w:multiLevelType w:val="hybridMultilevel"/>
    <w:tmpl w:val="303E1064"/>
    <w:lvl w:ilvl="0" w:tplc="45E02140">
      <w:start w:val="1"/>
      <w:numFmt w:val="lowerLetter"/>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A47AFB"/>
    <w:multiLevelType w:val="hybridMultilevel"/>
    <w:tmpl w:val="8CA4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4C52E0"/>
    <w:multiLevelType w:val="hybridMultilevel"/>
    <w:tmpl w:val="61E2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7216D"/>
    <w:multiLevelType w:val="hybridMultilevel"/>
    <w:tmpl w:val="FF120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5C64D6C"/>
    <w:multiLevelType w:val="hybridMultilevel"/>
    <w:tmpl w:val="DC44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2F7152"/>
    <w:multiLevelType w:val="hybridMultilevel"/>
    <w:tmpl w:val="58F0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EC55A7"/>
    <w:multiLevelType w:val="hybridMultilevel"/>
    <w:tmpl w:val="5B18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4914E8"/>
    <w:multiLevelType w:val="hybridMultilevel"/>
    <w:tmpl w:val="2FA2AB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3A240C"/>
    <w:multiLevelType w:val="hybridMultilevel"/>
    <w:tmpl w:val="084242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38537B"/>
    <w:multiLevelType w:val="hybridMultilevel"/>
    <w:tmpl w:val="9490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802B80"/>
    <w:multiLevelType w:val="hybridMultilevel"/>
    <w:tmpl w:val="3426F70C"/>
    <w:lvl w:ilvl="0" w:tplc="E1AAB97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F0342B"/>
    <w:multiLevelType w:val="hybridMultilevel"/>
    <w:tmpl w:val="40C063C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FD723A4"/>
    <w:multiLevelType w:val="hybridMultilevel"/>
    <w:tmpl w:val="F85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9"/>
  </w:num>
  <w:num w:numId="5">
    <w:abstractNumId w:val="12"/>
  </w:num>
  <w:num w:numId="6">
    <w:abstractNumId w:val="6"/>
  </w:num>
  <w:num w:numId="7">
    <w:abstractNumId w:val="15"/>
  </w:num>
  <w:num w:numId="8">
    <w:abstractNumId w:val="14"/>
  </w:num>
  <w:num w:numId="9">
    <w:abstractNumId w:val="10"/>
  </w:num>
  <w:num w:numId="10">
    <w:abstractNumId w:val="2"/>
  </w:num>
  <w:num w:numId="11">
    <w:abstractNumId w:val="7"/>
  </w:num>
  <w:num w:numId="12">
    <w:abstractNumId w:val="17"/>
  </w:num>
  <w:num w:numId="13">
    <w:abstractNumId w:val="8"/>
  </w:num>
  <w:num w:numId="14">
    <w:abstractNumId w:val="11"/>
  </w:num>
  <w:num w:numId="15">
    <w:abstractNumId w:val="19"/>
  </w:num>
  <w:num w:numId="16">
    <w:abstractNumId w:val="13"/>
  </w:num>
  <w:num w:numId="17">
    <w:abstractNumId w:val="16"/>
  </w:num>
  <w:num w:numId="18">
    <w:abstractNumId w:val="5"/>
  </w:num>
  <w:num w:numId="19">
    <w:abstractNumId w:val="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1217"/>
    <w:rsid w:val="000048BB"/>
    <w:rsid w:val="000064CC"/>
    <w:rsid w:val="0000685D"/>
    <w:rsid w:val="000508C6"/>
    <w:rsid w:val="000733FF"/>
    <w:rsid w:val="000A53B6"/>
    <w:rsid w:val="000A53E3"/>
    <w:rsid w:val="000A6E13"/>
    <w:rsid w:val="000B1171"/>
    <w:rsid w:val="000C1661"/>
    <w:rsid w:val="000E1BF2"/>
    <w:rsid w:val="000E70C8"/>
    <w:rsid w:val="00111DDD"/>
    <w:rsid w:val="00112AA5"/>
    <w:rsid w:val="00112F94"/>
    <w:rsid w:val="00130549"/>
    <w:rsid w:val="001327B1"/>
    <w:rsid w:val="001476E7"/>
    <w:rsid w:val="00150A4B"/>
    <w:rsid w:val="00155DF1"/>
    <w:rsid w:val="00156C13"/>
    <w:rsid w:val="00160B20"/>
    <w:rsid w:val="001760BF"/>
    <w:rsid w:val="0018419E"/>
    <w:rsid w:val="00185170"/>
    <w:rsid w:val="00195F81"/>
    <w:rsid w:val="001C2BD2"/>
    <w:rsid w:val="001F16CC"/>
    <w:rsid w:val="001F5571"/>
    <w:rsid w:val="0020112B"/>
    <w:rsid w:val="00204F9F"/>
    <w:rsid w:val="00212424"/>
    <w:rsid w:val="0021742D"/>
    <w:rsid w:val="002361B8"/>
    <w:rsid w:val="00240795"/>
    <w:rsid w:val="002427B5"/>
    <w:rsid w:val="00245D21"/>
    <w:rsid w:val="002504A4"/>
    <w:rsid w:val="00254C35"/>
    <w:rsid w:val="002569BA"/>
    <w:rsid w:val="00291DC1"/>
    <w:rsid w:val="002A2787"/>
    <w:rsid w:val="002C4AC5"/>
    <w:rsid w:val="002D04C1"/>
    <w:rsid w:val="002E03F5"/>
    <w:rsid w:val="00322D2D"/>
    <w:rsid w:val="00340395"/>
    <w:rsid w:val="00341764"/>
    <w:rsid w:val="00344093"/>
    <w:rsid w:val="003529EC"/>
    <w:rsid w:val="003B1765"/>
    <w:rsid w:val="003D43E3"/>
    <w:rsid w:val="003D698D"/>
    <w:rsid w:val="003D7CC1"/>
    <w:rsid w:val="003F0173"/>
    <w:rsid w:val="003F0B55"/>
    <w:rsid w:val="00400212"/>
    <w:rsid w:val="00403DF3"/>
    <w:rsid w:val="00432485"/>
    <w:rsid w:val="004464FF"/>
    <w:rsid w:val="00447F8B"/>
    <w:rsid w:val="00474F1A"/>
    <w:rsid w:val="00487875"/>
    <w:rsid w:val="004921A0"/>
    <w:rsid w:val="004A7FA7"/>
    <w:rsid w:val="004B0CAF"/>
    <w:rsid w:val="004B199E"/>
    <w:rsid w:val="004B43DC"/>
    <w:rsid w:val="004C6B63"/>
    <w:rsid w:val="004D3F7E"/>
    <w:rsid w:val="005024B7"/>
    <w:rsid w:val="005044C5"/>
    <w:rsid w:val="00521217"/>
    <w:rsid w:val="00521BA2"/>
    <w:rsid w:val="00572157"/>
    <w:rsid w:val="005B056E"/>
    <w:rsid w:val="005C0634"/>
    <w:rsid w:val="005D2E25"/>
    <w:rsid w:val="005E2404"/>
    <w:rsid w:val="005F34D6"/>
    <w:rsid w:val="00604195"/>
    <w:rsid w:val="00625C79"/>
    <w:rsid w:val="00633A8A"/>
    <w:rsid w:val="00633F9B"/>
    <w:rsid w:val="00644604"/>
    <w:rsid w:val="00663618"/>
    <w:rsid w:val="00666B0E"/>
    <w:rsid w:val="006729DC"/>
    <w:rsid w:val="006741CA"/>
    <w:rsid w:val="006777BC"/>
    <w:rsid w:val="00677A79"/>
    <w:rsid w:val="00694A7A"/>
    <w:rsid w:val="00696E6A"/>
    <w:rsid w:val="006B0A89"/>
    <w:rsid w:val="006B4EA8"/>
    <w:rsid w:val="006B733E"/>
    <w:rsid w:val="006C4C82"/>
    <w:rsid w:val="007139F3"/>
    <w:rsid w:val="0072525A"/>
    <w:rsid w:val="00740CC5"/>
    <w:rsid w:val="007410F1"/>
    <w:rsid w:val="007417A1"/>
    <w:rsid w:val="00744BD3"/>
    <w:rsid w:val="00746F32"/>
    <w:rsid w:val="00780F56"/>
    <w:rsid w:val="007820EB"/>
    <w:rsid w:val="007853A5"/>
    <w:rsid w:val="007B3546"/>
    <w:rsid w:val="007E5D80"/>
    <w:rsid w:val="007F7D98"/>
    <w:rsid w:val="00810909"/>
    <w:rsid w:val="008259B8"/>
    <w:rsid w:val="00857F85"/>
    <w:rsid w:val="00864CC6"/>
    <w:rsid w:val="008772CD"/>
    <w:rsid w:val="00891000"/>
    <w:rsid w:val="008C38DE"/>
    <w:rsid w:val="008F7E27"/>
    <w:rsid w:val="00901517"/>
    <w:rsid w:val="00904DE2"/>
    <w:rsid w:val="009053D8"/>
    <w:rsid w:val="00911152"/>
    <w:rsid w:val="0091200B"/>
    <w:rsid w:val="009155D9"/>
    <w:rsid w:val="009251DD"/>
    <w:rsid w:val="009378D3"/>
    <w:rsid w:val="00937994"/>
    <w:rsid w:val="00944860"/>
    <w:rsid w:val="00963925"/>
    <w:rsid w:val="00983EA5"/>
    <w:rsid w:val="00986A0F"/>
    <w:rsid w:val="009956C3"/>
    <w:rsid w:val="009D0428"/>
    <w:rsid w:val="009D25BE"/>
    <w:rsid w:val="009D643D"/>
    <w:rsid w:val="009D74CC"/>
    <w:rsid w:val="009F21C1"/>
    <w:rsid w:val="009F71E3"/>
    <w:rsid w:val="009F7522"/>
    <w:rsid w:val="00A10FD6"/>
    <w:rsid w:val="00A15BB8"/>
    <w:rsid w:val="00A44C3A"/>
    <w:rsid w:val="00A6099F"/>
    <w:rsid w:val="00A61C66"/>
    <w:rsid w:val="00A71DB5"/>
    <w:rsid w:val="00A77D0B"/>
    <w:rsid w:val="00A80965"/>
    <w:rsid w:val="00A93193"/>
    <w:rsid w:val="00A93651"/>
    <w:rsid w:val="00AA29C3"/>
    <w:rsid w:val="00AB22CB"/>
    <w:rsid w:val="00AC267D"/>
    <w:rsid w:val="00AF196D"/>
    <w:rsid w:val="00AF1BD0"/>
    <w:rsid w:val="00AF67DD"/>
    <w:rsid w:val="00B0708D"/>
    <w:rsid w:val="00B32A2B"/>
    <w:rsid w:val="00B359D2"/>
    <w:rsid w:val="00B41173"/>
    <w:rsid w:val="00B45531"/>
    <w:rsid w:val="00B73678"/>
    <w:rsid w:val="00B77BF6"/>
    <w:rsid w:val="00B96F99"/>
    <w:rsid w:val="00BA04DA"/>
    <w:rsid w:val="00BA5BDB"/>
    <w:rsid w:val="00BC04C3"/>
    <w:rsid w:val="00BC4A63"/>
    <w:rsid w:val="00BC536F"/>
    <w:rsid w:val="00BC677F"/>
    <w:rsid w:val="00BC7598"/>
    <w:rsid w:val="00BC7793"/>
    <w:rsid w:val="00BD5A39"/>
    <w:rsid w:val="00BE4377"/>
    <w:rsid w:val="00BE6059"/>
    <w:rsid w:val="00BF5E5A"/>
    <w:rsid w:val="00C13304"/>
    <w:rsid w:val="00C17E2E"/>
    <w:rsid w:val="00C20CCD"/>
    <w:rsid w:val="00C23CC9"/>
    <w:rsid w:val="00C2577D"/>
    <w:rsid w:val="00C5489C"/>
    <w:rsid w:val="00C82CD6"/>
    <w:rsid w:val="00CA6C24"/>
    <w:rsid w:val="00CC0A96"/>
    <w:rsid w:val="00CC47E4"/>
    <w:rsid w:val="00CD1DC2"/>
    <w:rsid w:val="00CE3723"/>
    <w:rsid w:val="00CF3A4C"/>
    <w:rsid w:val="00D2295E"/>
    <w:rsid w:val="00D30FB5"/>
    <w:rsid w:val="00D36441"/>
    <w:rsid w:val="00D43C26"/>
    <w:rsid w:val="00D5778A"/>
    <w:rsid w:val="00D67425"/>
    <w:rsid w:val="00D704D8"/>
    <w:rsid w:val="00D7664D"/>
    <w:rsid w:val="00D779D2"/>
    <w:rsid w:val="00DB7B97"/>
    <w:rsid w:val="00DC01F4"/>
    <w:rsid w:val="00DD47C6"/>
    <w:rsid w:val="00DD7DC1"/>
    <w:rsid w:val="00E04694"/>
    <w:rsid w:val="00E22FBB"/>
    <w:rsid w:val="00E30CD4"/>
    <w:rsid w:val="00E35E85"/>
    <w:rsid w:val="00E4055D"/>
    <w:rsid w:val="00E40AB3"/>
    <w:rsid w:val="00E536AA"/>
    <w:rsid w:val="00E54566"/>
    <w:rsid w:val="00E60CFD"/>
    <w:rsid w:val="00E6693D"/>
    <w:rsid w:val="00EA4356"/>
    <w:rsid w:val="00EA52D8"/>
    <w:rsid w:val="00EB789D"/>
    <w:rsid w:val="00EC4897"/>
    <w:rsid w:val="00ED0C4A"/>
    <w:rsid w:val="00ED7071"/>
    <w:rsid w:val="00F10447"/>
    <w:rsid w:val="00F115AF"/>
    <w:rsid w:val="00F325AE"/>
    <w:rsid w:val="00F428F6"/>
    <w:rsid w:val="00F44923"/>
    <w:rsid w:val="00F50074"/>
    <w:rsid w:val="00F52AFD"/>
    <w:rsid w:val="00F63FF6"/>
    <w:rsid w:val="00F753D0"/>
    <w:rsid w:val="00F90F00"/>
    <w:rsid w:val="00FB1518"/>
    <w:rsid w:val="00FB3DCA"/>
    <w:rsid w:val="00FC1455"/>
    <w:rsid w:val="00FE5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17"/>
    <w:rPr>
      <w:rFonts w:ascii="Calibri" w:eastAsia="Calibri" w:hAnsi="Calibri" w:cs="Times New Roman"/>
    </w:rPr>
  </w:style>
  <w:style w:type="paragraph" w:styleId="Heading2">
    <w:name w:val="heading 2"/>
    <w:basedOn w:val="Normal"/>
    <w:next w:val="Normal"/>
    <w:link w:val="Heading2Char"/>
    <w:uiPriority w:val="9"/>
    <w:unhideWhenUsed/>
    <w:qFormat/>
    <w:rsid w:val="00B32A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21217"/>
    <w:pPr>
      <w:keepNext/>
      <w:spacing w:after="0" w:line="240" w:lineRule="auto"/>
      <w:jc w:val="right"/>
      <w:outlineLvl w:val="2"/>
    </w:pPr>
    <w:rPr>
      <w:rFonts w:ascii="Times New Roman" w:eastAsia="Times New Roman" w:hAnsi="Times New Roman"/>
      <w:b/>
      <w:bCs/>
      <w:sz w:val="24"/>
      <w:szCs w:val="24"/>
      <w:lang w:val="en-IN"/>
    </w:rPr>
  </w:style>
  <w:style w:type="paragraph" w:styleId="Heading4">
    <w:name w:val="heading 4"/>
    <w:basedOn w:val="Normal"/>
    <w:next w:val="Normal"/>
    <w:link w:val="Heading4Char"/>
    <w:uiPriority w:val="9"/>
    <w:semiHidden/>
    <w:unhideWhenUsed/>
    <w:qFormat/>
    <w:rsid w:val="00B32A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2A2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2A2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12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217"/>
  </w:style>
  <w:style w:type="paragraph" w:styleId="Footer">
    <w:name w:val="footer"/>
    <w:basedOn w:val="Normal"/>
    <w:link w:val="FooterChar"/>
    <w:uiPriority w:val="99"/>
    <w:semiHidden/>
    <w:unhideWhenUsed/>
    <w:rsid w:val="005212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1217"/>
  </w:style>
  <w:style w:type="character" w:customStyle="1" w:styleId="Heading3Char">
    <w:name w:val="Heading 3 Char"/>
    <w:basedOn w:val="DefaultParagraphFont"/>
    <w:link w:val="Heading3"/>
    <w:rsid w:val="00521217"/>
    <w:rPr>
      <w:rFonts w:ascii="Times New Roman" w:eastAsia="Times New Roman" w:hAnsi="Times New Roman" w:cs="Times New Roman"/>
      <w:b/>
      <w:bCs/>
      <w:sz w:val="24"/>
      <w:szCs w:val="24"/>
      <w:lang w:val="en-IN"/>
    </w:rPr>
  </w:style>
  <w:style w:type="paragraph" w:styleId="ListParagraph">
    <w:name w:val="List Paragraph"/>
    <w:basedOn w:val="Normal"/>
    <w:uiPriority w:val="34"/>
    <w:qFormat/>
    <w:rsid w:val="00521217"/>
    <w:pPr>
      <w:ind w:left="720"/>
      <w:contextualSpacing/>
    </w:pPr>
  </w:style>
  <w:style w:type="character" w:styleId="Hyperlink">
    <w:name w:val="Hyperlink"/>
    <w:basedOn w:val="DefaultParagraphFont"/>
    <w:unhideWhenUsed/>
    <w:rsid w:val="00521217"/>
    <w:rPr>
      <w:color w:val="0000FF"/>
      <w:u w:val="single"/>
    </w:rPr>
  </w:style>
  <w:style w:type="paragraph" w:styleId="NormalWeb">
    <w:name w:val="Normal (Web)"/>
    <w:basedOn w:val="Normal"/>
    <w:unhideWhenUsed/>
    <w:rsid w:val="0052121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21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17"/>
    <w:rPr>
      <w:rFonts w:ascii="Tahoma" w:eastAsia="Calibri" w:hAnsi="Tahoma" w:cs="Tahoma"/>
      <w:sz w:val="16"/>
      <w:szCs w:val="16"/>
    </w:rPr>
  </w:style>
  <w:style w:type="table" w:styleId="TableGrid">
    <w:name w:val="Table Grid"/>
    <w:basedOn w:val="TableNormal"/>
    <w:uiPriority w:val="59"/>
    <w:rsid w:val="00112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32A2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32A2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2A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2A2B"/>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rsid w:val="00B32A2B"/>
    <w:pPr>
      <w:spacing w:after="0" w:line="240" w:lineRule="auto"/>
      <w:ind w:left="720"/>
    </w:pPr>
    <w:rPr>
      <w:rFonts w:ascii="TrueFrutiger" w:eastAsia="Times New Roman" w:hAnsi="TrueFrutiger"/>
      <w:b/>
      <w:lang w:val="en-GB"/>
    </w:rPr>
  </w:style>
  <w:style w:type="character" w:customStyle="1" w:styleId="BodyTextIndent3Char">
    <w:name w:val="Body Text Indent 3 Char"/>
    <w:basedOn w:val="DefaultParagraphFont"/>
    <w:link w:val="BodyTextIndent3"/>
    <w:rsid w:val="00B32A2B"/>
    <w:rPr>
      <w:rFonts w:ascii="TrueFrutiger" w:eastAsia="Times New Roman" w:hAnsi="TrueFrutiger" w:cs="Times New Roman"/>
      <w:b/>
      <w:lang w:val="en-GB"/>
    </w:rPr>
  </w:style>
  <w:style w:type="paragraph" w:styleId="CommentText">
    <w:name w:val="annotation text"/>
    <w:basedOn w:val="Normal"/>
    <w:link w:val="CommentTextChar"/>
    <w:semiHidden/>
    <w:rsid w:val="00B32A2B"/>
    <w:pPr>
      <w:spacing w:after="0" w:line="240" w:lineRule="auto"/>
    </w:pPr>
    <w:rPr>
      <w:rFonts w:ascii="Arial" w:eastAsia="Times New Roman" w:hAnsi="Arial"/>
      <w:sz w:val="24"/>
      <w:szCs w:val="20"/>
    </w:rPr>
  </w:style>
  <w:style w:type="character" w:customStyle="1" w:styleId="CommentTextChar">
    <w:name w:val="Comment Text Char"/>
    <w:basedOn w:val="DefaultParagraphFont"/>
    <w:link w:val="CommentText"/>
    <w:semiHidden/>
    <w:rsid w:val="00B32A2B"/>
    <w:rPr>
      <w:rFonts w:ascii="Arial" w:eastAsia="Times New Roman" w:hAnsi="Arial" w:cs="Times New Roman"/>
      <w:sz w:val="24"/>
      <w:szCs w:val="20"/>
    </w:rPr>
  </w:style>
  <w:style w:type="paragraph" w:styleId="BodyText">
    <w:name w:val="Body Text"/>
    <w:basedOn w:val="Normal"/>
    <w:link w:val="BodyTextChar"/>
    <w:uiPriority w:val="99"/>
    <w:semiHidden/>
    <w:unhideWhenUsed/>
    <w:rsid w:val="003B1765"/>
    <w:pPr>
      <w:spacing w:after="120"/>
    </w:pPr>
  </w:style>
  <w:style w:type="character" w:customStyle="1" w:styleId="BodyTextChar">
    <w:name w:val="Body Text Char"/>
    <w:basedOn w:val="DefaultParagraphFont"/>
    <w:link w:val="BodyText"/>
    <w:uiPriority w:val="99"/>
    <w:semiHidden/>
    <w:rsid w:val="003B176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3262412">
      <w:bodyDiv w:val="1"/>
      <w:marLeft w:val="0"/>
      <w:marRight w:val="0"/>
      <w:marTop w:val="0"/>
      <w:marBottom w:val="0"/>
      <w:divBdr>
        <w:top w:val="none" w:sz="0" w:space="0" w:color="auto"/>
        <w:left w:val="none" w:sz="0" w:space="0" w:color="auto"/>
        <w:bottom w:val="none" w:sz="0" w:space="0" w:color="auto"/>
        <w:right w:val="none" w:sz="0" w:space="0" w:color="auto"/>
      </w:divBdr>
    </w:div>
    <w:div w:id="488641444">
      <w:bodyDiv w:val="1"/>
      <w:marLeft w:val="0"/>
      <w:marRight w:val="0"/>
      <w:marTop w:val="0"/>
      <w:marBottom w:val="0"/>
      <w:divBdr>
        <w:top w:val="none" w:sz="0" w:space="0" w:color="auto"/>
        <w:left w:val="none" w:sz="0" w:space="0" w:color="auto"/>
        <w:bottom w:val="none" w:sz="0" w:space="0" w:color="auto"/>
        <w:right w:val="none" w:sz="0" w:space="0" w:color="auto"/>
      </w:divBdr>
    </w:div>
    <w:div w:id="629751180">
      <w:bodyDiv w:val="1"/>
      <w:marLeft w:val="0"/>
      <w:marRight w:val="0"/>
      <w:marTop w:val="0"/>
      <w:marBottom w:val="0"/>
      <w:divBdr>
        <w:top w:val="none" w:sz="0" w:space="0" w:color="auto"/>
        <w:left w:val="none" w:sz="0" w:space="0" w:color="auto"/>
        <w:bottom w:val="none" w:sz="0" w:space="0" w:color="auto"/>
        <w:right w:val="none" w:sz="0" w:space="0" w:color="auto"/>
      </w:divBdr>
    </w:div>
    <w:div w:id="722488506">
      <w:bodyDiv w:val="1"/>
      <w:marLeft w:val="0"/>
      <w:marRight w:val="0"/>
      <w:marTop w:val="0"/>
      <w:marBottom w:val="0"/>
      <w:divBdr>
        <w:top w:val="none" w:sz="0" w:space="0" w:color="auto"/>
        <w:left w:val="none" w:sz="0" w:space="0" w:color="auto"/>
        <w:bottom w:val="none" w:sz="0" w:space="0" w:color="auto"/>
        <w:right w:val="none" w:sz="0" w:space="0" w:color="auto"/>
      </w:divBdr>
    </w:div>
    <w:div w:id="15021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fnd.in" TargetMode="External"/><Relationship Id="rId13" Type="http://schemas.openxmlformats.org/officeDocument/2006/relationships/hyperlink" Target="http://www.siliconindia.com/news/business/Tata-Chemicals-Launches-AntiAnaemia-Fortified-Salt-nid-111388-cid-3.html?utm_source=clicktrack&amp;utm_medium=hyperlink&amp;utm_campaign=linkinnew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iliconindia.com/shownews/2_Million_children_die_in_India_every_year-nid-54824-cid-.html?utm_source=clicktrack&amp;utm_medium=hyperlink&amp;utm_campaign=linkinnew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liconindia.com/news/general/Nearly-Half-of-Worlds-Child-Marriages-Occur-In-India-nid-107872-cid-1.html?utm_source=clicktrack&amp;utm_medium=hyperlink&amp;utm_campaign=linkinnews" TargetMode="Externa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yperlink" Target="http://www.siliconindia.com/news/life/WHO-Takes-India-off-Polio-Endemic-List-nid-107333-cid-51.html?utm_source=clicktrack&amp;utm_medium=hyperlink&amp;utm_campaign=linkinnews" TargetMode="External"/><Relationship Id="rId4" Type="http://schemas.openxmlformats.org/officeDocument/2006/relationships/webSettings" Target="webSettings.xml"/><Relationship Id="rId9" Type="http://schemas.openxmlformats.org/officeDocument/2006/relationships/hyperlink" Target="mailto:info@afnd.in"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 &amp; R Consultancy</Company>
  <LinksUpToDate>false</LinksUpToDate>
  <CharactersWithSpaces>22109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Projects</dc:creator>
  <cp:lastModifiedBy>Projects</cp:lastModifiedBy>
  <cp:revision>2</cp:revision>
  <dcterms:created xsi:type="dcterms:W3CDTF">2012-07-17T11:09:00Z</dcterms:created>
  <dcterms:modified xsi:type="dcterms:W3CDTF">2012-07-17T11:09:00Z</dcterms:modified>
</cp:coreProperties>
</file>