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72F" w:rsidRDefault="00456BDC" w:rsidP="00456BDC">
      <w:pPr>
        <w:jc w:val="center"/>
        <w:rPr>
          <w:rFonts w:asciiTheme="majorHAnsi" w:hAnsiTheme="majorHAnsi"/>
          <w:b/>
        </w:rPr>
      </w:pPr>
      <w:r>
        <w:rPr>
          <w:rFonts w:asciiTheme="majorHAnsi" w:hAnsiTheme="majorHAnsi"/>
          <w:noProof/>
          <w:lang w:val="en-US"/>
        </w:rPr>
        <w:drawing>
          <wp:anchor distT="0" distB="0" distL="114300" distR="114300" simplePos="0" relativeHeight="251658240" behindDoc="0" locked="0" layoutInCell="1" allowOverlap="1">
            <wp:simplePos x="0" y="0"/>
            <wp:positionH relativeFrom="column">
              <wp:posOffset>-247015</wp:posOffset>
            </wp:positionH>
            <wp:positionV relativeFrom="paragraph">
              <wp:posOffset>-35560</wp:posOffset>
            </wp:positionV>
            <wp:extent cx="1767205" cy="852805"/>
            <wp:effectExtent l="0"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205" cy="852805"/>
                    </a:xfrm>
                    <a:prstGeom prst="rect">
                      <a:avLst/>
                    </a:prstGeom>
                    <a:noFill/>
                  </pic:spPr>
                </pic:pic>
              </a:graphicData>
            </a:graphic>
          </wp:anchor>
        </w:drawing>
      </w:r>
      <w:r w:rsidRPr="00456BDC">
        <w:rPr>
          <w:rFonts w:asciiTheme="majorHAnsi" w:hAnsiTheme="majorHAnsi"/>
          <w:b/>
        </w:rPr>
        <w:t>TANZANIA YOUTH ENVIRONMENTAL NETWORK (TAYEN)</w:t>
      </w:r>
    </w:p>
    <w:p w:rsidR="00456BDC" w:rsidRPr="00055C9D" w:rsidRDefault="00456BDC" w:rsidP="00456BDC">
      <w:pPr>
        <w:jc w:val="center"/>
        <w:rPr>
          <w:rFonts w:asciiTheme="majorHAnsi" w:hAnsiTheme="majorHAnsi"/>
          <w:b/>
        </w:rPr>
      </w:pPr>
      <w:r w:rsidRPr="00055C9D">
        <w:rPr>
          <w:rFonts w:asciiTheme="majorHAnsi" w:hAnsiTheme="majorHAnsi"/>
          <w:b/>
        </w:rPr>
        <w:t>“Making an Environmentally Sustainable Tanzania”</w:t>
      </w:r>
    </w:p>
    <w:p w:rsidR="00456BDC" w:rsidRDefault="00456BDC" w:rsidP="00456BDC">
      <w:pPr>
        <w:rPr>
          <w:rFonts w:asciiTheme="majorHAnsi" w:hAnsiTheme="majorHAnsi"/>
        </w:rPr>
      </w:pPr>
    </w:p>
    <w:p w:rsidR="00456BDC" w:rsidRDefault="00456BDC" w:rsidP="00456BDC">
      <w:pPr>
        <w:tabs>
          <w:tab w:val="left" w:pos="2894"/>
        </w:tabs>
        <w:spacing w:after="0" w:line="240" w:lineRule="auto"/>
        <w:rPr>
          <w:rFonts w:asciiTheme="majorHAnsi" w:hAnsiTheme="majorHAnsi"/>
          <w:b/>
        </w:rPr>
      </w:pPr>
      <w:r w:rsidRPr="00456BDC">
        <w:rPr>
          <w:rFonts w:asciiTheme="majorHAnsi" w:hAnsiTheme="majorHAnsi"/>
          <w:b/>
        </w:rPr>
        <w:t>OUR STORY</w:t>
      </w:r>
    </w:p>
    <w:p w:rsidR="00456BDC" w:rsidRPr="00456BDC" w:rsidRDefault="00456BDC" w:rsidP="00456BDC">
      <w:pPr>
        <w:tabs>
          <w:tab w:val="left" w:pos="2894"/>
        </w:tabs>
        <w:spacing w:after="0" w:line="240" w:lineRule="auto"/>
        <w:jc w:val="both"/>
        <w:rPr>
          <w:rFonts w:asciiTheme="majorHAnsi" w:hAnsiTheme="majorHAnsi"/>
        </w:rPr>
      </w:pPr>
      <w:r w:rsidRPr="00456BDC">
        <w:rPr>
          <w:rFonts w:asciiTheme="majorHAnsi" w:hAnsiTheme="majorHAnsi"/>
        </w:rPr>
        <w:t>The story of TAYEN can be traced back to 2006 when its founder, Mr.  Evodius Rutta while a student at University of Dar es Salaam in Tanzania initiated campus Youth Environmental Program in University of Dar es Salaam. A year later the campus youth environmental program was transformed into youth organization (TAYEN) with a mission to bring together youth, educate them about environmental conservation and enhance their engagement in conservation initiatives across Tanzania.</w:t>
      </w:r>
    </w:p>
    <w:p w:rsidR="00456BDC" w:rsidRPr="00456BDC" w:rsidRDefault="00456BDC" w:rsidP="00456BDC">
      <w:pPr>
        <w:tabs>
          <w:tab w:val="left" w:pos="2894"/>
        </w:tabs>
        <w:spacing w:after="0" w:line="240" w:lineRule="auto"/>
        <w:jc w:val="both"/>
        <w:rPr>
          <w:rFonts w:asciiTheme="majorHAnsi" w:hAnsiTheme="majorHAnsi"/>
        </w:rPr>
      </w:pPr>
    </w:p>
    <w:p w:rsidR="00456BDC" w:rsidRDefault="00456BDC" w:rsidP="00456BDC">
      <w:pPr>
        <w:tabs>
          <w:tab w:val="left" w:pos="2894"/>
        </w:tabs>
        <w:spacing w:after="0" w:line="240" w:lineRule="auto"/>
        <w:jc w:val="both"/>
        <w:rPr>
          <w:rFonts w:asciiTheme="majorHAnsi" w:hAnsiTheme="majorHAnsi"/>
        </w:rPr>
      </w:pPr>
      <w:r w:rsidRPr="00456BDC">
        <w:rPr>
          <w:rFonts w:asciiTheme="majorHAnsi" w:hAnsiTheme="majorHAnsi"/>
        </w:rPr>
        <w:t>In 2008, TAYEN was formally registered as a non-profit youth led organization with registration number NGO/2396 under Tanzania Non-government Act of 2002. Between 2009 and 2010 TAYEN recorded its first milestone with establishment of its Advisory Board and initial pilot programs</w:t>
      </w:r>
      <w:r w:rsidR="00476693" w:rsidRPr="00476693">
        <w:t xml:space="preserve"> </w:t>
      </w:r>
      <w:r w:rsidR="00476693" w:rsidRPr="00476693">
        <w:rPr>
          <w:rFonts w:asciiTheme="majorHAnsi" w:hAnsiTheme="majorHAnsi"/>
        </w:rPr>
        <w:t>in and outside schools</w:t>
      </w:r>
      <w:r w:rsidRPr="00456BDC">
        <w:rPr>
          <w:rFonts w:asciiTheme="majorHAnsi" w:hAnsiTheme="majorHAnsi"/>
        </w:rPr>
        <w:t>. This involved the initiation of Youth Environmental Networks in six secondary schools in the city of Dar es Salaam (Makongo, St. Mary’s, Tegeta, Wazo Hill, Mbezi Beach and Green Acres).</w:t>
      </w:r>
    </w:p>
    <w:p w:rsidR="00456BDC" w:rsidRDefault="00456BDC" w:rsidP="00456BDC">
      <w:pPr>
        <w:tabs>
          <w:tab w:val="left" w:pos="2894"/>
        </w:tabs>
        <w:spacing w:after="0" w:line="240" w:lineRule="auto"/>
        <w:jc w:val="both"/>
        <w:rPr>
          <w:rFonts w:asciiTheme="majorHAnsi" w:hAnsiTheme="majorHAnsi"/>
        </w:rPr>
      </w:pPr>
    </w:p>
    <w:p w:rsidR="00456BDC" w:rsidRDefault="00456BDC" w:rsidP="00236AFE">
      <w:pPr>
        <w:spacing w:after="0" w:line="240" w:lineRule="auto"/>
        <w:jc w:val="both"/>
        <w:rPr>
          <w:rFonts w:asciiTheme="majorHAnsi" w:hAnsiTheme="majorHAnsi"/>
        </w:rPr>
      </w:pPr>
      <w:r w:rsidRPr="00456BDC">
        <w:rPr>
          <w:rFonts w:asciiTheme="majorHAnsi" w:hAnsiTheme="majorHAnsi"/>
        </w:rPr>
        <w:t xml:space="preserve">TAYEN grew from strength to strength and made considerable progress. About 12 Youth Environmental Clubs (Networks) have been established in 12 secondary schools reaching more than 3000 youths in both urban and rural Tanzania. TAYEN has also been very active at the University of Dar es Salaam (UDSM), Sokoine University of Agriculture (SUA), Ardhi University and St. Augustine University (SAUT) building more youth networks. </w:t>
      </w:r>
      <w:r w:rsidR="00276ABE" w:rsidRPr="00276ABE">
        <w:rPr>
          <w:rFonts w:asciiTheme="majorHAnsi" w:hAnsiTheme="majorHAnsi"/>
        </w:rPr>
        <w:t>TAYEN is now working with various partners including government institutions, schools, universities, civil society organizations, private sector and foundations in and outside Tanzania</w:t>
      </w:r>
      <w:r w:rsidR="00AF0E19">
        <w:rPr>
          <w:rFonts w:asciiTheme="majorHAnsi" w:hAnsiTheme="majorHAnsi"/>
        </w:rPr>
        <w:t>.</w:t>
      </w:r>
    </w:p>
    <w:p w:rsidR="00AF0E19" w:rsidRDefault="00AF0E19" w:rsidP="00236AFE">
      <w:pPr>
        <w:spacing w:after="0" w:line="240" w:lineRule="auto"/>
        <w:jc w:val="both"/>
        <w:rPr>
          <w:rFonts w:asciiTheme="majorHAnsi" w:hAnsiTheme="majorHAnsi"/>
        </w:rPr>
      </w:pPr>
    </w:p>
    <w:p w:rsidR="00AF0E19" w:rsidRPr="00AF0E19" w:rsidRDefault="00AF0E19" w:rsidP="00236AFE">
      <w:pPr>
        <w:spacing w:after="0" w:line="240" w:lineRule="auto"/>
        <w:jc w:val="both"/>
        <w:rPr>
          <w:rFonts w:asciiTheme="majorHAnsi" w:hAnsiTheme="majorHAnsi"/>
          <w:b/>
        </w:rPr>
      </w:pPr>
      <w:r w:rsidRPr="00AF0E19">
        <w:rPr>
          <w:rFonts w:asciiTheme="majorHAnsi" w:hAnsiTheme="majorHAnsi"/>
          <w:b/>
        </w:rPr>
        <w:t>WHY YOUTH &amp; ENVIRONMENT</w:t>
      </w:r>
    </w:p>
    <w:p w:rsidR="00236AFE" w:rsidRDefault="00AF0E19" w:rsidP="003F4E58">
      <w:pPr>
        <w:spacing w:after="0" w:line="240" w:lineRule="auto"/>
        <w:jc w:val="both"/>
        <w:rPr>
          <w:rFonts w:asciiTheme="majorHAnsi" w:hAnsiTheme="majorHAnsi"/>
        </w:rPr>
      </w:pPr>
      <w:r w:rsidRPr="00AF0E19">
        <w:rPr>
          <w:rFonts w:asciiTheme="majorHAnsi" w:hAnsiTheme="majorHAnsi"/>
        </w:rPr>
        <w:t>Young people</w:t>
      </w:r>
      <w:r w:rsidR="007A5A34">
        <w:rPr>
          <w:rFonts w:asciiTheme="majorHAnsi" w:hAnsiTheme="majorHAnsi"/>
        </w:rPr>
        <w:t xml:space="preserve"> in Tanzania</w:t>
      </w:r>
      <w:r w:rsidRPr="00AF0E19">
        <w:rPr>
          <w:rFonts w:asciiTheme="majorHAnsi" w:hAnsiTheme="majorHAnsi"/>
        </w:rPr>
        <w:t xml:space="preserve"> make the largest part of population in their communities</w:t>
      </w:r>
      <w:r>
        <w:rPr>
          <w:rFonts w:asciiTheme="majorHAnsi" w:hAnsiTheme="majorHAnsi"/>
        </w:rPr>
        <w:t xml:space="preserve">. </w:t>
      </w:r>
      <w:r w:rsidR="003F4E58">
        <w:rPr>
          <w:rFonts w:asciiTheme="majorHAnsi" w:hAnsiTheme="majorHAnsi"/>
        </w:rPr>
        <w:t xml:space="preserve">According to 2012 Tanzania National Population Census the total population is </w:t>
      </w:r>
      <w:r w:rsidR="003F4E58" w:rsidRPr="003F4E58">
        <w:rPr>
          <w:rFonts w:asciiTheme="majorHAnsi" w:hAnsiTheme="majorHAnsi"/>
        </w:rPr>
        <w:t>44,928,923</w:t>
      </w:r>
      <w:r w:rsidR="00BD75A1">
        <w:rPr>
          <w:rFonts w:asciiTheme="majorHAnsi" w:hAnsiTheme="majorHAnsi"/>
        </w:rPr>
        <w:t>,</w:t>
      </w:r>
      <w:r w:rsidR="003F4E58">
        <w:rPr>
          <w:rFonts w:asciiTheme="majorHAnsi" w:hAnsiTheme="majorHAnsi"/>
        </w:rPr>
        <w:t xml:space="preserve"> under 15 age group represents </w:t>
      </w:r>
      <w:r w:rsidR="003F4E58" w:rsidRPr="003F4E58">
        <w:rPr>
          <w:rFonts w:asciiTheme="majorHAnsi" w:hAnsiTheme="majorHAnsi"/>
        </w:rPr>
        <w:t>44.1 per cent of the population, with 35.5 per cent being in the 15–35 age group</w:t>
      </w:r>
      <w:r w:rsidR="003F4E58">
        <w:rPr>
          <w:rFonts w:asciiTheme="majorHAnsi" w:hAnsiTheme="majorHAnsi"/>
        </w:rPr>
        <w:t>.</w:t>
      </w:r>
      <w:r w:rsidR="00470C21">
        <w:rPr>
          <w:rFonts w:asciiTheme="majorHAnsi" w:hAnsiTheme="majorHAnsi"/>
        </w:rPr>
        <w:t xml:space="preserve"> </w:t>
      </w:r>
      <w:r w:rsidRPr="00AF0E19">
        <w:rPr>
          <w:rFonts w:asciiTheme="majorHAnsi" w:hAnsiTheme="majorHAnsi"/>
        </w:rPr>
        <w:t>Youth have both special concerns and special responsibilities in relation to the environment.</w:t>
      </w:r>
      <w:r w:rsidR="00926CCF">
        <w:rPr>
          <w:rFonts w:asciiTheme="majorHAnsi" w:hAnsiTheme="majorHAnsi"/>
        </w:rPr>
        <w:t xml:space="preserve"> </w:t>
      </w:r>
      <w:r w:rsidR="00926CCF" w:rsidRPr="00926CCF">
        <w:rPr>
          <w:rFonts w:asciiTheme="majorHAnsi" w:hAnsiTheme="majorHAnsi"/>
        </w:rPr>
        <w:t>It is very clear that youth have a big stake in protecting and conserving the environment for better future because the current environmental challenges left by their parents will affect their li</w:t>
      </w:r>
      <w:r w:rsidR="00476693">
        <w:rPr>
          <w:rFonts w:asciiTheme="majorHAnsi" w:hAnsiTheme="majorHAnsi"/>
        </w:rPr>
        <w:t xml:space="preserve">velihood. </w:t>
      </w:r>
      <w:r w:rsidR="00476693" w:rsidRPr="00476693">
        <w:rPr>
          <w:rFonts w:asciiTheme="majorHAnsi" w:hAnsiTheme="majorHAnsi"/>
        </w:rPr>
        <w:t>Recognizing this, TAYEN not only engages youth in conservation initiatives but also implement programs that prepare youth to take lead in bringing sustainable development in Tanzania</w:t>
      </w:r>
    </w:p>
    <w:p w:rsidR="00AF0E19" w:rsidRDefault="00AF0E19" w:rsidP="00236AFE">
      <w:pPr>
        <w:spacing w:after="0" w:line="240" w:lineRule="auto"/>
        <w:jc w:val="both"/>
        <w:rPr>
          <w:rFonts w:asciiTheme="majorHAnsi" w:hAnsiTheme="majorHAnsi"/>
        </w:rPr>
      </w:pPr>
    </w:p>
    <w:p w:rsidR="00456BDC" w:rsidRPr="00456BDC" w:rsidRDefault="00456BDC" w:rsidP="00456BDC">
      <w:pPr>
        <w:spacing w:after="0" w:line="240" w:lineRule="auto"/>
        <w:rPr>
          <w:rFonts w:asciiTheme="majorHAnsi" w:hAnsiTheme="majorHAnsi"/>
          <w:b/>
          <w:color w:val="FF0000"/>
        </w:rPr>
      </w:pPr>
      <w:r w:rsidRPr="00456BDC">
        <w:rPr>
          <w:rFonts w:asciiTheme="majorHAnsi" w:hAnsiTheme="majorHAnsi"/>
          <w:b/>
          <w:color w:val="FF0000"/>
        </w:rPr>
        <w:t>OUR VISION</w:t>
      </w:r>
    </w:p>
    <w:p w:rsidR="00456BDC" w:rsidRPr="00456BDC" w:rsidRDefault="00456BDC" w:rsidP="0091007D">
      <w:pPr>
        <w:jc w:val="both"/>
        <w:rPr>
          <w:rFonts w:asciiTheme="majorHAnsi" w:hAnsiTheme="majorHAnsi"/>
        </w:rPr>
      </w:pPr>
      <w:r w:rsidRPr="00456BDC">
        <w:rPr>
          <w:rFonts w:asciiTheme="majorHAnsi" w:hAnsiTheme="majorHAnsi"/>
        </w:rPr>
        <w:t>An environmentally sustainable Tanzania through youth-led conservation and development programs.</w:t>
      </w:r>
    </w:p>
    <w:p w:rsidR="00456BDC" w:rsidRPr="0091007D" w:rsidRDefault="00456BDC" w:rsidP="0091007D">
      <w:pPr>
        <w:spacing w:after="0" w:line="240" w:lineRule="auto"/>
        <w:rPr>
          <w:rFonts w:asciiTheme="majorHAnsi" w:hAnsiTheme="majorHAnsi"/>
          <w:b/>
          <w:color w:val="FF0000"/>
        </w:rPr>
      </w:pPr>
      <w:r w:rsidRPr="0091007D">
        <w:rPr>
          <w:rFonts w:asciiTheme="majorHAnsi" w:hAnsiTheme="majorHAnsi"/>
          <w:b/>
          <w:color w:val="FF0000"/>
        </w:rPr>
        <w:t>OUR MISSION</w:t>
      </w:r>
    </w:p>
    <w:p w:rsidR="00456BDC" w:rsidRPr="00456BDC" w:rsidRDefault="00456BDC" w:rsidP="0091007D">
      <w:pPr>
        <w:jc w:val="both"/>
        <w:rPr>
          <w:rFonts w:asciiTheme="majorHAnsi" w:hAnsiTheme="majorHAnsi"/>
        </w:rPr>
      </w:pPr>
      <w:r w:rsidRPr="00456BDC">
        <w:rPr>
          <w:rFonts w:asciiTheme="majorHAnsi" w:hAnsiTheme="majorHAnsi"/>
        </w:rPr>
        <w:t>Inspiring youth to conserve and protect the environment for a better tomorrow.</w:t>
      </w:r>
    </w:p>
    <w:p w:rsidR="00456BDC" w:rsidRPr="0091007D" w:rsidRDefault="00456BDC" w:rsidP="0091007D">
      <w:pPr>
        <w:spacing w:after="0" w:line="240" w:lineRule="auto"/>
        <w:rPr>
          <w:rFonts w:asciiTheme="majorHAnsi" w:hAnsiTheme="majorHAnsi"/>
          <w:b/>
          <w:color w:val="FF0000"/>
        </w:rPr>
      </w:pPr>
      <w:r w:rsidRPr="0091007D">
        <w:rPr>
          <w:rFonts w:asciiTheme="majorHAnsi" w:hAnsiTheme="majorHAnsi"/>
          <w:b/>
          <w:color w:val="FF0000"/>
        </w:rPr>
        <w:t>OUR GOALS</w:t>
      </w:r>
    </w:p>
    <w:p w:rsidR="00456BDC" w:rsidRPr="0091007D" w:rsidRDefault="00456BDC" w:rsidP="00E74C03">
      <w:pPr>
        <w:pStyle w:val="ListParagraph"/>
        <w:numPr>
          <w:ilvl w:val="0"/>
          <w:numId w:val="1"/>
        </w:numPr>
        <w:spacing w:after="0" w:line="240" w:lineRule="auto"/>
        <w:jc w:val="both"/>
        <w:rPr>
          <w:rFonts w:asciiTheme="majorHAnsi" w:hAnsiTheme="majorHAnsi"/>
        </w:rPr>
      </w:pPr>
      <w:r w:rsidRPr="0091007D">
        <w:rPr>
          <w:rFonts w:asciiTheme="majorHAnsi" w:hAnsiTheme="majorHAnsi"/>
        </w:rPr>
        <w:t>Impart knowledge, raise awareness and actively engage children and youth of Tanzania in environmental conservation initiatives.</w:t>
      </w:r>
    </w:p>
    <w:p w:rsidR="00456BDC" w:rsidRPr="0091007D" w:rsidRDefault="00456BDC" w:rsidP="00E74C03">
      <w:pPr>
        <w:pStyle w:val="ListParagraph"/>
        <w:numPr>
          <w:ilvl w:val="0"/>
          <w:numId w:val="1"/>
        </w:numPr>
        <w:spacing w:after="0" w:line="240" w:lineRule="auto"/>
        <w:jc w:val="both"/>
        <w:rPr>
          <w:rFonts w:asciiTheme="majorHAnsi" w:hAnsiTheme="majorHAnsi"/>
        </w:rPr>
      </w:pPr>
      <w:r w:rsidRPr="0091007D">
        <w:rPr>
          <w:rFonts w:asciiTheme="majorHAnsi" w:hAnsiTheme="majorHAnsi"/>
        </w:rPr>
        <w:t>Empower youth through conservation initiatives focusing on achieving sustainable development.</w:t>
      </w:r>
    </w:p>
    <w:p w:rsidR="002127DD" w:rsidRDefault="00456BDC" w:rsidP="00E74C03">
      <w:pPr>
        <w:pStyle w:val="ListParagraph"/>
        <w:numPr>
          <w:ilvl w:val="0"/>
          <w:numId w:val="1"/>
        </w:numPr>
        <w:spacing w:after="0" w:line="240" w:lineRule="auto"/>
        <w:jc w:val="both"/>
        <w:rPr>
          <w:rFonts w:asciiTheme="majorHAnsi" w:hAnsiTheme="majorHAnsi"/>
        </w:rPr>
      </w:pPr>
      <w:r w:rsidRPr="0091007D">
        <w:rPr>
          <w:rFonts w:asciiTheme="majorHAnsi" w:hAnsiTheme="majorHAnsi"/>
        </w:rPr>
        <w:t>Address environmental degradation resulting from unsustainable utilization of environmental resources.</w:t>
      </w:r>
    </w:p>
    <w:p w:rsidR="005901FE" w:rsidRDefault="005901FE" w:rsidP="005901FE">
      <w:pPr>
        <w:pStyle w:val="ListParagraph"/>
        <w:spacing w:after="0" w:line="240" w:lineRule="auto"/>
        <w:ind w:left="502"/>
        <w:jc w:val="both"/>
        <w:rPr>
          <w:rFonts w:asciiTheme="majorHAnsi" w:hAnsiTheme="majorHAnsi"/>
        </w:rPr>
      </w:pPr>
    </w:p>
    <w:p w:rsidR="005901FE" w:rsidRPr="003F4E58" w:rsidRDefault="005901FE" w:rsidP="005901FE">
      <w:pPr>
        <w:pStyle w:val="ListParagraph"/>
        <w:spacing w:after="0" w:line="240" w:lineRule="auto"/>
        <w:ind w:left="502"/>
        <w:jc w:val="both"/>
        <w:rPr>
          <w:rFonts w:asciiTheme="majorHAnsi" w:hAnsiTheme="majorHAnsi"/>
        </w:rPr>
      </w:pPr>
    </w:p>
    <w:p w:rsidR="00456BDC" w:rsidRPr="0091007D" w:rsidRDefault="00456BDC" w:rsidP="0091007D">
      <w:pPr>
        <w:spacing w:after="0" w:line="240" w:lineRule="auto"/>
        <w:rPr>
          <w:rFonts w:asciiTheme="majorHAnsi" w:hAnsiTheme="majorHAnsi"/>
          <w:b/>
          <w:color w:val="FF0000"/>
        </w:rPr>
      </w:pPr>
      <w:r w:rsidRPr="0091007D">
        <w:rPr>
          <w:rFonts w:asciiTheme="majorHAnsi" w:hAnsiTheme="majorHAnsi"/>
          <w:b/>
          <w:color w:val="FF0000"/>
        </w:rPr>
        <w:t>OUR END RESULT (OUTCOME)</w:t>
      </w:r>
    </w:p>
    <w:p w:rsidR="00814700" w:rsidRDefault="00456BDC" w:rsidP="0091007D">
      <w:pPr>
        <w:jc w:val="both"/>
        <w:rPr>
          <w:rFonts w:asciiTheme="majorHAnsi" w:hAnsiTheme="majorHAnsi"/>
        </w:rPr>
      </w:pPr>
      <w:r w:rsidRPr="00456BDC">
        <w:rPr>
          <w:rFonts w:asciiTheme="majorHAnsi" w:hAnsiTheme="majorHAnsi"/>
        </w:rPr>
        <w:t>A sustainable environment for the present and future generation.</w:t>
      </w:r>
    </w:p>
    <w:p w:rsidR="005901FE" w:rsidRDefault="005901FE" w:rsidP="00316B01">
      <w:pPr>
        <w:spacing w:after="0" w:line="240" w:lineRule="auto"/>
        <w:jc w:val="both"/>
        <w:rPr>
          <w:rFonts w:asciiTheme="majorHAnsi" w:hAnsiTheme="majorHAnsi"/>
          <w:b/>
        </w:rPr>
      </w:pPr>
      <w:r w:rsidRPr="005901FE">
        <w:rPr>
          <w:rFonts w:asciiTheme="majorHAnsi" w:hAnsiTheme="majorHAnsi"/>
          <w:b/>
        </w:rPr>
        <w:t>OUR PROGRAMS</w:t>
      </w:r>
    </w:p>
    <w:p w:rsidR="00316B01" w:rsidRPr="00316B01" w:rsidRDefault="00316B01" w:rsidP="00316B01">
      <w:pPr>
        <w:pStyle w:val="ListParagraph"/>
        <w:numPr>
          <w:ilvl w:val="0"/>
          <w:numId w:val="3"/>
        </w:numPr>
        <w:jc w:val="both"/>
        <w:rPr>
          <w:rFonts w:asciiTheme="majorHAnsi" w:hAnsiTheme="majorHAnsi"/>
        </w:rPr>
      </w:pPr>
      <w:r w:rsidRPr="00316B01">
        <w:rPr>
          <w:rFonts w:asciiTheme="majorHAnsi" w:hAnsiTheme="majorHAnsi"/>
        </w:rPr>
        <w:t>Environmental Education and Conservation.</w:t>
      </w:r>
    </w:p>
    <w:p w:rsidR="00316B01" w:rsidRPr="00316B01" w:rsidRDefault="00316B01" w:rsidP="00316B01">
      <w:pPr>
        <w:pStyle w:val="ListParagraph"/>
        <w:numPr>
          <w:ilvl w:val="0"/>
          <w:numId w:val="3"/>
        </w:numPr>
        <w:jc w:val="both"/>
        <w:rPr>
          <w:rFonts w:asciiTheme="majorHAnsi" w:hAnsiTheme="majorHAnsi"/>
        </w:rPr>
      </w:pPr>
      <w:r w:rsidRPr="00316B01">
        <w:rPr>
          <w:rFonts w:asciiTheme="majorHAnsi" w:hAnsiTheme="majorHAnsi"/>
        </w:rPr>
        <w:t>Climate Change (Mitigation and Adaptation).</w:t>
      </w:r>
    </w:p>
    <w:p w:rsidR="00316B01" w:rsidRPr="00316B01" w:rsidRDefault="00316B01" w:rsidP="00316B01">
      <w:pPr>
        <w:pStyle w:val="ListParagraph"/>
        <w:numPr>
          <w:ilvl w:val="0"/>
          <w:numId w:val="3"/>
        </w:numPr>
        <w:jc w:val="both"/>
        <w:rPr>
          <w:rFonts w:asciiTheme="majorHAnsi" w:hAnsiTheme="majorHAnsi"/>
        </w:rPr>
      </w:pPr>
      <w:r w:rsidRPr="00316B01">
        <w:rPr>
          <w:rFonts w:asciiTheme="majorHAnsi" w:hAnsiTheme="majorHAnsi"/>
        </w:rPr>
        <w:t>Tree Planting.</w:t>
      </w:r>
    </w:p>
    <w:p w:rsidR="00316B01" w:rsidRPr="00316B01" w:rsidRDefault="00316B01" w:rsidP="0091007D">
      <w:pPr>
        <w:pStyle w:val="ListParagraph"/>
        <w:numPr>
          <w:ilvl w:val="0"/>
          <w:numId w:val="3"/>
        </w:numPr>
        <w:jc w:val="both"/>
        <w:rPr>
          <w:rFonts w:asciiTheme="majorHAnsi" w:hAnsiTheme="majorHAnsi"/>
        </w:rPr>
      </w:pPr>
      <w:r w:rsidRPr="00316B01">
        <w:rPr>
          <w:rFonts w:asciiTheme="majorHAnsi" w:hAnsiTheme="majorHAnsi"/>
        </w:rPr>
        <w:t>Social Entrepreneurship.</w:t>
      </w:r>
    </w:p>
    <w:p w:rsidR="00236AFE" w:rsidRDefault="006078FA" w:rsidP="00316B01">
      <w:pPr>
        <w:spacing w:after="0"/>
        <w:jc w:val="both"/>
        <w:rPr>
          <w:rFonts w:asciiTheme="majorHAnsi" w:hAnsiTheme="majorHAnsi"/>
          <w:b/>
        </w:rPr>
      </w:pPr>
      <w:r w:rsidRPr="006078FA">
        <w:rPr>
          <w:rFonts w:asciiTheme="majorHAnsi" w:hAnsiTheme="majorHAnsi"/>
          <w:b/>
          <w:noProof/>
          <w:lang w:eastAsia="en-ZA"/>
        </w:rPr>
        <w:pict>
          <v:rect id="Rectangle 8" o:spid="_x0000_s1026" style="position:absolute;left:0;text-align:left;margin-left:41.5pt;margin-top:135pt;width:215.9pt;height:67.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" fillcolor="#9bbb59" strokecolor="#71893f" strokeweight="2pt">
            <v:path arrowok="t"/>
            <v:textbox>
              <w:txbxContent>
                <w:p w:rsidR="00814700" w:rsidRPr="00510F69" w:rsidRDefault="00814700" w:rsidP="00814700">
                  <w:pPr>
                    <w:jc w:val="center"/>
                    <w:rPr>
                      <w:rFonts w:asciiTheme="majorHAnsi" w:hAnsiTheme="majorHAnsi"/>
                      <w:b/>
                      <w:sz w:val="20"/>
                      <w:szCs w:val="20"/>
                    </w:rPr>
                  </w:pPr>
                  <w:r w:rsidRPr="00453F24">
                    <w:rPr>
                      <w:rFonts w:asciiTheme="majorHAnsi" w:hAnsiTheme="majorHAnsi"/>
                      <w:b/>
                      <w:sz w:val="20"/>
                      <w:szCs w:val="20"/>
                    </w:rPr>
                    <w:t>Establish Youth Teams</w:t>
                  </w:r>
                </w:p>
              </w:txbxContent>
            </v:textbox>
          </v:rect>
        </w:pict>
      </w:r>
      <w:r w:rsidR="00061AED">
        <w:rPr>
          <w:rFonts w:asciiTheme="majorHAnsi" w:hAnsiTheme="majorHAnsi"/>
          <w:b/>
        </w:rPr>
        <w:t>OUR APPROAC</w:t>
      </w:r>
      <w:r w:rsidRPr="006078FA">
        <w:rPr>
          <w:noProof/>
          <w:lang w:eastAsia="en-ZA"/>
        </w:rPr>
        <w:pict>
          <v:roundrect id="Rounded Rectangle 6" o:spid="_x0000_s1027" style="position:absolute;left:0;text-align:left;margin-left:323.6pt;margin-top:20.85pt;width:179.65pt;height:174.4pt;z-index:2516613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" fillcolor="#9bbb59" strokecolor="window" strokeweight="3pt">
            <v:shadow on="t" color="black" opacity="24903f" origin=",.5" offset="0,.55556mm"/>
            <v:path arrowok="t"/>
            <v:textbox>
              <w:txbxContent>
                <w:p w:rsidR="00814700" w:rsidRPr="00C6774B" w:rsidRDefault="00814700" w:rsidP="00814700">
                  <w:pPr>
                    <w:pStyle w:val="NormalWeb"/>
                    <w:kinsoku w:val="0"/>
                    <w:overflowPunct w:val="0"/>
                    <w:spacing w:before="0" w:beforeAutospacing="0" w:after="0" w:afterAutospacing="0"/>
                    <w:jc w:val="center"/>
                    <w:textAlignment w:val="baseline"/>
                    <w:rPr>
                      <w:color w:val="0070C0"/>
                      <w:sz w:val="32"/>
                      <w:szCs w:val="32"/>
                    </w:rPr>
                  </w:pPr>
                  <w:r w:rsidRPr="00731BB0">
                    <w:rPr>
                      <w:rFonts w:ascii="Cambria" w:hAnsi="Cambria" w:cstheme="minorBidi"/>
                      <w:b/>
                      <w:bCs/>
                      <w:color w:val="0070C0"/>
                      <w:kern w:val="24"/>
                      <w:sz w:val="32"/>
                      <w:szCs w:val="32"/>
                      <w:lang w:val="en-US"/>
                    </w:rPr>
                    <w:t>A</w:t>
                  </w:r>
                  <w:r>
                    <w:rPr>
                      <w:rFonts w:ascii="Cambria" w:hAnsi="Cambria" w:cstheme="minorBidi"/>
                      <w:b/>
                      <w:bCs/>
                      <w:color w:val="0070C0"/>
                      <w:kern w:val="24"/>
                      <w:sz w:val="32"/>
                      <w:szCs w:val="32"/>
                      <w:lang w:val="en-US"/>
                    </w:rPr>
                    <w:t xml:space="preserve"> sustainable environment for </w:t>
                  </w:r>
                  <w:r w:rsidRPr="00731BB0">
                    <w:rPr>
                      <w:rFonts w:ascii="Cambria" w:hAnsi="Cambria" w:cstheme="minorBidi"/>
                      <w:b/>
                      <w:bCs/>
                      <w:color w:val="0070C0"/>
                      <w:kern w:val="24"/>
                      <w:sz w:val="32"/>
                      <w:szCs w:val="32"/>
                      <w:lang w:val="en-US"/>
                    </w:rPr>
                    <w:t>present and future generation</w:t>
                  </w:r>
                  <w:r w:rsidRPr="00C6774B">
                    <w:rPr>
                      <w:rFonts w:ascii="Cambria" w:hAnsi="Cambria" w:cstheme="minorBidi"/>
                      <w:b/>
                      <w:bCs/>
                      <w:color w:val="0070C0"/>
                      <w:kern w:val="24"/>
                      <w:sz w:val="32"/>
                      <w:szCs w:val="32"/>
                      <w:lang w:val="en-US"/>
                    </w:rPr>
                    <w:t>.</w:t>
                  </w:r>
                </w:p>
              </w:txbxContent>
            </v:textbox>
          </v:roundrect>
        </w:pict>
      </w:r>
      <w:r w:rsidRPr="006078FA">
        <w:rPr>
          <w:noProof/>
          <w:lang w:eastAsia="en-ZA"/>
        </w:rPr>
        <w:pict>
          <v:rect id="Rectangle 6" o:spid="_x0000_s1028" style="position:absolute;left:0;text-align:left;margin-left:148.35pt;margin-top:32.55pt;width:102.75pt;height:43.3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" fillcolor="#9bbb59" strokecolor="#71893f" strokeweight="2pt">
            <v:path arrowok="t"/>
            <v:textbox>
              <w:txbxContent>
                <w:p w:rsidR="00061AED" w:rsidRPr="00510F69" w:rsidRDefault="00061AED" w:rsidP="00061AED">
                  <w:pPr>
                    <w:jc w:val="center"/>
                    <w:rPr>
                      <w:rFonts w:asciiTheme="majorHAnsi" w:hAnsiTheme="majorHAnsi"/>
                      <w:b/>
                      <w:sz w:val="20"/>
                      <w:szCs w:val="20"/>
                    </w:rPr>
                  </w:pPr>
                  <w:r w:rsidRPr="00453F24">
                    <w:rPr>
                      <w:rFonts w:asciiTheme="majorHAnsi" w:hAnsiTheme="majorHAnsi"/>
                      <w:b/>
                      <w:sz w:val="20"/>
                      <w:szCs w:val="20"/>
                    </w:rPr>
                    <w:t>Recruit and Engage Youth</w:t>
                  </w:r>
                </w:p>
              </w:txbxContent>
            </v:textbox>
          </v:rect>
        </w:pict>
      </w:r>
      <w:r w:rsidRPr="006078FA">
        <w:rPr>
          <w:rFonts w:asciiTheme="majorHAnsi" w:hAnsiTheme="majorHAnsi"/>
          <w:b/>
          <w:noProof/>
          <w:lang w:eastAsia="en-ZA"/>
        </w:rPr>
        <w:pict>
          <v:rect id="Rectangle 5" o:spid="_x0000_s1029" style="position:absolute;left:0;text-align:left;margin-left:41.3pt;margin-top:32.55pt;width:95.05pt;height:43.3pt;rotation:180;flip:y;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" fillcolor="#9bbb59" strokecolor="#71893f" strokeweight="2pt">
            <v:path arrowok="t"/>
            <v:textbox>
              <w:txbxContent>
                <w:p w:rsidR="00061AED" w:rsidRPr="00081805" w:rsidRDefault="00061AED" w:rsidP="00061AED">
                  <w:pPr>
                    <w:jc w:val="center"/>
                    <w:rPr>
                      <w:rFonts w:asciiTheme="majorHAnsi" w:hAnsiTheme="majorHAnsi" w:cstheme="minorHAnsi"/>
                      <w:b/>
                      <w:sz w:val="18"/>
                      <w:szCs w:val="18"/>
                    </w:rPr>
                  </w:pPr>
                  <w:r w:rsidRPr="00081805">
                    <w:rPr>
                      <w:rFonts w:asciiTheme="majorHAnsi" w:hAnsiTheme="majorHAnsi" w:cstheme="minorHAnsi"/>
                      <w:b/>
                      <w:sz w:val="18"/>
                      <w:szCs w:val="18"/>
                    </w:rPr>
                    <w:t>Visit and Identify Youth Groups</w:t>
                  </w:r>
                </w:p>
              </w:txbxContent>
            </v:textbox>
          </v:rect>
        </w:pict>
      </w:r>
      <w:r w:rsidR="00814700">
        <w:rPr>
          <w:rFonts w:asciiTheme="majorHAnsi" w:hAnsiTheme="majorHAnsi"/>
          <w:noProof/>
          <w:lang w:val="en-US"/>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659765</wp:posOffset>
            </wp:positionV>
            <wp:extent cx="3688715" cy="14097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8715" cy="1409700"/>
                    </a:xfrm>
                    <a:prstGeom prst="rect">
                      <a:avLst/>
                    </a:prstGeom>
                    <a:noFill/>
                  </pic:spPr>
                </pic:pic>
              </a:graphicData>
            </a:graphic>
          </wp:anchor>
        </w:drawing>
      </w:r>
      <w:r w:rsidR="00061AED">
        <w:rPr>
          <w:rFonts w:asciiTheme="majorHAnsi" w:hAnsiTheme="majorHAnsi"/>
          <w:b/>
        </w:rPr>
        <w:t>H</w:t>
      </w:r>
    </w:p>
    <w:p w:rsidR="00236AFE" w:rsidRPr="00236AFE" w:rsidRDefault="00236AFE" w:rsidP="00236AFE">
      <w:pPr>
        <w:rPr>
          <w:rFonts w:asciiTheme="majorHAnsi" w:hAnsiTheme="majorHAnsi"/>
        </w:rPr>
      </w:pPr>
    </w:p>
    <w:p w:rsidR="00236AFE" w:rsidRPr="00236AFE" w:rsidRDefault="00236AFE" w:rsidP="00236AFE">
      <w:pPr>
        <w:rPr>
          <w:rFonts w:asciiTheme="majorHAnsi" w:hAnsiTheme="majorHAnsi"/>
        </w:rPr>
      </w:pPr>
    </w:p>
    <w:p w:rsidR="00236AFE" w:rsidRPr="00236AFE" w:rsidRDefault="00236AFE" w:rsidP="00236AFE">
      <w:pPr>
        <w:rPr>
          <w:rFonts w:asciiTheme="majorHAnsi" w:hAnsiTheme="majorHAnsi"/>
        </w:rPr>
      </w:pPr>
    </w:p>
    <w:p w:rsidR="00236AFE" w:rsidRPr="00236AFE" w:rsidRDefault="00236AFE" w:rsidP="00236AFE">
      <w:pPr>
        <w:rPr>
          <w:rFonts w:asciiTheme="majorHAnsi" w:hAnsiTheme="majorHAnsi"/>
        </w:rPr>
      </w:pPr>
    </w:p>
    <w:p w:rsidR="00236AFE" w:rsidRPr="00236AFE" w:rsidRDefault="00236AFE" w:rsidP="00236AFE">
      <w:pPr>
        <w:rPr>
          <w:rFonts w:asciiTheme="majorHAnsi" w:hAnsiTheme="majorHAnsi"/>
        </w:rPr>
      </w:pPr>
    </w:p>
    <w:p w:rsidR="00236AFE" w:rsidRPr="00236AFE" w:rsidRDefault="00236AFE" w:rsidP="00236AFE">
      <w:pPr>
        <w:rPr>
          <w:rFonts w:asciiTheme="majorHAnsi" w:hAnsiTheme="majorHAnsi"/>
        </w:rPr>
      </w:pPr>
    </w:p>
    <w:p w:rsidR="00236AFE" w:rsidRDefault="00236AFE" w:rsidP="00236AFE">
      <w:pPr>
        <w:rPr>
          <w:rFonts w:asciiTheme="majorHAnsi" w:hAnsiTheme="majorHAnsi"/>
        </w:rPr>
      </w:pPr>
    </w:p>
    <w:p w:rsidR="00456BDC" w:rsidRDefault="00236AFE" w:rsidP="00236AFE">
      <w:pPr>
        <w:tabs>
          <w:tab w:val="left" w:pos="5926"/>
        </w:tabs>
        <w:rPr>
          <w:rFonts w:asciiTheme="majorHAnsi" w:hAnsiTheme="majorHAnsi"/>
        </w:rPr>
      </w:pPr>
      <w:r>
        <w:rPr>
          <w:rFonts w:asciiTheme="majorHAnsi" w:hAnsiTheme="majorHAnsi"/>
        </w:rPr>
        <w:tab/>
      </w:r>
    </w:p>
    <w:p w:rsidR="00236AFE" w:rsidRDefault="00236AFE" w:rsidP="00236AFE">
      <w:pPr>
        <w:tabs>
          <w:tab w:val="left" w:pos="5926"/>
        </w:tabs>
        <w:spacing w:after="0" w:line="240" w:lineRule="auto"/>
        <w:rPr>
          <w:rFonts w:asciiTheme="majorHAnsi" w:hAnsiTheme="majorHAnsi"/>
          <w:b/>
        </w:rPr>
      </w:pPr>
      <w:r>
        <w:rPr>
          <w:noProof/>
          <w:lang w:val="en-US"/>
        </w:rPr>
        <w:drawing>
          <wp:anchor distT="0" distB="0" distL="114300" distR="114300" simplePos="0" relativeHeight="251673600" behindDoc="0" locked="0" layoutInCell="1" allowOverlap="1">
            <wp:simplePos x="0" y="0"/>
            <wp:positionH relativeFrom="column">
              <wp:posOffset>4940935</wp:posOffset>
            </wp:positionH>
            <wp:positionV relativeFrom="paragraph">
              <wp:posOffset>212725</wp:posOffset>
            </wp:positionV>
            <wp:extent cx="1069591" cy="684000"/>
            <wp:effectExtent l="0" t="0" r="0" b="1905"/>
            <wp:wrapSquare wrapText="bothSides"/>
            <wp:docPr id="10250" name="Picture 19" descr="http://tayen.or.tz/images/partners/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9" descr="http://tayen.or.tz/images/partners/yan.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591" cy="684000"/>
                    </a:xfrm>
                    <a:prstGeom prst="rect">
                      <a:avLst/>
                    </a:prstGeom>
                    <a:noFill/>
                    <a:ln>
                      <a:noFill/>
                    </a:ln>
                    <a:extLst/>
                  </pic:spPr>
                </pic:pic>
              </a:graphicData>
            </a:graphic>
          </wp:anchor>
        </w:drawing>
      </w:r>
      <w:r>
        <w:rPr>
          <w:noProof/>
          <w:lang w:val="en-US"/>
        </w:rPr>
        <w:drawing>
          <wp:anchor distT="0" distB="0" distL="114300" distR="114300" simplePos="0" relativeHeight="251668480" behindDoc="0" locked="0" layoutInCell="1" allowOverlap="1">
            <wp:simplePos x="0" y="0"/>
            <wp:positionH relativeFrom="column">
              <wp:posOffset>52705</wp:posOffset>
            </wp:positionH>
            <wp:positionV relativeFrom="paragraph">
              <wp:posOffset>318135</wp:posOffset>
            </wp:positionV>
            <wp:extent cx="685800" cy="497840"/>
            <wp:effectExtent l="0" t="0" r="0" b="0"/>
            <wp:wrapSquare wrapText="bothSides"/>
            <wp:docPr id="10244" name="Picture 7" descr="http://tayen.or.tz/images/partner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7" descr="http://tayen.or.tz/images/partners/v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97840"/>
                    </a:xfrm>
                    <a:prstGeom prst="rect">
                      <a:avLst/>
                    </a:prstGeom>
                    <a:noFill/>
                    <a:ln>
                      <a:noFill/>
                    </a:ln>
                    <a:extLst/>
                  </pic:spPr>
                </pic:pic>
              </a:graphicData>
            </a:graphic>
          </wp:anchor>
        </w:drawing>
      </w:r>
      <w:r w:rsidRPr="00236AFE">
        <w:rPr>
          <w:rFonts w:asciiTheme="majorHAnsi" w:hAnsiTheme="majorHAnsi"/>
          <w:b/>
        </w:rPr>
        <w:t>OUR PARTNERS</w:t>
      </w:r>
    </w:p>
    <w:p w:rsidR="00236AFE" w:rsidRDefault="004F136A" w:rsidP="00236AFE">
      <w:pPr>
        <w:tabs>
          <w:tab w:val="left" w:pos="5926"/>
        </w:tabs>
        <w:rPr>
          <w:rFonts w:asciiTheme="majorHAnsi" w:hAnsiTheme="majorHAnsi"/>
          <w:b/>
        </w:rPr>
      </w:pPr>
      <w:r>
        <w:rPr>
          <w:noProof/>
          <w:lang w:val="en-US"/>
        </w:rPr>
        <w:drawing>
          <wp:anchor distT="0" distB="0" distL="114300" distR="114300" simplePos="0" relativeHeight="251685888" behindDoc="0" locked="0" layoutInCell="1" allowOverlap="1">
            <wp:simplePos x="0" y="0"/>
            <wp:positionH relativeFrom="column">
              <wp:posOffset>1644015</wp:posOffset>
            </wp:positionH>
            <wp:positionV relativeFrom="paragraph">
              <wp:posOffset>2871470</wp:posOffset>
            </wp:positionV>
            <wp:extent cx="1177925" cy="896620"/>
            <wp:effectExtent l="0" t="0" r="3175" b="0"/>
            <wp:wrapSquare wrapText="bothSides"/>
            <wp:docPr id="10264" name="Picture 27" descr="http://upload.wikimedia.org/wikipedia/en/archive/0/00/20130706224249!University_of_Dar_es_Sala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 name="Picture 27" descr="http://upload.wikimedia.org/wikipedia/en/archive/0/00/20130706224249!University_of_Dar_es_Salaam_Logo.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925" cy="896620"/>
                    </a:xfrm>
                    <a:prstGeom prst="rect">
                      <a:avLst/>
                    </a:prstGeom>
                    <a:noFill/>
                    <a:ln>
                      <a:noFill/>
                    </a:ln>
                    <a:extLst/>
                  </pic:spPr>
                </pic:pic>
              </a:graphicData>
            </a:graphic>
          </wp:anchor>
        </w:drawing>
      </w:r>
      <w:r>
        <w:rPr>
          <w:noProof/>
          <w:lang w:val="en-US"/>
        </w:rPr>
        <w:drawing>
          <wp:anchor distT="0" distB="0" distL="114300" distR="114300" simplePos="0" relativeHeight="251684864" behindDoc="0" locked="0" layoutInCell="1" allowOverlap="1">
            <wp:simplePos x="0" y="0"/>
            <wp:positionH relativeFrom="column">
              <wp:posOffset>-782955</wp:posOffset>
            </wp:positionH>
            <wp:positionV relativeFrom="paragraph">
              <wp:posOffset>2818765</wp:posOffset>
            </wp:positionV>
            <wp:extent cx="1863725" cy="948690"/>
            <wp:effectExtent l="0" t="0" r="3175" b="3810"/>
            <wp:wrapSquare wrapText="bothSides"/>
            <wp:docPr id="10260" name="Picture 39" descr="Sokoine University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 name="Picture 39" descr="Sokoine University of Agricultur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725" cy="948690"/>
                    </a:xfrm>
                    <a:prstGeom prst="rect">
                      <a:avLst/>
                    </a:prstGeom>
                    <a:noFill/>
                    <a:ln>
                      <a:noFill/>
                    </a:ln>
                    <a:extLst/>
                  </pic:spPr>
                </pic:pic>
              </a:graphicData>
            </a:graphic>
          </wp:anchor>
        </w:drawing>
      </w:r>
      <w:r w:rsidR="00E2334E">
        <w:rPr>
          <w:noProof/>
          <w:lang w:val="en-US"/>
        </w:rPr>
        <w:drawing>
          <wp:anchor distT="0" distB="0" distL="114300" distR="114300" simplePos="0" relativeHeight="251683840" behindDoc="0" locked="0" layoutInCell="1" allowOverlap="1">
            <wp:simplePos x="0" y="0"/>
            <wp:positionH relativeFrom="column">
              <wp:posOffset>3692525</wp:posOffset>
            </wp:positionH>
            <wp:positionV relativeFrom="paragraph">
              <wp:posOffset>2026920</wp:posOffset>
            </wp:positionV>
            <wp:extent cx="1617345" cy="668020"/>
            <wp:effectExtent l="0" t="0" r="1905" b="0"/>
            <wp:wrapSquare wrapText="bothSides"/>
            <wp:docPr id="10259" name="Picture 37" descr="iVotech.org - Unlocking Entrepreneu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 name="Picture 37" descr="iVotech.org - Unlocking Entrepreneurship"/>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345" cy="668020"/>
                    </a:xfrm>
                    <a:prstGeom prst="rect">
                      <a:avLst/>
                    </a:prstGeom>
                    <a:noFill/>
                    <a:ln>
                      <a:noFill/>
                    </a:ln>
                    <a:extLst/>
                  </pic:spPr>
                </pic:pic>
              </a:graphicData>
            </a:graphic>
          </wp:anchor>
        </w:drawing>
      </w:r>
      <w:r w:rsidR="00236AFE">
        <w:rPr>
          <w:noProof/>
          <w:lang w:val="en-US"/>
        </w:rPr>
        <w:drawing>
          <wp:anchor distT="0" distB="0" distL="114300" distR="114300" simplePos="0" relativeHeight="251679744" behindDoc="0" locked="0" layoutInCell="1" allowOverlap="1">
            <wp:simplePos x="0" y="0"/>
            <wp:positionH relativeFrom="column">
              <wp:posOffset>4088130</wp:posOffset>
            </wp:positionH>
            <wp:positionV relativeFrom="paragraph">
              <wp:posOffset>992505</wp:posOffset>
            </wp:positionV>
            <wp:extent cx="1221740" cy="539750"/>
            <wp:effectExtent l="0" t="0" r="0" b="0"/>
            <wp:wrapSquare wrapText="bothSides"/>
            <wp:docPr id="10258" name="Picture 35" descr="https://business.mara.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 name="Picture 35" descr="https://business.mara.com/images/logo.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539750"/>
                    </a:xfrm>
                    <a:prstGeom prst="rect">
                      <a:avLst/>
                    </a:prstGeom>
                    <a:noFill/>
                    <a:ln>
                      <a:noFill/>
                    </a:ln>
                    <a:extLst/>
                  </pic:spPr>
                </pic:pic>
              </a:graphicData>
            </a:graphic>
          </wp:anchor>
        </w:drawing>
      </w:r>
      <w:r w:rsidR="00236AFE">
        <w:rPr>
          <w:noProof/>
          <w:lang w:val="en-US"/>
        </w:rPr>
        <w:drawing>
          <wp:anchor distT="0" distB="0" distL="114300" distR="114300" simplePos="0" relativeHeight="251681792" behindDoc="0" locked="0" layoutInCell="1" allowOverlap="1">
            <wp:simplePos x="0" y="0"/>
            <wp:positionH relativeFrom="column">
              <wp:posOffset>687070</wp:posOffset>
            </wp:positionH>
            <wp:positionV relativeFrom="paragraph">
              <wp:posOffset>2105660</wp:posOffset>
            </wp:positionV>
            <wp:extent cx="1638935" cy="539750"/>
            <wp:effectExtent l="0" t="0" r="0" b="0"/>
            <wp:wrapSquare wrapText="bothSides"/>
            <wp:docPr id="10256" name="Picture 31" descr="Both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 name="Picture 31" descr="Both End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539750"/>
                    </a:xfrm>
                    <a:prstGeom prst="rect">
                      <a:avLst/>
                    </a:prstGeom>
                    <a:noFill/>
                    <a:ln>
                      <a:noFill/>
                    </a:ln>
                    <a:extLst/>
                  </pic:spPr>
                </pic:pic>
              </a:graphicData>
            </a:graphic>
          </wp:anchor>
        </w:drawing>
      </w:r>
      <w:r w:rsidR="00236AFE">
        <w:rPr>
          <w:noProof/>
          <w:lang w:val="en-US"/>
        </w:rPr>
        <w:drawing>
          <wp:anchor distT="0" distB="0" distL="114300" distR="114300" simplePos="0" relativeHeight="251678720" behindDoc="0" locked="0" layoutInCell="1" allowOverlap="1">
            <wp:simplePos x="0" y="0"/>
            <wp:positionH relativeFrom="column">
              <wp:posOffset>3024505</wp:posOffset>
            </wp:positionH>
            <wp:positionV relativeFrom="paragraph">
              <wp:posOffset>901700</wp:posOffset>
            </wp:positionV>
            <wp:extent cx="1063625" cy="681355"/>
            <wp:effectExtent l="0" t="0" r="3175" b="4445"/>
            <wp:wrapSquare wrapText="bothSides"/>
            <wp:docPr id="10254" name="Picture 27" descr="http://tayen.or.tz/images/partners/cu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Picture 27" descr="http://tayen.or.tz/images/partners/cutw.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625" cy="681355"/>
                    </a:xfrm>
                    <a:prstGeom prst="rect">
                      <a:avLst/>
                    </a:prstGeom>
                    <a:noFill/>
                    <a:ln>
                      <a:noFill/>
                    </a:ln>
                    <a:extLst/>
                  </pic:spPr>
                </pic:pic>
              </a:graphicData>
            </a:graphic>
          </wp:anchor>
        </w:drawing>
      </w:r>
      <w:r w:rsidR="00236AFE">
        <w:rPr>
          <w:noProof/>
          <w:lang w:val="en-US"/>
        </w:rPr>
        <w:drawing>
          <wp:anchor distT="0" distB="0" distL="114300" distR="114300" simplePos="0" relativeHeight="251677696" behindDoc="0" locked="0" layoutInCell="1" allowOverlap="1">
            <wp:simplePos x="0" y="0"/>
            <wp:positionH relativeFrom="column">
              <wp:posOffset>2110105</wp:posOffset>
            </wp:positionH>
            <wp:positionV relativeFrom="paragraph">
              <wp:posOffset>928370</wp:posOffset>
            </wp:positionV>
            <wp:extent cx="738505" cy="542290"/>
            <wp:effectExtent l="0" t="0" r="4445" b="0"/>
            <wp:wrapSquare wrapText="bothSides"/>
            <wp:docPr id="10253" name="Picture 25" descr="http://tayen.or.tz/images/partners/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Picture 25" descr="http://tayen.or.tz/images/partners/fan.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505" cy="542290"/>
                    </a:xfrm>
                    <a:prstGeom prst="rect">
                      <a:avLst/>
                    </a:prstGeom>
                    <a:noFill/>
                    <a:ln>
                      <a:noFill/>
                    </a:ln>
                    <a:extLst/>
                  </pic:spPr>
                </pic:pic>
              </a:graphicData>
            </a:graphic>
          </wp:anchor>
        </w:drawing>
      </w:r>
      <w:r w:rsidR="00236AFE">
        <w:rPr>
          <w:noProof/>
          <w:lang w:val="en-US"/>
        </w:rPr>
        <w:drawing>
          <wp:anchor distT="0" distB="0" distL="114300" distR="114300" simplePos="0" relativeHeight="251672576" behindDoc="0" locked="0" layoutInCell="1" allowOverlap="1">
            <wp:simplePos x="0" y="0"/>
            <wp:positionH relativeFrom="column">
              <wp:posOffset>2910205</wp:posOffset>
            </wp:positionH>
            <wp:positionV relativeFrom="paragraph">
              <wp:posOffset>48895</wp:posOffset>
            </wp:positionV>
            <wp:extent cx="1045845" cy="606425"/>
            <wp:effectExtent l="0" t="0" r="1905" b="3175"/>
            <wp:wrapSquare wrapText="bothSides"/>
            <wp:docPr id="10248" name="Picture 15" descr="http://tayen.or.tz/images/partners/i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15" descr="http://tayen.or.tz/images/partners/iyf.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845" cy="606425"/>
                    </a:xfrm>
                    <a:prstGeom prst="rect">
                      <a:avLst/>
                    </a:prstGeom>
                    <a:noFill/>
                    <a:ln>
                      <a:noFill/>
                    </a:ln>
                    <a:extLst/>
                  </pic:spPr>
                </pic:pic>
              </a:graphicData>
            </a:graphic>
          </wp:anchor>
        </w:drawing>
      </w:r>
      <w:r w:rsidR="00236AFE">
        <w:rPr>
          <w:noProof/>
          <w:lang w:val="en-US"/>
        </w:rPr>
        <w:drawing>
          <wp:anchor distT="0" distB="0" distL="114300" distR="114300" simplePos="0" relativeHeight="251671552" behindDoc="0" locked="0" layoutInCell="1" allowOverlap="1">
            <wp:simplePos x="0" y="0"/>
            <wp:positionH relativeFrom="column">
              <wp:posOffset>1995805</wp:posOffset>
            </wp:positionH>
            <wp:positionV relativeFrom="paragraph">
              <wp:posOffset>189865</wp:posOffset>
            </wp:positionV>
            <wp:extent cx="800100" cy="464820"/>
            <wp:effectExtent l="0" t="0" r="0" b="0"/>
            <wp:wrapSquare wrapText="bothSides"/>
            <wp:docPr id="10247" name="Picture 13" descr="http://tayen.or.tz/images/partners/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13" descr="http://tayen.or.tz/images/partners/350.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64820"/>
                    </a:xfrm>
                    <a:prstGeom prst="rect">
                      <a:avLst/>
                    </a:prstGeom>
                    <a:noFill/>
                    <a:ln>
                      <a:noFill/>
                    </a:ln>
                    <a:extLst/>
                  </pic:spPr>
                </pic:pic>
              </a:graphicData>
            </a:graphic>
          </wp:anchor>
        </w:drawing>
      </w:r>
      <w:r w:rsidR="00236AFE">
        <w:rPr>
          <w:noProof/>
          <w:lang w:val="en-US"/>
        </w:rPr>
        <w:drawing>
          <wp:anchor distT="0" distB="0" distL="114300" distR="114300" simplePos="0" relativeHeight="251670528" behindDoc="0" locked="0" layoutInCell="1" allowOverlap="1">
            <wp:simplePos x="0" y="0"/>
            <wp:positionH relativeFrom="column">
              <wp:posOffset>1028700</wp:posOffset>
            </wp:positionH>
            <wp:positionV relativeFrom="paragraph">
              <wp:posOffset>154305</wp:posOffset>
            </wp:positionV>
            <wp:extent cx="958215" cy="659130"/>
            <wp:effectExtent l="0" t="0" r="0" b="7620"/>
            <wp:wrapSquare wrapText="bothSides"/>
            <wp:docPr id="10246" name="Picture 11" descr="http://tayen.or.tz/images/partners/g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11" descr="http://tayen.or.tz/images/partners/ggf.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215" cy="659130"/>
                    </a:xfrm>
                    <a:prstGeom prst="rect">
                      <a:avLst/>
                    </a:prstGeom>
                    <a:noFill/>
                    <a:ln>
                      <a:noFill/>
                    </a:ln>
                    <a:extLst/>
                  </pic:spPr>
                </pic:pic>
              </a:graphicData>
            </a:graphic>
          </wp:anchor>
        </w:drawing>
      </w:r>
      <w:r w:rsidR="00236AFE">
        <w:rPr>
          <w:noProof/>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101600</wp:posOffset>
            </wp:positionV>
            <wp:extent cx="881380" cy="505460"/>
            <wp:effectExtent l="0" t="0" r="0" b="8890"/>
            <wp:wrapSquare wrapText="bothSides"/>
            <wp:docPr id="10245" name="Picture 9" descr="http://tayen.or.tz/images/partner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9" descr="http://tayen.or.tz/images/partners/mc.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380" cy="505460"/>
                    </a:xfrm>
                    <a:prstGeom prst="rect">
                      <a:avLst/>
                    </a:prstGeom>
                    <a:noFill/>
                    <a:ln>
                      <a:noFill/>
                    </a:ln>
                    <a:extLst/>
                  </pic:spPr>
                </pic:pic>
              </a:graphicData>
            </a:graphic>
          </wp:anchor>
        </w:drawing>
      </w:r>
    </w:p>
    <w:p w:rsidR="001F59AA" w:rsidRDefault="001F59AA" w:rsidP="00236AFE">
      <w:pPr>
        <w:rPr>
          <w:rFonts w:asciiTheme="majorHAnsi" w:hAnsiTheme="majorHAnsi"/>
        </w:rPr>
      </w:pPr>
      <w:r>
        <w:rPr>
          <w:noProof/>
          <w:lang w:val="en-US"/>
        </w:rPr>
        <w:drawing>
          <wp:anchor distT="0" distB="0" distL="114300" distR="114300" simplePos="0" relativeHeight="251682816" behindDoc="0" locked="0" layoutInCell="1" allowOverlap="1">
            <wp:simplePos x="0" y="0"/>
            <wp:positionH relativeFrom="column">
              <wp:posOffset>3516630</wp:posOffset>
            </wp:positionH>
            <wp:positionV relativeFrom="paragraph">
              <wp:posOffset>855345</wp:posOffset>
            </wp:positionV>
            <wp:extent cx="828000" cy="828000"/>
            <wp:effectExtent l="0" t="0" r="0" b="0"/>
            <wp:wrapSquare wrapText="bothSides"/>
            <wp:docPr id="10257" name="Picture 33" descr="jw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 name="Picture 33" descr="jwhi"/>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00" cy="828000"/>
                    </a:xfrm>
                    <a:prstGeom prst="rect">
                      <a:avLst/>
                    </a:prstGeom>
                    <a:noFill/>
                    <a:ln>
                      <a:noFill/>
                    </a:ln>
                    <a:extLst/>
                  </pic:spPr>
                </pic:pic>
              </a:graphicData>
            </a:graphic>
          </wp:anchor>
        </w:drawing>
      </w:r>
      <w:r w:rsidR="00236AFE">
        <w:rPr>
          <w:noProof/>
          <w:lang w:val="en-US"/>
        </w:rPr>
        <w:drawing>
          <wp:anchor distT="0" distB="0" distL="114300" distR="114300" simplePos="0" relativeHeight="251680768" behindDoc="0" locked="0" layoutInCell="1" allowOverlap="1">
            <wp:simplePos x="0" y="0"/>
            <wp:positionH relativeFrom="column">
              <wp:posOffset>0</wp:posOffset>
            </wp:positionH>
            <wp:positionV relativeFrom="paragraph">
              <wp:posOffset>854075</wp:posOffset>
            </wp:positionV>
            <wp:extent cx="1412875" cy="611505"/>
            <wp:effectExtent l="0" t="0" r="0" b="0"/>
            <wp:wrapSquare wrapText="bothSides"/>
            <wp:docPr id="10255" name="Picture 29" descr="Trees for C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 name="Picture 29" descr="Trees for Cities log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611505"/>
                    </a:xfrm>
                    <a:prstGeom prst="rect">
                      <a:avLst/>
                    </a:prstGeom>
                    <a:noFill/>
                    <a:ln>
                      <a:noFill/>
                    </a:ln>
                    <a:extLst/>
                  </pic:spPr>
                </pic:pic>
              </a:graphicData>
            </a:graphic>
          </wp:anchor>
        </w:drawing>
      </w:r>
      <w:r w:rsidR="00236AFE">
        <w:rPr>
          <w:noProof/>
          <w:lang w:val="en-US"/>
        </w:rPr>
        <w:drawing>
          <wp:anchor distT="0" distB="0" distL="114300" distR="114300" simplePos="0" relativeHeight="251676672" behindDoc="0" locked="0" layoutInCell="1" allowOverlap="1">
            <wp:simplePos x="0" y="0"/>
            <wp:positionH relativeFrom="column">
              <wp:posOffset>1934210</wp:posOffset>
            </wp:positionH>
            <wp:positionV relativeFrom="paragraph">
              <wp:posOffset>40640</wp:posOffset>
            </wp:positionV>
            <wp:extent cx="905510" cy="572770"/>
            <wp:effectExtent l="0" t="0" r="8890" b="0"/>
            <wp:wrapSquare wrapText="bothSides"/>
            <wp:docPr id="10252" name="Picture 23" descr="http://tayen.or.tz/images/partners/unpf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23" descr="http://tayen.or.tz/images/partners/unpfii.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510" cy="572770"/>
                    </a:xfrm>
                    <a:prstGeom prst="rect">
                      <a:avLst/>
                    </a:prstGeom>
                    <a:noFill/>
                    <a:ln>
                      <a:noFill/>
                    </a:ln>
                    <a:extLst/>
                  </pic:spPr>
                </pic:pic>
              </a:graphicData>
            </a:graphic>
          </wp:anchor>
        </w:drawing>
      </w:r>
      <w:r w:rsidR="00236AFE">
        <w:rPr>
          <w:noProof/>
          <w:lang w:val="en-US"/>
        </w:rPr>
        <w:drawing>
          <wp:anchor distT="0" distB="0" distL="114300" distR="114300" simplePos="0" relativeHeight="251675648" behindDoc="0" locked="0" layoutInCell="1" allowOverlap="1">
            <wp:simplePos x="0" y="0"/>
            <wp:positionH relativeFrom="column">
              <wp:posOffset>1019810</wp:posOffset>
            </wp:positionH>
            <wp:positionV relativeFrom="paragraph">
              <wp:posOffset>-3175</wp:posOffset>
            </wp:positionV>
            <wp:extent cx="798261" cy="612000"/>
            <wp:effectExtent l="0" t="0" r="1905" b="0"/>
            <wp:wrapSquare wrapText="bothSides"/>
            <wp:docPr id="10251" name="Picture 21" descr="http://tayen.or.tz/images/partners/bh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Picture 21" descr="http://tayen.or.tz/images/partners/bhcd.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261" cy="612000"/>
                    </a:xfrm>
                    <a:prstGeom prst="rect">
                      <a:avLst/>
                    </a:prstGeom>
                    <a:noFill/>
                    <a:ln>
                      <a:noFill/>
                    </a:ln>
                    <a:extLst/>
                  </pic:spPr>
                </pic:pic>
              </a:graphicData>
            </a:graphic>
          </wp:anchor>
        </w:drawing>
      </w:r>
      <w:r w:rsidR="00236AFE">
        <w:rPr>
          <w:noProof/>
          <w:lang w:val="en-US"/>
        </w:rPr>
        <w:drawing>
          <wp:anchor distT="0" distB="0" distL="114300" distR="114300" simplePos="0" relativeHeight="251674624" behindDoc="0" locked="0" layoutInCell="1" allowOverlap="1">
            <wp:simplePos x="0" y="0"/>
            <wp:positionH relativeFrom="column">
              <wp:posOffset>122555</wp:posOffset>
            </wp:positionH>
            <wp:positionV relativeFrom="paragraph">
              <wp:posOffset>-3175</wp:posOffset>
            </wp:positionV>
            <wp:extent cx="782320" cy="614045"/>
            <wp:effectExtent l="0" t="0" r="0" b="0"/>
            <wp:wrapSquare wrapText="bothSides"/>
            <wp:docPr id="10249" name="Picture 17" descr="http://tayen.or.tz/images/partners/f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17" descr="http://tayen.or.tz/images/partners/fcs.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320" cy="614045"/>
                    </a:xfrm>
                    <a:prstGeom prst="rect">
                      <a:avLst/>
                    </a:prstGeom>
                    <a:noFill/>
                    <a:ln>
                      <a:noFill/>
                    </a:ln>
                    <a:extLst/>
                  </pic:spPr>
                </pic:pic>
              </a:graphicData>
            </a:graphic>
          </wp:anchor>
        </w:drawing>
      </w:r>
    </w:p>
    <w:p w:rsidR="00D62458" w:rsidRDefault="00D62458" w:rsidP="001F59AA">
      <w:pPr>
        <w:ind w:firstLine="720"/>
        <w:rPr>
          <w:rFonts w:asciiTheme="majorHAnsi" w:hAnsiTheme="majorHAnsi"/>
        </w:rPr>
      </w:pPr>
    </w:p>
    <w:p w:rsidR="00D62458" w:rsidRDefault="00D62458" w:rsidP="00D62458">
      <w:pPr>
        <w:rPr>
          <w:rFonts w:asciiTheme="majorHAnsi" w:hAnsiTheme="majorHAnsi"/>
        </w:rPr>
      </w:pPr>
    </w:p>
    <w:p w:rsidR="00476693" w:rsidRDefault="00476693" w:rsidP="00E01E4C">
      <w:pPr>
        <w:spacing w:after="0" w:line="240" w:lineRule="auto"/>
        <w:rPr>
          <w:rFonts w:asciiTheme="majorHAnsi" w:hAnsiTheme="majorHAnsi"/>
          <w:b/>
        </w:rPr>
      </w:pPr>
    </w:p>
    <w:p w:rsidR="00236AFE" w:rsidRDefault="00D62458" w:rsidP="00E01E4C">
      <w:pPr>
        <w:spacing w:after="0" w:line="240" w:lineRule="auto"/>
        <w:rPr>
          <w:rFonts w:asciiTheme="majorHAnsi" w:hAnsiTheme="majorHAnsi"/>
          <w:b/>
        </w:rPr>
      </w:pPr>
      <w:r w:rsidRPr="00D62458">
        <w:rPr>
          <w:rFonts w:asciiTheme="majorHAnsi" w:hAnsiTheme="majorHAnsi"/>
          <w:b/>
        </w:rPr>
        <w:lastRenderedPageBreak/>
        <w:t>OUR ACHIEVEMENTS</w:t>
      </w:r>
    </w:p>
    <w:p w:rsidR="00E01E4C" w:rsidRPr="00E01E4C" w:rsidRDefault="00E01E4C" w:rsidP="00E01E4C">
      <w:pPr>
        <w:pStyle w:val="ListParagraph"/>
        <w:numPr>
          <w:ilvl w:val="0"/>
          <w:numId w:val="2"/>
        </w:numPr>
        <w:spacing w:after="0" w:line="240" w:lineRule="auto"/>
        <w:jc w:val="both"/>
        <w:rPr>
          <w:rFonts w:asciiTheme="majorHAnsi" w:hAnsiTheme="majorHAnsi"/>
        </w:rPr>
      </w:pPr>
      <w:r w:rsidRPr="00E01E4C">
        <w:rPr>
          <w:rFonts w:asciiTheme="majorHAnsi" w:hAnsiTheme="majorHAnsi"/>
        </w:rPr>
        <w:t>Reached out more than 3000 Tanzanian youth with environmental</w:t>
      </w:r>
      <w:r w:rsidR="009847C2">
        <w:rPr>
          <w:rFonts w:asciiTheme="majorHAnsi" w:hAnsiTheme="majorHAnsi"/>
        </w:rPr>
        <w:t xml:space="preserve"> conservation</w:t>
      </w:r>
      <w:r w:rsidRPr="00E01E4C">
        <w:rPr>
          <w:rFonts w:asciiTheme="majorHAnsi" w:hAnsiTheme="majorHAnsi"/>
        </w:rPr>
        <w:t xml:space="preserve"> and youth development programs across Tanzania. </w:t>
      </w:r>
    </w:p>
    <w:p w:rsidR="00E01E4C" w:rsidRDefault="00E01E4C" w:rsidP="00E01E4C">
      <w:pPr>
        <w:pStyle w:val="ListParagraph"/>
        <w:numPr>
          <w:ilvl w:val="0"/>
          <w:numId w:val="2"/>
        </w:numPr>
        <w:spacing w:after="0" w:line="240" w:lineRule="auto"/>
        <w:jc w:val="both"/>
        <w:rPr>
          <w:rFonts w:asciiTheme="majorHAnsi" w:hAnsiTheme="majorHAnsi"/>
        </w:rPr>
      </w:pPr>
      <w:r>
        <w:rPr>
          <w:rFonts w:asciiTheme="majorHAnsi" w:hAnsiTheme="majorHAnsi"/>
        </w:rPr>
        <w:t>Successfully planted over 10,000 indigenous trees in tackling deforestation in Tanzania.</w:t>
      </w:r>
    </w:p>
    <w:p w:rsidR="00E01E4C" w:rsidRDefault="00476693" w:rsidP="00E01E4C">
      <w:pPr>
        <w:pStyle w:val="ListParagraph"/>
        <w:numPr>
          <w:ilvl w:val="0"/>
          <w:numId w:val="2"/>
        </w:numPr>
        <w:spacing w:after="0" w:line="240" w:lineRule="auto"/>
        <w:jc w:val="both"/>
        <w:rPr>
          <w:rFonts w:asciiTheme="majorHAnsi" w:hAnsiTheme="majorHAnsi"/>
        </w:rPr>
      </w:pPr>
      <w:r>
        <w:rPr>
          <w:rFonts w:asciiTheme="majorHAnsi" w:hAnsiTheme="majorHAnsi"/>
        </w:rPr>
        <w:t xml:space="preserve">2012 </w:t>
      </w:r>
      <w:r w:rsidR="009847C2">
        <w:rPr>
          <w:rFonts w:asciiTheme="majorHAnsi" w:hAnsiTheme="majorHAnsi"/>
        </w:rPr>
        <w:t xml:space="preserve">Winner of African International Achievers </w:t>
      </w:r>
      <w:r w:rsidR="00B62F5D">
        <w:rPr>
          <w:rFonts w:asciiTheme="majorHAnsi" w:hAnsiTheme="majorHAnsi"/>
        </w:rPr>
        <w:t>Award (AfIA</w:t>
      </w:r>
      <w:r w:rsidR="009847C2">
        <w:rPr>
          <w:rFonts w:asciiTheme="majorHAnsi" w:hAnsiTheme="majorHAnsi"/>
        </w:rPr>
        <w:t xml:space="preserve"> Awards) under Environmental Protection category.</w:t>
      </w:r>
    </w:p>
    <w:p w:rsidR="009847C2" w:rsidRDefault="00476693" w:rsidP="00E01E4C">
      <w:pPr>
        <w:pStyle w:val="ListParagraph"/>
        <w:numPr>
          <w:ilvl w:val="0"/>
          <w:numId w:val="2"/>
        </w:numPr>
        <w:spacing w:after="0" w:line="240" w:lineRule="auto"/>
        <w:jc w:val="both"/>
        <w:rPr>
          <w:rFonts w:asciiTheme="majorHAnsi" w:hAnsiTheme="majorHAnsi"/>
        </w:rPr>
      </w:pPr>
      <w:r>
        <w:rPr>
          <w:rFonts w:asciiTheme="majorHAnsi" w:hAnsiTheme="majorHAnsi"/>
        </w:rPr>
        <w:t>2011 Winner of</w:t>
      </w:r>
      <w:r w:rsidR="009847C2">
        <w:rPr>
          <w:rFonts w:asciiTheme="majorHAnsi" w:hAnsiTheme="majorHAnsi"/>
        </w:rPr>
        <w:t xml:space="preserve"> YouthActionet Global Fellow Award offered by International Youth Foundation.</w:t>
      </w:r>
    </w:p>
    <w:p w:rsidR="0072759C" w:rsidRPr="0072759C" w:rsidRDefault="00476693" w:rsidP="0072759C">
      <w:pPr>
        <w:pStyle w:val="ListParagraph"/>
        <w:numPr>
          <w:ilvl w:val="0"/>
          <w:numId w:val="2"/>
        </w:numPr>
        <w:spacing w:after="0" w:line="240" w:lineRule="auto"/>
        <w:jc w:val="both"/>
        <w:rPr>
          <w:rFonts w:asciiTheme="majorHAnsi" w:hAnsiTheme="majorHAnsi"/>
        </w:rPr>
      </w:pPr>
      <w:r>
        <w:rPr>
          <w:rFonts w:asciiTheme="majorHAnsi" w:hAnsiTheme="majorHAnsi"/>
        </w:rPr>
        <w:t xml:space="preserve">2010n Winner of </w:t>
      </w:r>
      <w:bookmarkStart w:id="0" w:name="_GoBack"/>
      <w:bookmarkEnd w:id="0"/>
      <w:r w:rsidR="009847C2">
        <w:rPr>
          <w:rFonts w:asciiTheme="majorHAnsi" w:hAnsiTheme="majorHAnsi"/>
        </w:rPr>
        <w:t>African Climate Change Fund competition organized by Global Green Grants Fund</w:t>
      </w:r>
      <w:r w:rsidR="00975AE6">
        <w:rPr>
          <w:rFonts w:asciiTheme="majorHAnsi" w:hAnsiTheme="majorHAnsi"/>
        </w:rPr>
        <w:t>.</w:t>
      </w:r>
    </w:p>
    <w:p w:rsidR="0072759C" w:rsidRDefault="0072759C" w:rsidP="0072759C">
      <w:pPr>
        <w:spacing w:after="0" w:line="240" w:lineRule="auto"/>
        <w:jc w:val="both"/>
        <w:rPr>
          <w:rFonts w:asciiTheme="majorHAnsi" w:hAnsiTheme="majorHAnsi"/>
          <w:b/>
        </w:rPr>
      </w:pPr>
    </w:p>
    <w:p w:rsidR="0072759C" w:rsidRDefault="0072759C" w:rsidP="0072759C">
      <w:pPr>
        <w:spacing w:after="0" w:line="240" w:lineRule="auto"/>
        <w:jc w:val="both"/>
        <w:rPr>
          <w:rFonts w:asciiTheme="majorHAnsi" w:hAnsiTheme="majorHAnsi"/>
          <w:b/>
        </w:rPr>
      </w:pPr>
      <w:r w:rsidRPr="0072759C">
        <w:rPr>
          <w:rFonts w:asciiTheme="majorHAnsi" w:hAnsiTheme="majorHAnsi"/>
          <w:b/>
        </w:rPr>
        <w:t>CONTACTS</w:t>
      </w:r>
    </w:p>
    <w:p w:rsidR="0072759C" w:rsidRPr="00DF4247" w:rsidRDefault="0072759C" w:rsidP="0072759C">
      <w:pPr>
        <w:spacing w:after="0" w:line="240" w:lineRule="auto"/>
        <w:jc w:val="both"/>
        <w:rPr>
          <w:rFonts w:asciiTheme="majorHAnsi" w:hAnsiTheme="majorHAnsi"/>
        </w:rPr>
      </w:pPr>
      <w:r w:rsidRPr="00DF4247">
        <w:rPr>
          <w:rFonts w:asciiTheme="majorHAnsi" w:hAnsiTheme="majorHAnsi"/>
        </w:rPr>
        <w:t>TAYEN</w:t>
      </w:r>
    </w:p>
    <w:p w:rsidR="0072759C" w:rsidRPr="00DF4247" w:rsidRDefault="0072759C" w:rsidP="0072759C">
      <w:pPr>
        <w:spacing w:after="0" w:line="240" w:lineRule="auto"/>
        <w:jc w:val="both"/>
        <w:rPr>
          <w:rFonts w:asciiTheme="majorHAnsi" w:hAnsiTheme="majorHAnsi"/>
        </w:rPr>
      </w:pPr>
      <w:r w:rsidRPr="00DF4247">
        <w:rPr>
          <w:rFonts w:asciiTheme="majorHAnsi" w:hAnsiTheme="majorHAnsi"/>
        </w:rPr>
        <w:t>P.O.BOX 34734</w:t>
      </w:r>
    </w:p>
    <w:p w:rsidR="0072759C" w:rsidRPr="00DF4247" w:rsidRDefault="00DF4247" w:rsidP="0072759C">
      <w:pPr>
        <w:spacing w:after="0" w:line="240" w:lineRule="auto"/>
        <w:jc w:val="both"/>
        <w:rPr>
          <w:rFonts w:asciiTheme="majorHAnsi" w:hAnsiTheme="majorHAnsi"/>
        </w:rPr>
      </w:pPr>
      <w:r>
        <w:rPr>
          <w:rFonts w:asciiTheme="majorHAnsi" w:hAnsiTheme="majorHAnsi"/>
        </w:rPr>
        <w:t xml:space="preserve">Dar es Salaam, </w:t>
      </w:r>
      <w:r w:rsidR="0072759C" w:rsidRPr="00DF4247">
        <w:rPr>
          <w:rFonts w:asciiTheme="majorHAnsi" w:hAnsiTheme="majorHAnsi"/>
        </w:rPr>
        <w:t>Tanzania</w:t>
      </w:r>
    </w:p>
    <w:p w:rsidR="0072759C" w:rsidRPr="00DF4247" w:rsidRDefault="0072759C" w:rsidP="0072759C">
      <w:pPr>
        <w:spacing w:after="0" w:line="240" w:lineRule="auto"/>
        <w:jc w:val="both"/>
        <w:rPr>
          <w:rFonts w:asciiTheme="majorHAnsi" w:hAnsiTheme="majorHAnsi"/>
        </w:rPr>
      </w:pPr>
      <w:r w:rsidRPr="00DF4247">
        <w:rPr>
          <w:rFonts w:asciiTheme="majorHAnsi" w:hAnsiTheme="majorHAnsi"/>
        </w:rPr>
        <w:t>Tel: +255 (0) 753 062 485</w:t>
      </w:r>
    </w:p>
    <w:p w:rsidR="0072759C" w:rsidRPr="00DF4247" w:rsidRDefault="0072759C" w:rsidP="0072759C">
      <w:pPr>
        <w:spacing w:after="0" w:line="240" w:lineRule="auto"/>
        <w:jc w:val="both"/>
        <w:rPr>
          <w:rFonts w:asciiTheme="majorHAnsi" w:hAnsiTheme="majorHAnsi"/>
        </w:rPr>
      </w:pPr>
      <w:r w:rsidRPr="00DF4247">
        <w:rPr>
          <w:rFonts w:asciiTheme="majorHAnsi" w:hAnsiTheme="majorHAnsi"/>
        </w:rPr>
        <w:t>Cell: +255 (0) 717 569 513</w:t>
      </w:r>
    </w:p>
    <w:p w:rsidR="0072759C" w:rsidRPr="00DF4247" w:rsidRDefault="0072759C" w:rsidP="0072759C">
      <w:pPr>
        <w:spacing w:after="0" w:line="240" w:lineRule="auto"/>
        <w:jc w:val="both"/>
        <w:rPr>
          <w:rFonts w:asciiTheme="majorHAnsi" w:hAnsiTheme="majorHAnsi"/>
        </w:rPr>
      </w:pPr>
      <w:r w:rsidRPr="00DF4247">
        <w:rPr>
          <w:rFonts w:asciiTheme="majorHAnsi" w:hAnsiTheme="majorHAnsi"/>
        </w:rPr>
        <w:t>Cell: +255 (0) 713 527 551</w:t>
      </w:r>
    </w:p>
    <w:p w:rsidR="0072759C" w:rsidRPr="00DF4247" w:rsidRDefault="0072759C" w:rsidP="0072759C">
      <w:pPr>
        <w:spacing w:after="0" w:line="240" w:lineRule="auto"/>
        <w:jc w:val="both"/>
        <w:rPr>
          <w:rFonts w:asciiTheme="majorHAnsi" w:hAnsiTheme="majorHAnsi"/>
        </w:rPr>
      </w:pPr>
      <w:r w:rsidRPr="00DF4247">
        <w:rPr>
          <w:rFonts w:asciiTheme="majorHAnsi" w:hAnsiTheme="majorHAnsi"/>
        </w:rPr>
        <w:t xml:space="preserve">E-mail: </w:t>
      </w:r>
      <w:hyperlink r:id="rId27" w:history="1">
        <w:r w:rsidRPr="00DF4247">
          <w:rPr>
            <w:rStyle w:val="Hyperlink"/>
            <w:rFonts w:asciiTheme="majorHAnsi" w:hAnsiTheme="majorHAnsi"/>
          </w:rPr>
          <w:t>info@tayen.or.tz</w:t>
        </w:r>
      </w:hyperlink>
    </w:p>
    <w:p w:rsidR="0072759C" w:rsidRPr="00DF4247" w:rsidRDefault="0072759C" w:rsidP="0072759C">
      <w:pPr>
        <w:spacing w:after="0" w:line="240" w:lineRule="auto"/>
        <w:jc w:val="both"/>
        <w:rPr>
          <w:rFonts w:asciiTheme="majorHAnsi" w:hAnsiTheme="majorHAnsi"/>
          <w:b/>
        </w:rPr>
      </w:pPr>
      <w:r w:rsidRPr="00DF4247">
        <w:rPr>
          <w:rFonts w:asciiTheme="majorHAnsi" w:hAnsiTheme="majorHAnsi"/>
        </w:rPr>
        <w:t xml:space="preserve">Website: </w:t>
      </w:r>
      <w:r w:rsidRPr="00DF4247">
        <w:rPr>
          <w:rFonts w:asciiTheme="majorHAnsi" w:hAnsiTheme="majorHAnsi"/>
          <w:b/>
        </w:rPr>
        <w:t>www.tayen.or.tz</w:t>
      </w:r>
    </w:p>
    <w:p w:rsidR="0072759C" w:rsidRPr="00DF4247" w:rsidRDefault="0072759C" w:rsidP="0072759C">
      <w:pPr>
        <w:spacing w:after="0" w:line="240" w:lineRule="auto"/>
        <w:jc w:val="both"/>
        <w:rPr>
          <w:rFonts w:asciiTheme="majorHAnsi" w:hAnsiTheme="majorHAnsi"/>
          <w:b/>
        </w:rPr>
      </w:pPr>
    </w:p>
    <w:sectPr w:rsidR="0072759C" w:rsidRPr="00DF4247" w:rsidSect="006078F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6DE" w:rsidRDefault="00A276DE" w:rsidP="003F4E58">
      <w:pPr>
        <w:spacing w:after="0" w:line="240" w:lineRule="auto"/>
      </w:pPr>
      <w:r>
        <w:separator/>
      </w:r>
    </w:p>
  </w:endnote>
  <w:endnote w:type="continuationSeparator" w:id="0">
    <w:p w:rsidR="00A276DE" w:rsidRDefault="00A276DE" w:rsidP="003F4E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6DE" w:rsidRDefault="00A276DE" w:rsidP="003F4E58">
      <w:pPr>
        <w:spacing w:after="0" w:line="240" w:lineRule="auto"/>
      </w:pPr>
      <w:r>
        <w:separator/>
      </w:r>
    </w:p>
  </w:footnote>
  <w:footnote w:type="continuationSeparator" w:id="0">
    <w:p w:rsidR="00A276DE" w:rsidRDefault="00A276DE" w:rsidP="003F4E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8B"/>
      </v:shape>
    </w:pict>
  </w:numPicBullet>
  <w:abstractNum w:abstractNumId="0">
    <w:nsid w:val="2736016F"/>
    <w:multiLevelType w:val="hybridMultilevel"/>
    <w:tmpl w:val="410CE26E"/>
    <w:lvl w:ilvl="0" w:tplc="1C090007">
      <w:start w:val="1"/>
      <w:numFmt w:val="bullet"/>
      <w:lvlText w:val=""/>
      <w:lvlPicBulletId w:val="0"/>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1">
    <w:nsid w:val="409D7E71"/>
    <w:multiLevelType w:val="hybridMultilevel"/>
    <w:tmpl w:val="0E1E0F4C"/>
    <w:lvl w:ilvl="0" w:tplc="1C090007">
      <w:start w:val="1"/>
      <w:numFmt w:val="bullet"/>
      <w:lvlText w:val=""/>
      <w:lvlPicBulletId w:val="0"/>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2">
    <w:nsid w:val="48D258FC"/>
    <w:multiLevelType w:val="hybridMultilevel"/>
    <w:tmpl w:val="091494A2"/>
    <w:lvl w:ilvl="0" w:tplc="1C090007">
      <w:start w:val="1"/>
      <w:numFmt w:val="bullet"/>
      <w:lvlText w:val=""/>
      <w:lvlPicBulletId w:val="0"/>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1"/>
    <w:footnote w:id="0"/>
  </w:footnotePr>
  <w:endnotePr>
    <w:endnote w:id="-1"/>
    <w:endnote w:id="0"/>
  </w:endnotePr>
  <w:compat/>
  <w:rsids>
    <w:rsidRoot w:val="00456BDC"/>
    <w:rsid w:val="00055C9D"/>
    <w:rsid w:val="00061AED"/>
    <w:rsid w:val="001F59AA"/>
    <w:rsid w:val="002127DD"/>
    <w:rsid w:val="00236AFE"/>
    <w:rsid w:val="00276ABE"/>
    <w:rsid w:val="00316B01"/>
    <w:rsid w:val="003F4E58"/>
    <w:rsid w:val="0041134C"/>
    <w:rsid w:val="00456BDC"/>
    <w:rsid w:val="00462D97"/>
    <w:rsid w:val="00470C21"/>
    <w:rsid w:val="00476693"/>
    <w:rsid w:val="004D68CF"/>
    <w:rsid w:val="004F136A"/>
    <w:rsid w:val="005637C4"/>
    <w:rsid w:val="005901FE"/>
    <w:rsid w:val="006078FA"/>
    <w:rsid w:val="006C472F"/>
    <w:rsid w:val="00702A63"/>
    <w:rsid w:val="0072759C"/>
    <w:rsid w:val="00781632"/>
    <w:rsid w:val="007A5A34"/>
    <w:rsid w:val="007D4F29"/>
    <w:rsid w:val="00814700"/>
    <w:rsid w:val="0091007D"/>
    <w:rsid w:val="00926CCF"/>
    <w:rsid w:val="00975AE6"/>
    <w:rsid w:val="009847C2"/>
    <w:rsid w:val="00A276DE"/>
    <w:rsid w:val="00A3073F"/>
    <w:rsid w:val="00A60DD6"/>
    <w:rsid w:val="00AA61E3"/>
    <w:rsid w:val="00AF0E19"/>
    <w:rsid w:val="00B51EBC"/>
    <w:rsid w:val="00B62F5D"/>
    <w:rsid w:val="00BD75A1"/>
    <w:rsid w:val="00BF638C"/>
    <w:rsid w:val="00CE64DE"/>
    <w:rsid w:val="00D62458"/>
    <w:rsid w:val="00D82E6F"/>
    <w:rsid w:val="00DF4247"/>
    <w:rsid w:val="00E01E4C"/>
    <w:rsid w:val="00E2334E"/>
    <w:rsid w:val="00E33D8F"/>
    <w:rsid w:val="00E74C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C"/>
    <w:rPr>
      <w:rFonts w:ascii="Tahoma" w:hAnsi="Tahoma" w:cs="Tahoma"/>
      <w:sz w:val="16"/>
      <w:szCs w:val="16"/>
    </w:rPr>
  </w:style>
  <w:style w:type="paragraph" w:styleId="ListParagraph">
    <w:name w:val="List Paragraph"/>
    <w:basedOn w:val="Normal"/>
    <w:uiPriority w:val="34"/>
    <w:qFormat/>
    <w:rsid w:val="0091007D"/>
    <w:pPr>
      <w:ind w:left="720"/>
      <w:contextualSpacing/>
    </w:pPr>
  </w:style>
  <w:style w:type="paragraph" w:styleId="NormalWeb">
    <w:name w:val="Normal (Web)"/>
    <w:basedOn w:val="Normal"/>
    <w:uiPriority w:val="99"/>
    <w:semiHidden/>
    <w:unhideWhenUsed/>
    <w:rsid w:val="0081470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iPriority w:val="99"/>
    <w:unhideWhenUsed/>
    <w:rsid w:val="003F4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E58"/>
  </w:style>
  <w:style w:type="paragraph" w:styleId="Footer">
    <w:name w:val="footer"/>
    <w:basedOn w:val="Normal"/>
    <w:link w:val="FooterChar"/>
    <w:uiPriority w:val="99"/>
    <w:unhideWhenUsed/>
    <w:rsid w:val="003F4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E58"/>
  </w:style>
  <w:style w:type="character" w:styleId="Hyperlink">
    <w:name w:val="Hyperlink"/>
    <w:basedOn w:val="DefaultParagraphFont"/>
    <w:uiPriority w:val="99"/>
    <w:unhideWhenUsed/>
    <w:rsid w:val="007275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C"/>
    <w:rPr>
      <w:rFonts w:ascii="Tahoma" w:hAnsi="Tahoma" w:cs="Tahoma"/>
      <w:sz w:val="16"/>
      <w:szCs w:val="16"/>
    </w:rPr>
  </w:style>
  <w:style w:type="paragraph" w:styleId="ListParagraph">
    <w:name w:val="List Paragraph"/>
    <w:basedOn w:val="Normal"/>
    <w:uiPriority w:val="34"/>
    <w:qFormat/>
    <w:rsid w:val="0091007D"/>
    <w:pPr>
      <w:ind w:left="720"/>
      <w:contextualSpacing/>
    </w:pPr>
  </w:style>
  <w:style w:type="paragraph" w:styleId="NormalWeb">
    <w:name w:val="Normal (Web)"/>
    <w:basedOn w:val="Normal"/>
    <w:uiPriority w:val="99"/>
    <w:semiHidden/>
    <w:unhideWhenUsed/>
    <w:rsid w:val="0081470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iPriority w:val="99"/>
    <w:unhideWhenUsed/>
    <w:rsid w:val="003F4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E58"/>
  </w:style>
  <w:style w:type="paragraph" w:styleId="Footer">
    <w:name w:val="footer"/>
    <w:basedOn w:val="Normal"/>
    <w:link w:val="FooterChar"/>
    <w:uiPriority w:val="99"/>
    <w:unhideWhenUsed/>
    <w:rsid w:val="003F4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E58"/>
  </w:style>
  <w:style w:type="character" w:styleId="Hyperlink">
    <w:name w:val="Hyperlink"/>
    <w:basedOn w:val="DefaultParagraphFont"/>
    <w:uiPriority w:val="99"/>
    <w:unhideWhenUsed/>
    <w:rsid w:val="0072759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mailto:info@tayen.or.tz" TargetMode="Externa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ERutta</dc:creator>
  <cp:lastModifiedBy>ECLA LTD</cp:lastModifiedBy>
  <cp:revision>2</cp:revision>
  <dcterms:created xsi:type="dcterms:W3CDTF">2014-02-23T15:58:00Z</dcterms:created>
  <dcterms:modified xsi:type="dcterms:W3CDTF">2014-02-23T15:58:00Z</dcterms:modified>
</cp:coreProperties>
</file>