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4" w:rsidRDefault="0092301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14" w:rsidRDefault="0092301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0" w:type="dxa"/>
        <w:tblCellMar>
          <w:left w:w="0" w:type="dxa"/>
          <w:right w:w="0" w:type="dxa"/>
        </w:tblCellMar>
        <w:tblLook w:val="04A0"/>
      </w:tblPr>
      <w:tblGrid>
        <w:gridCol w:w="2576"/>
        <w:gridCol w:w="7764"/>
      </w:tblGrid>
      <w:tr w:rsidR="00923014" w:rsidRPr="00923014" w:rsidTr="00316EE3">
        <w:trPr>
          <w:trHeight w:val="537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Project Title: </w:t>
            </w:r>
          </w:p>
        </w:tc>
        <w:tc>
          <w:tcPr>
            <w:tcW w:w="7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923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bCs/>
                <w:sz w:val="24"/>
                <w:szCs w:val="24"/>
              </w:rPr>
              <w:t>Re-afforestation initiatives in Africa-Kenya.</w:t>
            </w:r>
          </w:p>
        </w:tc>
      </w:tr>
      <w:tr w:rsidR="00923014" w:rsidRPr="00923014" w:rsidTr="00316EE3">
        <w:trPr>
          <w:trHeight w:val="51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Implementing Institutions 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International Centre for Environment, Social and Policy Studies in liaison with Retired Pastors for Mission.</w:t>
            </w:r>
          </w:p>
        </w:tc>
      </w:tr>
      <w:tr w:rsidR="00923014" w:rsidRPr="00923014" w:rsidTr="00D96A74">
        <w:trPr>
          <w:trHeight w:val="261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 Project Strategy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923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74" w:rsidRDefault="00D96A74" w:rsidP="00D96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3">
              <w:rPr>
                <w:rFonts w:ascii="Times New Roman" w:hAnsi="Times New Roman" w:cs="Times New Roman"/>
                <w:sz w:val="24"/>
                <w:szCs w:val="24"/>
              </w:rPr>
              <w:t>Project to start off in one region (e.g. Karura Forest Nairobi) and progressively roll out to other regions</w:t>
            </w:r>
          </w:p>
          <w:p w:rsidR="00D96A74" w:rsidRDefault="00D96A74" w:rsidP="00D96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3">
              <w:rPr>
                <w:rFonts w:ascii="Times New Roman" w:hAnsi="Times New Roman" w:cs="Times New Roman"/>
                <w:sz w:val="24"/>
                <w:szCs w:val="24"/>
              </w:rPr>
              <w:t xml:space="preserve"> Initial 20 primary and secondary schools to be selected for participation using defined criteria to be designed as part of the project proposal</w:t>
            </w:r>
          </w:p>
          <w:p w:rsidR="00D96A74" w:rsidRPr="00D96A74" w:rsidRDefault="00D96A74" w:rsidP="00D96A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3">
              <w:rPr>
                <w:rFonts w:ascii="Times New Roman" w:hAnsi="Times New Roman" w:cs="Times New Roman"/>
                <w:sz w:val="24"/>
                <w:szCs w:val="24"/>
              </w:rPr>
              <w:t xml:space="preserve"> Each school to plant at least 5000 seedlings within a period of 2-3 yea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923014" w:rsidRPr="00923014" w:rsidTr="00316EE3">
        <w:trPr>
          <w:trHeight w:val="52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 Beneficiaries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92301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Primary and Secondary Schools</w:t>
            </w:r>
          </w:p>
          <w:p w:rsidR="00923014" w:rsidRPr="00923014" w:rsidRDefault="00923014" w:rsidP="0092301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Youth Groups</w:t>
            </w:r>
          </w:p>
          <w:p w:rsidR="00923014" w:rsidRPr="00923014" w:rsidRDefault="00923014" w:rsidP="0092301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Women Groups</w:t>
            </w:r>
          </w:p>
        </w:tc>
      </w:tr>
      <w:tr w:rsidR="00923014" w:rsidRPr="00923014" w:rsidTr="00316EE3">
        <w:trPr>
          <w:trHeight w:val="795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  Budget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D30314" w:rsidRDefault="00923014" w:rsidP="00D30314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1.      </w:t>
            </w:r>
            <w:r w:rsidR="00D96A74" w:rsidRPr="00923014">
              <w:rPr>
                <w:rFonts w:ascii="Times New Roman" w:hAnsi="Times New Roman" w:cs="Times New Roman"/>
                <w:sz w:val="24"/>
                <w:szCs w:val="24"/>
              </w:rPr>
              <w:t>Budget: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14" w:rsidRPr="00D30314">
              <w:rPr>
                <w:rFonts w:ascii="Times New Roman" w:hAnsi="Times New Roman" w:cs="Times New Roman"/>
                <w:b/>
                <w:sz w:val="24"/>
                <w:szCs w:val="24"/>
              </w:rPr>
              <w:t>KSH.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2,400,000 </w:t>
            </w:r>
            <w:r w:rsidR="00D3031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D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USD.29,268.29</w:t>
            </w:r>
          </w:p>
          <w:p w:rsidR="00923014" w:rsidRPr="00923014" w:rsidRDefault="00923014" w:rsidP="00316EE3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14" w:rsidRPr="00923014" w:rsidTr="00316EE3">
        <w:trPr>
          <w:trHeight w:val="1055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 Account Details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 International Centre for Environment, Social and Policy Studies </w:t>
            </w:r>
          </w:p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 Number:</w:t>
            </w:r>
            <w:r w:rsidRPr="00D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7CB" w:rsidRPr="00D30314">
              <w:rPr>
                <w:rFonts w:ascii="Times New Roman" w:hAnsi="Times New Roman" w:cs="Times New Roman"/>
                <w:b/>
                <w:sz w:val="24"/>
                <w:szCs w:val="24"/>
              </w:rPr>
              <w:t>0200934008</w:t>
            </w:r>
          </w:p>
          <w:p w:rsidR="00923014" w:rsidRPr="00923014" w:rsidRDefault="00923014" w:rsidP="00316E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Swift Code: 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Middle East Bank-Milimani Branch, Nairobi, Kenya </w:t>
            </w:r>
          </w:p>
        </w:tc>
      </w:tr>
      <w:tr w:rsidR="00923014" w:rsidRPr="00923014" w:rsidTr="0054788A">
        <w:trPr>
          <w:trHeight w:val="378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>  Contact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14" w:rsidRPr="00923014" w:rsidRDefault="00923014" w:rsidP="00316E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4">
              <w:rPr>
                <w:rFonts w:ascii="Times New Roman" w:hAnsi="Times New Roman" w:cs="Times New Roman"/>
                <w:sz w:val="24"/>
                <w:szCs w:val="24"/>
              </w:rPr>
              <w:t xml:space="preserve">Justry Lumumba Nyaberi 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Executive Director 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br/>
              <w:t>International Centre for Environment, Social and Policy Studies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br/>
              <w:t>Argwings Kodhek Road, Hurlingham.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P.O. Box 79246-00200, Nairobi, Kenya </w:t>
            </w:r>
            <w:r w:rsidRPr="00923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+254-722848360; Email: </w:t>
            </w:r>
            <w:hyperlink r:id="rId6" w:history="1">
              <w:r w:rsidRPr="009230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info@icesps.org</w:t>
              </w:r>
            </w:hyperlink>
            <w:r w:rsidRPr="00923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;    website: </w:t>
            </w:r>
            <w:hyperlink r:id="rId7" w:history="1">
              <w:r w:rsidRPr="009230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www.iceps.org</w:t>
              </w:r>
            </w:hyperlink>
            <w:r w:rsidRPr="00923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923014" w:rsidRDefault="0092301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4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CONCEPT NOTE BY </w:t>
      </w:r>
      <w:r>
        <w:rPr>
          <w:rFonts w:ascii="Times New Roman" w:hAnsi="Times New Roman" w:cs="Times New Roman"/>
          <w:b/>
          <w:bCs/>
          <w:sz w:val="24"/>
          <w:szCs w:val="24"/>
        </w:rPr>
        <w:t>INTERNATIONAL CENTRE FOR ENVIRONMENT</w:t>
      </w:r>
      <w:r w:rsidR="002352B4">
        <w:rPr>
          <w:rFonts w:ascii="Times New Roman" w:hAnsi="Times New Roman" w:cs="Times New Roman"/>
          <w:b/>
          <w:bCs/>
          <w:sz w:val="24"/>
          <w:szCs w:val="24"/>
        </w:rPr>
        <w:t>, SOCIAL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POLICY </w:t>
      </w:r>
      <w:r w:rsidR="002352B4">
        <w:rPr>
          <w:rFonts w:ascii="Times New Roman" w:hAnsi="Times New Roman" w:cs="Times New Roman"/>
          <w:b/>
          <w:bCs/>
          <w:sz w:val="24"/>
          <w:szCs w:val="24"/>
        </w:rPr>
        <w:t>STUDIES</w:t>
      </w:r>
      <w:r w:rsidR="000D70A4">
        <w:rPr>
          <w:rFonts w:ascii="Times New Roman" w:hAnsi="Times New Roman" w:cs="Times New Roman"/>
          <w:b/>
          <w:bCs/>
          <w:sz w:val="24"/>
          <w:szCs w:val="24"/>
        </w:rPr>
        <w:t xml:space="preserve"> (ICESPS</w:t>
      </w:r>
      <w:r w:rsidR="002962D1">
        <w:rPr>
          <w:rFonts w:ascii="Times New Roman" w:hAnsi="Times New Roman" w:cs="Times New Roman"/>
          <w:b/>
          <w:bCs/>
          <w:sz w:val="24"/>
          <w:szCs w:val="24"/>
        </w:rPr>
        <w:t>) AND</w:t>
      </w:r>
      <w:r w:rsidR="001F429A">
        <w:rPr>
          <w:rFonts w:ascii="Times New Roman" w:hAnsi="Times New Roman" w:cs="Times New Roman"/>
          <w:b/>
          <w:bCs/>
          <w:sz w:val="24"/>
          <w:szCs w:val="24"/>
        </w:rPr>
        <w:t xml:space="preserve"> RETIRED PASTORS FOR </w:t>
      </w:r>
      <w:r w:rsidR="00440CB6">
        <w:rPr>
          <w:rFonts w:ascii="Times New Roman" w:hAnsi="Times New Roman" w:cs="Times New Roman"/>
          <w:b/>
          <w:bCs/>
          <w:sz w:val="24"/>
          <w:szCs w:val="24"/>
        </w:rPr>
        <w:t>MISSION (</w:t>
      </w:r>
      <w:r w:rsidR="000D70A4">
        <w:rPr>
          <w:rFonts w:ascii="Times New Roman" w:hAnsi="Times New Roman" w:cs="Times New Roman"/>
          <w:b/>
          <w:bCs/>
          <w:sz w:val="24"/>
          <w:szCs w:val="24"/>
        </w:rPr>
        <w:t>RPM)</w:t>
      </w:r>
      <w:r w:rsidR="00AA66E1">
        <w:rPr>
          <w:rFonts w:ascii="Times New Roman" w:hAnsi="Times New Roman" w:cs="Times New Roman"/>
          <w:b/>
          <w:bCs/>
          <w:sz w:val="24"/>
          <w:szCs w:val="24"/>
        </w:rPr>
        <w:t xml:space="preserve"> FOR FUNDING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34CA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4917FC">
        <w:rPr>
          <w:rFonts w:ascii="Times New Roman" w:hAnsi="Times New Roman" w:cs="Times New Roman"/>
          <w:b/>
          <w:bCs/>
          <w:sz w:val="28"/>
          <w:szCs w:val="28"/>
        </w:rPr>
        <w:t xml:space="preserve"> Title: </w:t>
      </w:r>
      <w:r w:rsidRPr="00AD34CA">
        <w:rPr>
          <w:rFonts w:ascii="Times New Roman" w:hAnsi="Times New Roman" w:cs="Times New Roman"/>
          <w:b/>
          <w:bCs/>
          <w:sz w:val="28"/>
          <w:szCs w:val="28"/>
        </w:rPr>
        <w:t xml:space="preserve"> Re-afforestation initiatives in</w:t>
      </w:r>
      <w:r w:rsidR="00491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29A">
        <w:rPr>
          <w:rFonts w:ascii="Times New Roman" w:hAnsi="Times New Roman" w:cs="Times New Roman"/>
          <w:b/>
          <w:bCs/>
          <w:sz w:val="28"/>
          <w:szCs w:val="28"/>
        </w:rPr>
        <w:t>Africa-</w:t>
      </w:r>
      <w:r w:rsidR="00F56E9D">
        <w:rPr>
          <w:rFonts w:ascii="Times New Roman" w:hAnsi="Times New Roman" w:cs="Times New Roman"/>
          <w:b/>
          <w:bCs/>
          <w:sz w:val="28"/>
          <w:szCs w:val="28"/>
        </w:rPr>
        <w:t>Kenya</w:t>
      </w:r>
      <w:r w:rsidR="00B230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17FC" w:rsidRDefault="004917FC" w:rsidP="0049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Pr="004917FC" w:rsidRDefault="00AD34CA" w:rsidP="004917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7FC">
        <w:rPr>
          <w:rFonts w:ascii="Times New Roman" w:hAnsi="Times New Roman" w:cs="Times New Roman"/>
          <w:b/>
          <w:bCs/>
          <w:sz w:val="24"/>
          <w:szCs w:val="24"/>
        </w:rPr>
        <w:t>Identifying the Need/Problem</w:t>
      </w:r>
    </w:p>
    <w:p w:rsidR="00AD34CA" w:rsidRPr="00AD34CA" w:rsidRDefault="00AD34CA" w:rsidP="00AD34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The East Africa Business Summit (2003) identified massive deforestation as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the most critical environmental crises facing all East African countries (The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African, Sept 29th – Oct 5th, 2003). For instance, Kenya’s forest cover declined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30% of land area in the 1960s to less than 2% at present. Many factors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contributed to this, including but not limited to: illegal logging to meet huge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demands for fuel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34CA">
        <w:rPr>
          <w:rFonts w:ascii="Times New Roman" w:hAnsi="Times New Roman" w:cs="Times New Roman"/>
          <w:sz w:val="24"/>
          <w:szCs w:val="24"/>
        </w:rPr>
        <w:t>wood, charcoal, carving, in addition to clearing of land for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settlement and agriculture. The statistics on the rates of tree planting (the supply)</w:t>
      </w: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 xml:space="preserve">and tree consumption (the demand) in </w:t>
      </w:r>
      <w:r w:rsidR="000D70A4">
        <w:rPr>
          <w:rFonts w:ascii="Times New Roman" w:hAnsi="Times New Roman" w:cs="Times New Roman"/>
          <w:sz w:val="24"/>
          <w:szCs w:val="24"/>
        </w:rPr>
        <w:t>Africa-</w:t>
      </w:r>
      <w:r w:rsidRPr="00AD34CA">
        <w:rPr>
          <w:rFonts w:ascii="Times New Roman" w:hAnsi="Times New Roman" w:cs="Times New Roman"/>
          <w:sz w:val="24"/>
          <w:szCs w:val="24"/>
        </w:rPr>
        <w:t>Kenya are depressing. For instance,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achieve sustainable supply of tree products and services in </w:t>
      </w:r>
      <w:r w:rsidR="000D70A4">
        <w:rPr>
          <w:rFonts w:ascii="Times New Roman" w:hAnsi="Times New Roman" w:cs="Times New Roman"/>
          <w:sz w:val="24"/>
          <w:szCs w:val="24"/>
        </w:rPr>
        <w:t>Africa-</w:t>
      </w:r>
      <w:r w:rsidRPr="00AD34CA">
        <w:rPr>
          <w:rFonts w:ascii="Times New Roman" w:hAnsi="Times New Roman" w:cs="Times New Roman"/>
          <w:sz w:val="24"/>
          <w:szCs w:val="24"/>
        </w:rPr>
        <w:t>Kenya, over 200 million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trees should be planted annually but less than 35 million get planted while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estimated 65% of the national demand for wood goes unmet. Current tree planting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efforts are severely constrained by a lack of good quality seed and slow, inefficient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traditional propagation methods</w:t>
      </w:r>
      <w:r w:rsidR="00077BFC">
        <w:rPr>
          <w:rFonts w:ascii="Times New Roman" w:hAnsi="Times New Roman" w:cs="Times New Roman"/>
          <w:sz w:val="24"/>
          <w:szCs w:val="24"/>
        </w:rPr>
        <w:t>.</w:t>
      </w:r>
      <w:r w:rsidRPr="00AD34CA">
        <w:rPr>
          <w:rFonts w:ascii="Times New Roman" w:hAnsi="Times New Roman" w:cs="Times New Roman"/>
          <w:sz w:val="24"/>
          <w:szCs w:val="24"/>
        </w:rPr>
        <w:t xml:space="preserve"> The good news is that the establishment of </w:t>
      </w:r>
      <w:r w:rsidR="00077BFC">
        <w:rPr>
          <w:rFonts w:ascii="Times New Roman" w:hAnsi="Times New Roman" w:cs="Times New Roman"/>
          <w:sz w:val="24"/>
          <w:szCs w:val="24"/>
        </w:rPr>
        <w:t xml:space="preserve">International Centre for Environment and Policy </w:t>
      </w:r>
      <w:r w:rsidR="002352B4">
        <w:rPr>
          <w:rFonts w:ascii="Times New Roman" w:hAnsi="Times New Roman" w:cs="Times New Roman"/>
          <w:sz w:val="24"/>
          <w:szCs w:val="24"/>
        </w:rPr>
        <w:t xml:space="preserve">Studies </w:t>
      </w:r>
      <w:r w:rsidR="002352B4" w:rsidRPr="00AD34CA">
        <w:rPr>
          <w:rFonts w:ascii="Times New Roman" w:hAnsi="Times New Roman" w:cs="Times New Roman"/>
          <w:sz w:val="24"/>
          <w:szCs w:val="24"/>
        </w:rPr>
        <w:t>in</w:t>
      </w:r>
      <w:r w:rsidR="00B86DFD">
        <w:rPr>
          <w:rFonts w:ascii="Times New Roman" w:hAnsi="Times New Roman" w:cs="Times New Roman"/>
          <w:sz w:val="24"/>
          <w:szCs w:val="24"/>
        </w:rPr>
        <w:t xml:space="preserve"> 2006</w:t>
      </w:r>
      <w:r w:rsidRPr="00AD34CA">
        <w:rPr>
          <w:rFonts w:ascii="Times New Roman" w:hAnsi="Times New Roman" w:cs="Times New Roman"/>
          <w:sz w:val="24"/>
          <w:szCs w:val="24"/>
        </w:rPr>
        <w:t xml:space="preserve"> has gone along way in removing the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barriers of lack of poor quality seedlings and slow, inefficient 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propagation methods.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Pr="004917FC" w:rsidRDefault="00AD34CA" w:rsidP="004917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7FC">
        <w:rPr>
          <w:rFonts w:ascii="Times New Roman" w:hAnsi="Times New Roman" w:cs="Times New Roman"/>
          <w:b/>
          <w:bCs/>
          <w:sz w:val="24"/>
          <w:szCs w:val="24"/>
        </w:rPr>
        <w:t>Needed Intervention/Solution</w:t>
      </w:r>
    </w:p>
    <w:p w:rsidR="00794D25" w:rsidRPr="00794D25" w:rsidRDefault="00794D25" w:rsidP="00794D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Pr="00AD34CA" w:rsidRDefault="00F56E9D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 ch</w:t>
      </w:r>
      <w:r w:rsidR="006B7378">
        <w:rPr>
          <w:rFonts w:ascii="Times New Roman" w:hAnsi="Times New Roman" w:cs="Times New Roman"/>
          <w:sz w:val="24"/>
          <w:szCs w:val="24"/>
        </w:rPr>
        <w:t>allen</w:t>
      </w:r>
      <w:r w:rsidR="00B230DE">
        <w:rPr>
          <w:rFonts w:ascii="Times New Roman" w:hAnsi="Times New Roman" w:cs="Times New Roman"/>
          <w:sz w:val="24"/>
          <w:szCs w:val="24"/>
        </w:rPr>
        <w:t xml:space="preserve">ge in </w:t>
      </w:r>
      <w:r w:rsidR="001F429A">
        <w:rPr>
          <w:rFonts w:ascii="Times New Roman" w:hAnsi="Times New Roman" w:cs="Times New Roman"/>
          <w:sz w:val="24"/>
          <w:szCs w:val="24"/>
        </w:rPr>
        <w:t>Africa-</w:t>
      </w:r>
      <w:r w:rsidR="00B230DE">
        <w:rPr>
          <w:rFonts w:ascii="Times New Roman" w:hAnsi="Times New Roman" w:cs="Times New Roman"/>
          <w:sz w:val="24"/>
          <w:szCs w:val="24"/>
        </w:rPr>
        <w:t xml:space="preserve">Kenya </w:t>
      </w:r>
      <w:r w:rsidR="00AD34CA" w:rsidRPr="00AD34CA">
        <w:rPr>
          <w:rFonts w:ascii="Times New Roman" w:hAnsi="Times New Roman" w:cs="Times New Roman"/>
          <w:sz w:val="24"/>
          <w:szCs w:val="24"/>
        </w:rPr>
        <w:t xml:space="preserve"> is to massively and progressively increase tree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planting in a way that is sustainable, supports income generation (wherever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possible) for small-scale groups and grass-root communities – with an eye on the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long-term vision of increasing the country’s forest cover and conserving the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environment. Examples of organized, small-scale and grass-root communities that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can be supported and empowered to spearhead and expand tree planting include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 xml:space="preserve">schools, churches, women groups, </w:t>
      </w:r>
      <w:r w:rsidR="00760255">
        <w:rPr>
          <w:rFonts w:ascii="Times New Roman" w:hAnsi="Times New Roman" w:cs="Times New Roman"/>
          <w:sz w:val="24"/>
          <w:szCs w:val="24"/>
        </w:rPr>
        <w:t>youth groups,</w:t>
      </w:r>
      <w:r w:rsidR="00760255" w:rsidRPr="00AD34CA">
        <w:rPr>
          <w:rFonts w:ascii="Times New Roman" w:hAnsi="Times New Roman" w:cs="Times New Roman"/>
          <w:sz w:val="24"/>
          <w:szCs w:val="24"/>
        </w:rPr>
        <w:t xml:space="preserve"> wo</w:t>
      </w:r>
      <w:r w:rsidR="00760255">
        <w:rPr>
          <w:rFonts w:ascii="Times New Roman" w:hAnsi="Times New Roman" w:cs="Times New Roman"/>
          <w:sz w:val="24"/>
          <w:szCs w:val="24"/>
        </w:rPr>
        <w:t>od carvers and charcoal makers.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Pr="004917FC" w:rsidRDefault="00AD34CA" w:rsidP="004917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2B4" w:rsidRPr="004917FC">
        <w:rPr>
          <w:rFonts w:ascii="Times New Roman" w:hAnsi="Times New Roman" w:cs="Times New Roman"/>
          <w:b/>
          <w:bCs/>
          <w:sz w:val="24"/>
          <w:szCs w:val="24"/>
        </w:rPr>
        <w:t>How can we</w:t>
      </w:r>
      <w:r w:rsidRPr="004917FC">
        <w:rPr>
          <w:rFonts w:ascii="Times New Roman" w:hAnsi="Times New Roman" w:cs="Times New Roman"/>
          <w:b/>
          <w:bCs/>
          <w:sz w:val="24"/>
          <w:szCs w:val="24"/>
        </w:rPr>
        <w:t xml:space="preserve"> get involved and make the difference?</w:t>
      </w:r>
    </w:p>
    <w:p w:rsidR="00794D25" w:rsidRPr="00AD34CA" w:rsidRDefault="00794D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With its leading corporate position and unrivaled branch network, you can provide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the much needed leadership and momentum for the envisaged tree planting efforts to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take root and achieve the desired growth and impact. The following three approaches are proposed for getting you involved and making the difference:</w:t>
      </w:r>
    </w:p>
    <w:p w:rsidR="00794D25" w:rsidRPr="00AD34CA" w:rsidRDefault="00794D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Pr="00794D25" w:rsidRDefault="00AD34CA" w:rsidP="00794D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D25">
        <w:rPr>
          <w:rFonts w:ascii="Times New Roman" w:hAnsi="Times New Roman" w:cs="Times New Roman"/>
          <w:b/>
          <w:bCs/>
          <w:sz w:val="24"/>
          <w:szCs w:val="24"/>
        </w:rPr>
        <w:t>The Eco-Schools Approach:</w:t>
      </w:r>
    </w:p>
    <w:p w:rsidR="00794D25" w:rsidRPr="00AD34CA" w:rsidRDefault="00794D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Pr="00AD34CA" w:rsidRDefault="00D376A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over 2</w:t>
      </w:r>
      <w:r w:rsidR="00AD34CA" w:rsidRPr="00AD34CA">
        <w:rPr>
          <w:rFonts w:ascii="Times New Roman" w:hAnsi="Times New Roman" w:cs="Times New Roman"/>
          <w:sz w:val="24"/>
          <w:szCs w:val="24"/>
        </w:rPr>
        <w:t>0,000 public primary and secondary</w:t>
      </w:r>
      <w:r w:rsidR="006B7378">
        <w:rPr>
          <w:rFonts w:ascii="Times New Roman" w:hAnsi="Times New Roman" w:cs="Times New Roman"/>
          <w:sz w:val="24"/>
          <w:szCs w:val="24"/>
        </w:rPr>
        <w:t xml:space="preserve"> schools spread ou</w:t>
      </w:r>
      <w:r w:rsidR="00B230DE">
        <w:rPr>
          <w:rFonts w:ascii="Times New Roman" w:hAnsi="Times New Roman" w:cs="Times New Roman"/>
          <w:sz w:val="24"/>
          <w:szCs w:val="24"/>
        </w:rPr>
        <w:t>t in</w:t>
      </w:r>
      <w:r w:rsidR="001F429A">
        <w:rPr>
          <w:rFonts w:ascii="Times New Roman" w:hAnsi="Times New Roman" w:cs="Times New Roman"/>
          <w:sz w:val="24"/>
          <w:szCs w:val="24"/>
        </w:rPr>
        <w:t xml:space="preserve"> Africa-</w:t>
      </w:r>
      <w:r w:rsidR="00B230DE">
        <w:rPr>
          <w:rFonts w:ascii="Times New Roman" w:hAnsi="Times New Roman" w:cs="Times New Roman"/>
          <w:sz w:val="24"/>
          <w:szCs w:val="24"/>
        </w:rPr>
        <w:t xml:space="preserve"> Kenya.</w:t>
      </w:r>
      <w:r w:rsidR="00AD34CA" w:rsidRPr="00AD34CA">
        <w:rPr>
          <w:rFonts w:ascii="Times New Roman" w:hAnsi="Times New Roman" w:cs="Times New Roman"/>
          <w:sz w:val="24"/>
          <w:szCs w:val="24"/>
        </w:rPr>
        <w:t xml:space="preserve"> A significant number of these schools, particularly secondary schools,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have boarding facilities and many more have lunch feeding programmes. Cooking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and water heating in all these schools is done using firewood. Most of the firewood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 xml:space="preserve">is harvested from forest areas within proximity to </w:t>
      </w:r>
      <w:r w:rsidR="00AD34CA" w:rsidRPr="00AD34CA">
        <w:rPr>
          <w:rFonts w:ascii="Times New Roman" w:hAnsi="Times New Roman" w:cs="Times New Roman"/>
          <w:sz w:val="24"/>
          <w:szCs w:val="24"/>
        </w:rPr>
        <w:lastRenderedPageBreak/>
        <w:t>various schools leading to massive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deforestation and in many schools, expenditure on firewood accounts for 20-30% of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the total school’s kitchen/boarding budget. In 1989, the United Nations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Environmental Programme (UNEP</w:t>
      </w:r>
      <w:r w:rsidR="00DF33BB" w:rsidRPr="00AD34CA">
        <w:rPr>
          <w:rFonts w:ascii="Times New Roman" w:hAnsi="Times New Roman" w:cs="Times New Roman"/>
          <w:sz w:val="24"/>
          <w:szCs w:val="24"/>
        </w:rPr>
        <w:t>)</w:t>
      </w:r>
      <w:r w:rsidR="00DF33BB">
        <w:rPr>
          <w:rFonts w:ascii="Times New Roman" w:hAnsi="Times New Roman" w:cs="Times New Roman"/>
          <w:sz w:val="24"/>
          <w:szCs w:val="24"/>
        </w:rPr>
        <w:t xml:space="preserve"> </w:t>
      </w:r>
      <w:r w:rsidR="00DF33BB" w:rsidRPr="00AD34CA">
        <w:rPr>
          <w:rFonts w:ascii="Times New Roman" w:hAnsi="Times New Roman" w:cs="Times New Roman"/>
          <w:sz w:val="24"/>
          <w:szCs w:val="24"/>
        </w:rPr>
        <w:t>estimated</w:t>
      </w:r>
      <w:r w:rsidRPr="00AD34CA">
        <w:rPr>
          <w:rFonts w:ascii="Times New Roman" w:hAnsi="Times New Roman" w:cs="Times New Roman"/>
          <w:sz w:val="24"/>
          <w:szCs w:val="24"/>
        </w:rPr>
        <w:t xml:space="preserve"> that the total firewood by all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institutions/schools in</w:t>
      </w:r>
      <w:r w:rsidR="001F429A">
        <w:rPr>
          <w:rFonts w:ascii="Times New Roman" w:hAnsi="Times New Roman" w:cs="Times New Roman"/>
          <w:sz w:val="24"/>
          <w:szCs w:val="24"/>
        </w:rPr>
        <w:t xml:space="preserve"> Africa-</w:t>
      </w:r>
      <w:r w:rsidRPr="00AD34CA">
        <w:rPr>
          <w:rFonts w:ascii="Times New Roman" w:hAnsi="Times New Roman" w:cs="Times New Roman"/>
          <w:sz w:val="24"/>
          <w:szCs w:val="24"/>
        </w:rPr>
        <w:t xml:space="preserve"> Kenya was approximately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500,000 tonnes </w:t>
      </w:r>
      <w:r w:rsidRPr="00AD34CA">
        <w:rPr>
          <w:rFonts w:ascii="Times New Roman" w:hAnsi="Times New Roman" w:cs="Times New Roman"/>
          <w:sz w:val="24"/>
          <w:szCs w:val="24"/>
        </w:rPr>
        <w:t>per year. Currently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the demand has nearly doubled to 1 million tonnes annually due to increase in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population and construction of more schools, particularly with boarding facilities.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The ecological damage of harvesting 1 million tonnes of wood for use firewood by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schools is equivalent to degrading over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400 hectares </w:t>
      </w:r>
      <w:r w:rsidRPr="00AD34CA">
        <w:rPr>
          <w:rFonts w:ascii="Times New Roman" w:hAnsi="Times New Roman" w:cs="Times New Roman"/>
          <w:sz w:val="24"/>
          <w:szCs w:val="24"/>
        </w:rPr>
        <w:t>of forest cover annually.</w:t>
      </w:r>
      <w:r w:rsidR="00794D25">
        <w:rPr>
          <w:rFonts w:ascii="Times New Roman" w:hAnsi="Times New Roman" w:cs="Times New Roman"/>
          <w:sz w:val="24"/>
          <w:szCs w:val="24"/>
        </w:rPr>
        <w:t xml:space="preserve"> Moreover, the ban on </w:t>
      </w:r>
      <w:r w:rsidRPr="00AD34CA">
        <w:rPr>
          <w:rFonts w:ascii="Times New Roman" w:hAnsi="Times New Roman" w:cs="Times New Roman"/>
          <w:sz w:val="24"/>
          <w:szCs w:val="24"/>
        </w:rPr>
        <w:t>harvesting wood from forests in 2000, and the resultant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scarcity and high cost of firewood, schools have become highly sensitized and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motivated towards tree planting.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The most appropriate and sustainable solution is to support and encourage schools to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establish their own tree woodlots, with a view to achieving self-sufficient in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firewood supply in 4-5 years when the trees are mature for harvesting. Another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major advantage of working with schools in terms of tree planting is that they are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permanent institutions with adequate land, labor (especially students), and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management capacity from principals and teachers. Tree planting is also a practical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way of introducing and integrating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Environmental Education </w:t>
      </w:r>
      <w:r w:rsidRPr="00AD34CA">
        <w:rPr>
          <w:rFonts w:ascii="Times New Roman" w:hAnsi="Times New Roman" w:cs="Times New Roman"/>
          <w:sz w:val="24"/>
          <w:szCs w:val="24"/>
        </w:rPr>
        <w:t>in schools. Schools</w:t>
      </w:r>
    </w:p>
    <w:p w:rsidR="00794D25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4C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D34CA">
        <w:rPr>
          <w:rFonts w:ascii="Times New Roman" w:hAnsi="Times New Roman" w:cs="Times New Roman"/>
          <w:sz w:val="24"/>
          <w:szCs w:val="24"/>
        </w:rPr>
        <w:t xml:space="preserve"> different parts of the country can also be mobilized and trained fairly quickly,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with minimal logistical/administrative cost implications. Other value adding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activities under the Eco-Schools </w:t>
      </w:r>
    </w:p>
    <w:p w:rsidR="001F429A" w:rsidRDefault="001F429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A9" w:rsidRDefault="001F429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943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9A" w:rsidRDefault="001F429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1</w:t>
      </w:r>
      <w:r w:rsidR="007D71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429A">
        <w:rPr>
          <w:rFonts w:ascii="Times New Roman" w:hAnsi="Times New Roman" w:cs="Times New Roman"/>
          <w:b/>
          <w:sz w:val="24"/>
          <w:szCs w:val="24"/>
        </w:rPr>
        <w:t>Involving primary schools in tree planting activities</w:t>
      </w:r>
    </w:p>
    <w:p w:rsidR="00B86DFD" w:rsidRPr="001F429A" w:rsidRDefault="00B86DFD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Homa Bay Primary School- Homa Bay County     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Nyacheki Secondary School-Kisii County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Roysambu Primary School-Nairobi County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Dagoretti High School-Nairobi County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Garissa High School-Garissa County 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 High school-Garissa County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Nasib Primary School- Garissa County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Garisaa Boys High School- Garissa County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Kitui Primary School-Eastern Province</w:t>
      </w:r>
    </w:p>
    <w:p w:rsidR="00B86DFD" w:rsidRPr="001976BF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Lions Primary School-  Eastern Province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Kibabii Primary School –Western Province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Mnala primary school-Western Province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Kapsoya Primary School –Rift Valley Province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Munyaka Primary School-Rift Valley Province</w:t>
      </w:r>
      <w:r>
        <w:t xml:space="preserve"> 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Kanunga High School-Central Province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Kiambaa Primary School-Central Province</w:t>
      </w:r>
    </w:p>
    <w:p w:rsidR="00B86DFD" w:rsidRDefault="002962D1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Sheikh</w:t>
      </w:r>
      <w:r w:rsidR="00B86DFD">
        <w:rPr>
          <w:rFonts w:ascii="Times New Roman" w:hAnsi="Times New Roman" w:cs="Times New Roman"/>
        </w:rPr>
        <w:t xml:space="preserve"> Nurein Primary School-Coast Province</w:t>
      </w:r>
    </w:p>
    <w:p w:rsidR="00B86DFD" w:rsidRDefault="00B86DFD" w:rsidP="00B86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Makupa Primary School-Coast Province</w:t>
      </w:r>
    </w:p>
    <w:p w:rsidR="00440CB6" w:rsidRPr="001976BF" w:rsidRDefault="00440CB6" w:rsidP="0019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B6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Approach would include:</w:t>
      </w:r>
    </w:p>
    <w:p w:rsidR="00794D25" w:rsidRPr="00AD34CA" w:rsidRDefault="00794D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Arial" w:hAnsi="Arial" w:cs="Times New Roman"/>
          <w:sz w:val="24"/>
          <w:szCs w:val="24"/>
        </w:rPr>
        <w:t>􀂃</w:t>
      </w:r>
      <w:r w:rsidRPr="00AD34CA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Income generation opportunities </w:t>
      </w:r>
      <w:r w:rsidRPr="00AD34CA">
        <w:rPr>
          <w:rFonts w:ascii="Times New Roman" w:hAnsi="Times New Roman" w:cs="Times New Roman"/>
          <w:sz w:val="24"/>
          <w:szCs w:val="24"/>
        </w:rPr>
        <w:t>– for Eco-schools that are within proximity to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Tea factories, income generation opportunities exist by way of selling surplus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wood to the tea factories. There are 45 tea factories in Kenya owned by </w:t>
      </w:r>
      <w:r w:rsidR="002A54E6" w:rsidRPr="00AD34CA">
        <w:rPr>
          <w:rFonts w:ascii="Times New Roman" w:hAnsi="Times New Roman" w:cs="Times New Roman"/>
          <w:sz w:val="24"/>
          <w:szCs w:val="24"/>
        </w:rPr>
        <w:t>KTDA</w:t>
      </w:r>
      <w:r w:rsidR="002A54E6">
        <w:rPr>
          <w:rFonts w:ascii="Times New Roman" w:hAnsi="Times New Roman" w:cs="Times New Roman"/>
          <w:sz w:val="24"/>
          <w:szCs w:val="24"/>
        </w:rPr>
        <w:t xml:space="preserve"> and</w:t>
      </w:r>
      <w:r w:rsidRPr="00AD34CA">
        <w:rPr>
          <w:rFonts w:ascii="Times New Roman" w:hAnsi="Times New Roman" w:cs="Times New Roman"/>
          <w:sz w:val="24"/>
          <w:szCs w:val="24"/>
        </w:rPr>
        <w:t xml:space="preserve"> they consume 155,000 tonnes of firewood annually to produce 250 million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kilograms of ready-made tea. Like schools, the tea factories are also bearing the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brunt of the ban on harvesting wood from the forest in terms of scarcity and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increased costs firewood. In addition, there is also a global and national trend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towards substituting fossil fuels (e.g., furnace oil) with firewood as the source of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energy for running boilers in tea factories. Use of firewood will not only help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reduce </w:t>
      </w:r>
      <w:r w:rsidR="00794D25" w:rsidRPr="00AD34CA">
        <w:rPr>
          <w:rFonts w:ascii="Times New Roman" w:hAnsi="Times New Roman" w:cs="Times New Roman"/>
          <w:sz w:val="24"/>
          <w:szCs w:val="24"/>
        </w:rPr>
        <w:t>emissions of carbon dioxide (CO2) which contribute to climate change,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794D25" w:rsidRPr="00AD34CA">
        <w:rPr>
          <w:rFonts w:ascii="Times New Roman" w:hAnsi="Times New Roman" w:cs="Times New Roman"/>
          <w:sz w:val="24"/>
          <w:szCs w:val="24"/>
        </w:rPr>
        <w:t>but are</w:t>
      </w:r>
      <w:r w:rsidRPr="00AD34CA">
        <w:rPr>
          <w:rFonts w:ascii="Times New Roman" w:hAnsi="Times New Roman" w:cs="Times New Roman"/>
          <w:sz w:val="24"/>
          <w:szCs w:val="24"/>
        </w:rPr>
        <w:t xml:space="preserve"> also much cheaper and will help save foreign exchange. Moreover,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growing trees will create local jobs and improve local environment. The current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Energy Policy by the Government envisages and supports fuel substitution from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fossil fuel to firewood in the tea industry. The Eco-Schools Project is, therefore,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unique and innovative in the sense that participating schools will not only</w:t>
      </w:r>
      <w:r w:rsidR="00794D25">
        <w:rPr>
          <w:rFonts w:ascii="Times New Roman" w:hAnsi="Times New Roman" w:cs="Times New Roman"/>
          <w:sz w:val="24"/>
          <w:szCs w:val="24"/>
        </w:rPr>
        <w:t xml:space="preserve"> </w:t>
      </w:r>
      <w:r w:rsidR="00B20856">
        <w:rPr>
          <w:rFonts w:ascii="Times New Roman" w:hAnsi="Times New Roman" w:cs="Times New Roman"/>
          <w:sz w:val="24"/>
          <w:szCs w:val="24"/>
        </w:rPr>
        <w:t xml:space="preserve">become self-sufficient in their </w:t>
      </w:r>
      <w:r w:rsidRPr="00AD34CA">
        <w:rPr>
          <w:rFonts w:ascii="Times New Roman" w:hAnsi="Times New Roman" w:cs="Times New Roman"/>
          <w:sz w:val="24"/>
          <w:szCs w:val="24"/>
        </w:rPr>
        <w:t>internal firewood needs but they will also become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the sustainable and reliable sources of firewood for the numerous tea factories,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say in Mt. Kenya Region, in a way that generates income, creates local jobs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while protecting both the local and global environment. Without out doubt, the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Eco-Schools Project presents a unique opportunity and challenge where you can</w:t>
      </w: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take the lead and make the difference in reversing deforestation in Kenya.</w:t>
      </w:r>
    </w:p>
    <w:p w:rsidR="00B20856" w:rsidRPr="00AD34CA" w:rsidRDefault="00B2085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Arial" w:hAnsi="Arial" w:cs="Times New Roman"/>
          <w:sz w:val="24"/>
          <w:szCs w:val="24"/>
        </w:rPr>
        <w:t>􀂃</w:t>
      </w:r>
      <w:r w:rsidRPr="00AD34CA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Eco-Schools Trophy </w:t>
      </w:r>
      <w:r w:rsidR="00B33996">
        <w:rPr>
          <w:rFonts w:ascii="Times New Roman" w:hAnsi="Times New Roman" w:cs="Times New Roman"/>
          <w:sz w:val="24"/>
          <w:szCs w:val="24"/>
        </w:rPr>
        <w:t xml:space="preserve">– one unique style of ICESPS and </w:t>
      </w:r>
      <w:r w:rsidR="005712BC">
        <w:rPr>
          <w:rFonts w:ascii="Times New Roman" w:hAnsi="Times New Roman" w:cs="Times New Roman"/>
          <w:sz w:val="24"/>
          <w:szCs w:val="24"/>
        </w:rPr>
        <w:t xml:space="preserve">RPM </w:t>
      </w:r>
      <w:r w:rsidR="005712BC" w:rsidRPr="00AD34CA">
        <w:rPr>
          <w:rFonts w:ascii="Times New Roman" w:hAnsi="Times New Roman" w:cs="Times New Roman"/>
          <w:sz w:val="24"/>
          <w:szCs w:val="24"/>
        </w:rPr>
        <w:t>making</w:t>
      </w:r>
      <w:r w:rsidRPr="00AD34CA">
        <w:rPr>
          <w:rFonts w:ascii="Times New Roman" w:hAnsi="Times New Roman" w:cs="Times New Roman"/>
          <w:sz w:val="24"/>
          <w:szCs w:val="24"/>
        </w:rPr>
        <w:t xml:space="preserve"> the difference is to help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schools become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Centres of Excellence </w:t>
      </w:r>
      <w:r w:rsidRPr="00AD34CA">
        <w:rPr>
          <w:rFonts w:ascii="Times New Roman" w:hAnsi="Times New Roman" w:cs="Times New Roman"/>
          <w:sz w:val="24"/>
          <w:szCs w:val="24"/>
        </w:rPr>
        <w:t>in Tree Planting and Conservation in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Kenya; in a scope and magnitude that has not been attempted hitherto. Using a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defined grading criteria (to be designed later), an Eco-Schools Trophy can be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used for recognizing and rewarding the best performance and creativity in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conservation activities. The Eco-Schools Trophy can also be introduced as part of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the mainstream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Science Congress Competitions </w:t>
      </w:r>
      <w:r w:rsidRPr="00AD34CA">
        <w:rPr>
          <w:rFonts w:ascii="Times New Roman" w:hAnsi="Times New Roman" w:cs="Times New Roman"/>
          <w:sz w:val="24"/>
          <w:szCs w:val="24"/>
        </w:rPr>
        <w:t>that take place in secondary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schools every year.</w:t>
      </w:r>
    </w:p>
    <w:p w:rsidR="00B20856" w:rsidRPr="00AD34CA" w:rsidRDefault="00B2085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Arial" w:hAnsi="Arial" w:cs="Times New Roman"/>
          <w:sz w:val="24"/>
          <w:szCs w:val="24"/>
        </w:rPr>
        <w:t>􀂃</w:t>
      </w:r>
      <w:r w:rsidRPr="00AD34CA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Conservation Walk </w:t>
      </w:r>
      <w:r w:rsidRPr="00AD34CA">
        <w:rPr>
          <w:rFonts w:ascii="Times New Roman" w:hAnsi="Times New Roman" w:cs="Times New Roman"/>
          <w:sz w:val="24"/>
          <w:szCs w:val="24"/>
        </w:rPr>
        <w:t>– sponsoring a walk dubbed “Conservation Walk” for Eco-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Schools would be another exciting and engaging undertaking for students and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teachers. Each year, the Project Steering Team would identify a “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>theme</w:t>
      </w:r>
      <w:r w:rsidRPr="00AD34CA">
        <w:rPr>
          <w:rFonts w:ascii="Times New Roman" w:hAnsi="Times New Roman" w:cs="Times New Roman"/>
          <w:sz w:val="24"/>
          <w:szCs w:val="24"/>
        </w:rPr>
        <w:t>” around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which the walk would be organized, e.g., “Conservation Walk to Save Mt. Kenya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Forest”, Conservation Walk to Save the Kenyan Elephant or Rhino”;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Conservation Walk to Save the Kenyan Wetlands or Rivers, Lakes”, etc. The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Walk would have the multiple benefits e.g., publicity, inculcating a culture of</w:t>
      </w: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conservation in the youth, fund-raising for other Eco-schools activities – thereby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making their activities sustainable, leveraging additional corporate sponsorship in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form books, computers, other learning equipment.</w:t>
      </w:r>
    </w:p>
    <w:p w:rsidR="00B20856" w:rsidRPr="00AD34CA" w:rsidRDefault="00B2085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Arial" w:hAnsi="Arial" w:cs="Times New Roman"/>
          <w:sz w:val="24"/>
          <w:szCs w:val="24"/>
        </w:rPr>
        <w:t>􀂃</w:t>
      </w:r>
      <w:r w:rsidRPr="00AD34CA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Energy-Saving cooking Stoves </w:t>
      </w:r>
      <w:r w:rsidRPr="00AD34CA">
        <w:rPr>
          <w:rFonts w:ascii="Times New Roman" w:hAnsi="Times New Roman" w:cs="Times New Roman"/>
          <w:sz w:val="24"/>
          <w:szCs w:val="24"/>
        </w:rPr>
        <w:t>– schools in Kenya are not only using firewood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but are using it very inefficiently by cooking in the traditional open-fire (</w:t>
      </w:r>
      <w:proofErr w:type="spellStart"/>
      <w:r w:rsidRPr="00AD34CA">
        <w:rPr>
          <w:rFonts w:ascii="Times New Roman" w:hAnsi="Times New Roman" w:cs="Times New Roman"/>
          <w:sz w:val="24"/>
          <w:szCs w:val="24"/>
        </w:rPr>
        <w:t>threestone</w:t>
      </w:r>
      <w:proofErr w:type="spellEnd"/>
      <w:r w:rsidRPr="00AD34CA">
        <w:rPr>
          <w:rFonts w:ascii="Times New Roman" w:hAnsi="Times New Roman" w:cs="Times New Roman"/>
          <w:sz w:val="24"/>
          <w:szCs w:val="24"/>
        </w:rPr>
        <w:t>)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systems whose energy </w:t>
      </w:r>
      <w:r w:rsidRPr="00AD34CA">
        <w:rPr>
          <w:rFonts w:ascii="Times New Roman" w:hAnsi="Times New Roman" w:cs="Times New Roman"/>
          <w:sz w:val="24"/>
          <w:szCs w:val="24"/>
        </w:rPr>
        <w:lastRenderedPageBreak/>
        <w:t>efficiency is no more than 20%. Energy-saving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stoves for schools are designed to deliver 50-70% savings on firewood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consumption. The resultant financial savings as a result of reduced firewood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consumption can be directed towards the repayment of the improved stoves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whose cost range between Ksh80, 000 to Ksh120</w:t>
      </w:r>
      <w:r w:rsidR="00DF33BB" w:rsidRPr="00AD34CA">
        <w:rPr>
          <w:rFonts w:ascii="Times New Roman" w:hAnsi="Times New Roman" w:cs="Times New Roman"/>
          <w:sz w:val="24"/>
          <w:szCs w:val="24"/>
        </w:rPr>
        <w:t>, 000</w:t>
      </w:r>
      <w:r w:rsidR="00B33996">
        <w:rPr>
          <w:rFonts w:ascii="Times New Roman" w:hAnsi="Times New Roman" w:cs="Times New Roman"/>
          <w:sz w:val="24"/>
          <w:szCs w:val="24"/>
        </w:rPr>
        <w:t xml:space="preserve"> (800 USD-120USD) </w:t>
      </w:r>
      <w:r w:rsidRPr="00AD34CA">
        <w:rPr>
          <w:rFonts w:ascii="Times New Roman" w:hAnsi="Times New Roman" w:cs="Times New Roman"/>
          <w:sz w:val="24"/>
          <w:szCs w:val="24"/>
        </w:rPr>
        <w:t xml:space="preserve"> per stove depending on the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design, volume capacity and construction materials used. A typical school with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300-500 students and boarding would require 2-3 stoves to effectively their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cooking needs. Introduction of an </w:t>
      </w:r>
      <w:r w:rsidR="00B33996" w:rsidRPr="00AD34CA">
        <w:rPr>
          <w:rFonts w:ascii="Times New Roman" w:hAnsi="Times New Roman" w:cs="Times New Roman"/>
          <w:sz w:val="24"/>
          <w:szCs w:val="24"/>
        </w:rPr>
        <w:t>improved</w:t>
      </w:r>
      <w:r w:rsidRPr="00AD34CA">
        <w:rPr>
          <w:rFonts w:ascii="Times New Roman" w:hAnsi="Times New Roman" w:cs="Times New Roman"/>
          <w:sz w:val="24"/>
          <w:szCs w:val="24"/>
        </w:rPr>
        <w:t xml:space="preserve"> stoves component within the</w:t>
      </w:r>
      <w:r w:rsidR="00B2085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proposed Eco-schools would be another added advantage.</w:t>
      </w:r>
    </w:p>
    <w:p w:rsidR="00235C96" w:rsidRPr="00AD34CA" w:rsidRDefault="00235C9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235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C96">
        <w:rPr>
          <w:rFonts w:ascii="Times New Roman" w:hAnsi="Times New Roman" w:cs="Times New Roman"/>
          <w:b/>
          <w:bCs/>
          <w:sz w:val="24"/>
          <w:szCs w:val="24"/>
        </w:rPr>
        <w:t xml:space="preserve">Women </w:t>
      </w:r>
      <w:r w:rsidR="004065CF">
        <w:rPr>
          <w:rFonts w:ascii="Times New Roman" w:hAnsi="Times New Roman" w:cs="Times New Roman"/>
          <w:b/>
          <w:bCs/>
          <w:sz w:val="24"/>
          <w:szCs w:val="24"/>
        </w:rPr>
        <w:t xml:space="preserve">and Youth </w:t>
      </w:r>
      <w:r w:rsidRPr="00235C96">
        <w:rPr>
          <w:rFonts w:ascii="Times New Roman" w:hAnsi="Times New Roman" w:cs="Times New Roman"/>
          <w:b/>
          <w:bCs/>
          <w:sz w:val="24"/>
          <w:szCs w:val="24"/>
        </w:rPr>
        <w:t>groups Approach</w:t>
      </w:r>
    </w:p>
    <w:p w:rsidR="00235C96" w:rsidRPr="00235C96" w:rsidRDefault="00235C96" w:rsidP="00235C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 xml:space="preserve">Women </w:t>
      </w:r>
      <w:r w:rsidR="004065CF">
        <w:rPr>
          <w:rFonts w:ascii="Times New Roman" w:hAnsi="Times New Roman" w:cs="Times New Roman"/>
          <w:sz w:val="24"/>
          <w:szCs w:val="24"/>
        </w:rPr>
        <w:t xml:space="preserve">and Youth </w:t>
      </w:r>
      <w:r w:rsidRPr="00AD34CA">
        <w:rPr>
          <w:rFonts w:ascii="Times New Roman" w:hAnsi="Times New Roman" w:cs="Times New Roman"/>
          <w:sz w:val="24"/>
          <w:szCs w:val="24"/>
        </w:rPr>
        <w:t>groups are another out</w:t>
      </w:r>
      <w:r w:rsidR="00B33996">
        <w:rPr>
          <w:rFonts w:ascii="Times New Roman" w:hAnsi="Times New Roman" w:cs="Times New Roman"/>
          <w:sz w:val="24"/>
          <w:szCs w:val="24"/>
        </w:rPr>
        <w:t xml:space="preserve">reach approach through which ICESPS and RPM </w:t>
      </w:r>
      <w:r w:rsidRPr="00AD34CA">
        <w:rPr>
          <w:rFonts w:ascii="Times New Roman" w:hAnsi="Times New Roman" w:cs="Times New Roman"/>
          <w:sz w:val="24"/>
          <w:szCs w:val="24"/>
        </w:rPr>
        <w:t>can make the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difference in the re-afforestation initiatives. Kenyan boasts of a multiplicity of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women groups involved in a wide range of self-help activities and initiatives. With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proper planning, capacity building and co-ordination, the organized groups can be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instrumental in the implementation of tree planting initiatives. Critical factors to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>take into account in this approach include the traditional/cultural and land tenure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  <w:r w:rsidRPr="00AD34CA">
        <w:rPr>
          <w:rFonts w:ascii="Times New Roman" w:hAnsi="Times New Roman" w:cs="Times New Roman"/>
          <w:sz w:val="24"/>
          <w:szCs w:val="24"/>
        </w:rPr>
        <w:t xml:space="preserve">issues associated with tree planting in </w:t>
      </w:r>
      <w:r w:rsidR="004065CF">
        <w:rPr>
          <w:rFonts w:ascii="Times New Roman" w:hAnsi="Times New Roman" w:cs="Times New Roman"/>
          <w:sz w:val="24"/>
          <w:szCs w:val="24"/>
        </w:rPr>
        <w:t>Africa-</w:t>
      </w:r>
      <w:r w:rsidRPr="00AD34CA">
        <w:rPr>
          <w:rFonts w:ascii="Times New Roman" w:hAnsi="Times New Roman" w:cs="Times New Roman"/>
          <w:sz w:val="24"/>
          <w:szCs w:val="24"/>
        </w:rPr>
        <w:t>Kenya, land availability, etc.</w:t>
      </w:r>
      <w:r w:rsidR="00235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96" w:rsidRDefault="00235C9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9A" w:rsidRDefault="001F429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381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1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381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9A" w:rsidRPr="001F429A" w:rsidRDefault="001F429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2:</w:t>
      </w:r>
      <w:r w:rsidR="007D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9A">
        <w:rPr>
          <w:rFonts w:ascii="Times New Roman" w:hAnsi="Times New Roman" w:cs="Times New Roman"/>
          <w:b/>
          <w:sz w:val="24"/>
          <w:szCs w:val="24"/>
        </w:rPr>
        <w:t xml:space="preserve">Involving women </w:t>
      </w:r>
      <w:r w:rsidR="00FB2C9E">
        <w:rPr>
          <w:rFonts w:ascii="Times New Roman" w:hAnsi="Times New Roman" w:cs="Times New Roman"/>
          <w:b/>
          <w:sz w:val="24"/>
          <w:szCs w:val="24"/>
        </w:rPr>
        <w:t xml:space="preserve">and Youth groups </w:t>
      </w:r>
      <w:r w:rsidRPr="001F429A">
        <w:rPr>
          <w:rFonts w:ascii="Times New Roman" w:hAnsi="Times New Roman" w:cs="Times New Roman"/>
          <w:b/>
          <w:sz w:val="24"/>
          <w:szCs w:val="24"/>
        </w:rPr>
        <w:t>in tree planting activities</w:t>
      </w:r>
    </w:p>
    <w:p w:rsidR="001F429A" w:rsidRDefault="001F429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79" w:rsidRDefault="00603F7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women </w:t>
      </w:r>
      <w:r w:rsidR="002E01C9">
        <w:rPr>
          <w:rFonts w:ascii="Times New Roman" w:hAnsi="Times New Roman" w:cs="Times New Roman"/>
          <w:sz w:val="24"/>
          <w:szCs w:val="24"/>
        </w:rPr>
        <w:t xml:space="preserve">and youth </w:t>
      </w:r>
      <w:r>
        <w:rPr>
          <w:rFonts w:ascii="Times New Roman" w:hAnsi="Times New Roman" w:cs="Times New Roman"/>
          <w:sz w:val="24"/>
          <w:szCs w:val="24"/>
        </w:rPr>
        <w:t>that will be approached</w:t>
      </w:r>
      <w:r w:rsidR="00DF7324">
        <w:rPr>
          <w:rFonts w:ascii="Times New Roman" w:hAnsi="Times New Roman" w:cs="Times New Roman"/>
          <w:sz w:val="24"/>
          <w:szCs w:val="24"/>
        </w:rPr>
        <w:t>:</w:t>
      </w:r>
    </w:p>
    <w:p w:rsidR="00DF7324" w:rsidRDefault="00DF732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E5" w:rsidRPr="009F40E5" w:rsidRDefault="004065CF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08">
        <w:rPr>
          <w:rFonts w:ascii="Times New Roman" w:hAnsi="Times New Roman" w:cs="Times New Roman"/>
          <w:sz w:val="24"/>
          <w:szCs w:val="24"/>
        </w:rPr>
        <w:t>Kalacha Catholic Women Group-</w:t>
      </w:r>
      <w:r w:rsidR="001976BF">
        <w:rPr>
          <w:rFonts w:ascii="Times New Roman" w:hAnsi="Times New Roman" w:cs="Times New Roman"/>
          <w:sz w:val="24"/>
          <w:szCs w:val="24"/>
        </w:rPr>
        <w:t>Garissa County</w:t>
      </w:r>
      <w:r w:rsidR="009F40E5" w:rsidRPr="009F40E5">
        <w:t xml:space="preserve"> </w:t>
      </w:r>
    </w:p>
    <w:p w:rsidR="00723E08" w:rsidRPr="009F40E5" w:rsidRDefault="009F40E5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0E5">
        <w:rPr>
          <w:rFonts w:ascii="Times New Roman" w:hAnsi="Times New Roman" w:cs="Times New Roman"/>
          <w:sz w:val="24"/>
          <w:szCs w:val="24"/>
        </w:rPr>
        <w:t>Smart Options Self-Help Group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76BF">
        <w:rPr>
          <w:rFonts w:ascii="Times New Roman" w:hAnsi="Times New Roman" w:cs="Times New Roman"/>
          <w:sz w:val="24"/>
          <w:szCs w:val="24"/>
        </w:rPr>
        <w:t>Garissa County</w:t>
      </w:r>
    </w:p>
    <w:p w:rsidR="00723E08" w:rsidRDefault="002E01C9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9">
        <w:rPr>
          <w:rFonts w:ascii="Times New Roman" w:hAnsi="Times New Roman" w:cs="Times New Roman"/>
          <w:sz w:val="24"/>
          <w:szCs w:val="24"/>
        </w:rPr>
        <w:t>Vijana Sushi Self-Help Group</w:t>
      </w:r>
      <w:r w:rsidRPr="0072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8317E">
        <w:rPr>
          <w:rFonts w:ascii="Times New Roman" w:hAnsi="Times New Roman" w:cs="Times New Roman"/>
          <w:sz w:val="24"/>
          <w:szCs w:val="24"/>
        </w:rPr>
        <w:t>Kisumu County</w:t>
      </w:r>
    </w:p>
    <w:p w:rsidR="00723E08" w:rsidRDefault="0036687A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08">
        <w:rPr>
          <w:rFonts w:ascii="Times New Roman" w:hAnsi="Times New Roman" w:cs="Times New Roman"/>
          <w:sz w:val="24"/>
          <w:szCs w:val="24"/>
        </w:rPr>
        <w:t>Kisii County Women Foundation-</w:t>
      </w:r>
      <w:r w:rsidR="0078317E">
        <w:rPr>
          <w:rFonts w:ascii="Times New Roman" w:hAnsi="Times New Roman" w:cs="Times New Roman"/>
          <w:sz w:val="24"/>
          <w:szCs w:val="24"/>
        </w:rPr>
        <w:t>Kisii County</w:t>
      </w:r>
    </w:p>
    <w:p w:rsidR="0036687A" w:rsidRDefault="0036687A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08">
        <w:rPr>
          <w:rFonts w:ascii="Times New Roman" w:hAnsi="Times New Roman" w:cs="Times New Roman"/>
          <w:sz w:val="24"/>
          <w:szCs w:val="24"/>
        </w:rPr>
        <w:t>Kisii County Youth Foundation-</w:t>
      </w:r>
      <w:r w:rsidR="0078317E">
        <w:rPr>
          <w:rFonts w:ascii="Times New Roman" w:hAnsi="Times New Roman" w:cs="Times New Roman"/>
          <w:sz w:val="24"/>
          <w:szCs w:val="24"/>
        </w:rPr>
        <w:t>Kisii County</w:t>
      </w:r>
    </w:p>
    <w:p w:rsidR="00593BCF" w:rsidRPr="00DF7324" w:rsidRDefault="00593BCF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593BCF">
        <w:rPr>
          <w:rStyle w:val="Strong"/>
          <w:rFonts w:ascii="Times New Roman" w:hAnsi="Times New Roman" w:cs="Times New Roman"/>
          <w:b w:val="0"/>
        </w:rPr>
        <w:t>Youth Initiatives-Kenya (YIKE)</w:t>
      </w:r>
      <w:r>
        <w:rPr>
          <w:rStyle w:val="Strong"/>
          <w:rFonts w:ascii="Times New Roman" w:hAnsi="Times New Roman" w:cs="Times New Roman"/>
          <w:b w:val="0"/>
        </w:rPr>
        <w:t xml:space="preserve">-Nairobi </w:t>
      </w:r>
      <w:r w:rsidR="0078317E">
        <w:rPr>
          <w:rStyle w:val="Strong"/>
          <w:rFonts w:ascii="Times New Roman" w:hAnsi="Times New Roman" w:cs="Times New Roman"/>
          <w:b w:val="0"/>
        </w:rPr>
        <w:t>County</w:t>
      </w:r>
    </w:p>
    <w:p w:rsidR="00DF7324" w:rsidRPr="001733E5" w:rsidRDefault="00DF7324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F7324">
        <w:rPr>
          <w:rStyle w:val="Strong"/>
          <w:rFonts w:ascii="Times New Roman" w:hAnsi="Times New Roman" w:cs="Times New Roman"/>
          <w:b w:val="0"/>
          <w:sz w:val="24"/>
          <w:szCs w:val="24"/>
        </w:rPr>
        <w:t>Kenya Slum Youths Development Organization (KESYDO)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-Nairobi </w:t>
      </w:r>
      <w:r w:rsidR="0078317E">
        <w:rPr>
          <w:rStyle w:val="Strong"/>
          <w:rFonts w:ascii="Times New Roman" w:hAnsi="Times New Roman" w:cs="Times New Roman"/>
          <w:b w:val="0"/>
          <w:sz w:val="24"/>
          <w:szCs w:val="24"/>
        </w:rPr>
        <w:t>County</w:t>
      </w:r>
    </w:p>
    <w:p w:rsidR="002E01C9" w:rsidRDefault="002E01C9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9">
        <w:rPr>
          <w:rFonts w:ascii="Times New Roman" w:hAnsi="Times New Roman" w:cs="Times New Roman"/>
          <w:sz w:val="24"/>
          <w:szCs w:val="24"/>
        </w:rPr>
        <w:t>Migungani Youth Group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4E40">
        <w:rPr>
          <w:rFonts w:ascii="Times New Roman" w:hAnsi="Times New Roman" w:cs="Times New Roman"/>
          <w:sz w:val="24"/>
          <w:szCs w:val="24"/>
        </w:rPr>
        <w:t>Mombasa County</w:t>
      </w:r>
    </w:p>
    <w:p w:rsidR="002E01C9" w:rsidRPr="002E01C9" w:rsidRDefault="002E01C9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9">
        <w:rPr>
          <w:rFonts w:ascii="Times New Roman" w:hAnsi="Times New Roman" w:cs="Times New Roman"/>
          <w:sz w:val="24"/>
          <w:szCs w:val="24"/>
        </w:rPr>
        <w:t>Mumias Constituency Youth Group-</w:t>
      </w:r>
      <w:r w:rsidR="00284E40">
        <w:rPr>
          <w:rFonts w:ascii="Times New Roman" w:hAnsi="Times New Roman" w:cs="Times New Roman"/>
          <w:sz w:val="24"/>
          <w:szCs w:val="24"/>
        </w:rPr>
        <w:t>Kakamega County</w:t>
      </w:r>
    </w:p>
    <w:p w:rsidR="001733E5" w:rsidRDefault="002E01C9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9">
        <w:rPr>
          <w:rFonts w:ascii="Times New Roman" w:hAnsi="Times New Roman" w:cs="Times New Roman"/>
          <w:sz w:val="24"/>
          <w:szCs w:val="24"/>
        </w:rPr>
        <w:t xml:space="preserve"> Pamoja Women Group-</w:t>
      </w:r>
      <w:r w:rsidR="002962D1">
        <w:rPr>
          <w:rFonts w:ascii="Times New Roman" w:hAnsi="Times New Roman" w:cs="Times New Roman"/>
          <w:sz w:val="24"/>
          <w:szCs w:val="24"/>
        </w:rPr>
        <w:t>Kakamega</w:t>
      </w:r>
      <w:r w:rsidR="00284E40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2E01C9" w:rsidRPr="00224DBA" w:rsidRDefault="002E01C9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9">
        <w:rPr>
          <w:rFonts w:ascii="Times New Roman" w:hAnsi="Times New Roman" w:cs="Times New Roman"/>
        </w:rPr>
        <w:t>Naivasha Partners for Change (NAPAC)-</w:t>
      </w:r>
      <w:r w:rsidR="00284E40">
        <w:rPr>
          <w:rFonts w:ascii="Times New Roman" w:hAnsi="Times New Roman" w:cs="Times New Roman"/>
        </w:rPr>
        <w:t>Nakuru County</w:t>
      </w:r>
    </w:p>
    <w:p w:rsidR="00224DBA" w:rsidRPr="00224DBA" w:rsidRDefault="00224DBA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Mabati Women Group-</w:t>
      </w:r>
      <w:r w:rsidR="00284E40">
        <w:rPr>
          <w:rFonts w:ascii="Times New Roman" w:hAnsi="Times New Roman" w:cs="Times New Roman"/>
        </w:rPr>
        <w:t>Kirinyaga County</w:t>
      </w:r>
    </w:p>
    <w:p w:rsidR="00224DBA" w:rsidRPr="005712BC" w:rsidRDefault="00224DBA" w:rsidP="00AD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Murang’a Youth Group-</w:t>
      </w:r>
      <w:r w:rsidR="00284E40">
        <w:rPr>
          <w:rFonts w:ascii="Times New Roman" w:hAnsi="Times New Roman" w:cs="Times New Roman"/>
        </w:rPr>
        <w:t>Nyeri County</w:t>
      </w:r>
    </w:p>
    <w:p w:rsidR="005712BC" w:rsidRPr="005712BC" w:rsidRDefault="005712BC" w:rsidP="0057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79" w:rsidRPr="0036687A" w:rsidRDefault="00603F7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DF33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3BB">
        <w:rPr>
          <w:rFonts w:ascii="Times New Roman" w:hAnsi="Times New Roman" w:cs="Times New Roman"/>
          <w:b/>
          <w:bCs/>
          <w:sz w:val="24"/>
          <w:szCs w:val="24"/>
        </w:rPr>
        <w:t xml:space="preserve"> Conservation tree planting in degraded hot spots</w:t>
      </w:r>
    </w:p>
    <w:p w:rsidR="00235C96" w:rsidRPr="00AD34CA" w:rsidRDefault="00235C9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Pr="00AD34CA" w:rsidRDefault="0044593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approach for ICESPS and RPM</w:t>
      </w:r>
      <w:r w:rsidR="00AD34CA" w:rsidRPr="00AD34CA">
        <w:rPr>
          <w:rFonts w:ascii="Times New Roman" w:hAnsi="Times New Roman" w:cs="Times New Roman"/>
          <w:sz w:val="24"/>
          <w:szCs w:val="24"/>
        </w:rPr>
        <w:t xml:space="preserve"> to spearhead targeted tree planting and rehabilitation in</w:t>
      </w:r>
    </w:p>
    <w:p w:rsidR="00723E08" w:rsidRDefault="00AD34CA" w:rsidP="00445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highly degraded hot-spots.</w:t>
      </w:r>
      <w:r w:rsidR="00445939" w:rsidRPr="0044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2419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23336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08" w:rsidRP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E08">
        <w:rPr>
          <w:rFonts w:ascii="Times New Roman" w:hAnsi="Times New Roman" w:cs="Times New Roman"/>
          <w:b/>
          <w:sz w:val="24"/>
          <w:szCs w:val="24"/>
        </w:rPr>
        <w:t>Fig3 Showing Mau Forest before and after depletion</w:t>
      </w:r>
    </w:p>
    <w:p w:rsidR="00723E08" w:rsidRDefault="00723E08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39" w:rsidRPr="00857778" w:rsidRDefault="00445939" w:rsidP="00445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8">
        <w:rPr>
          <w:rFonts w:ascii="Times New Roman" w:hAnsi="Times New Roman" w:cs="Times New Roman"/>
          <w:sz w:val="24"/>
          <w:szCs w:val="24"/>
        </w:rPr>
        <w:t>The following sites are recommended for planting indigenous seedling to enhance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78">
        <w:rPr>
          <w:rFonts w:ascii="Times New Roman" w:hAnsi="Times New Roman" w:cs="Times New Roman"/>
          <w:sz w:val="24"/>
          <w:szCs w:val="24"/>
        </w:rPr>
        <w:t>conservation due to degradat</w:t>
      </w:r>
      <w:r w:rsidR="00F91735">
        <w:rPr>
          <w:rFonts w:ascii="Times New Roman" w:hAnsi="Times New Roman" w:cs="Times New Roman"/>
          <w:sz w:val="24"/>
          <w:szCs w:val="24"/>
        </w:rPr>
        <w:t>ion that threatens the important</w:t>
      </w:r>
      <w:r w:rsidRPr="00857778">
        <w:rPr>
          <w:rFonts w:ascii="Times New Roman" w:hAnsi="Times New Roman" w:cs="Times New Roman"/>
          <w:sz w:val="24"/>
          <w:szCs w:val="24"/>
        </w:rPr>
        <w:t xml:space="preserve"> biodiversity.</w:t>
      </w:r>
    </w:p>
    <w:p w:rsidR="00DF33BB" w:rsidRDefault="0044593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BB" w:rsidRPr="00857778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8">
        <w:rPr>
          <w:rFonts w:ascii="Times New Roman" w:hAnsi="Times New Roman" w:cs="Times New Roman"/>
          <w:sz w:val="24"/>
          <w:szCs w:val="24"/>
        </w:rPr>
        <w:t>1) Ny</w:t>
      </w:r>
      <w:r w:rsidR="00E97F22">
        <w:rPr>
          <w:rFonts w:ascii="Times New Roman" w:hAnsi="Times New Roman" w:cs="Times New Roman"/>
          <w:sz w:val="24"/>
          <w:szCs w:val="24"/>
        </w:rPr>
        <w:t>ambene - Meru County</w:t>
      </w:r>
    </w:p>
    <w:p w:rsidR="00DF33BB" w:rsidRPr="00857778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57778">
        <w:rPr>
          <w:rFonts w:ascii="Times New Roman" w:hAnsi="Times New Roman" w:cs="Times New Roman"/>
          <w:sz w:val="24"/>
          <w:szCs w:val="24"/>
        </w:rPr>
        <w:t>Karura</w:t>
      </w:r>
      <w:proofErr w:type="spellEnd"/>
      <w:r w:rsidRPr="00857778">
        <w:rPr>
          <w:rFonts w:ascii="Times New Roman" w:hAnsi="Times New Roman" w:cs="Times New Roman"/>
          <w:sz w:val="24"/>
          <w:szCs w:val="24"/>
        </w:rPr>
        <w:t xml:space="preserve"> Forest </w:t>
      </w:r>
      <w:r w:rsidR="00E97F22">
        <w:rPr>
          <w:rFonts w:ascii="Times New Roman" w:hAnsi="Times New Roman" w:cs="Times New Roman"/>
          <w:sz w:val="24"/>
          <w:szCs w:val="24"/>
        </w:rPr>
        <w:t>–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r w:rsidR="00E97F22">
        <w:rPr>
          <w:rFonts w:ascii="Times New Roman" w:hAnsi="Times New Roman" w:cs="Times New Roman"/>
          <w:sz w:val="24"/>
          <w:szCs w:val="24"/>
        </w:rPr>
        <w:t>Nairobi County</w:t>
      </w:r>
    </w:p>
    <w:p w:rsidR="00DF33BB" w:rsidRPr="00857778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8">
        <w:rPr>
          <w:rFonts w:ascii="Times New Roman" w:hAnsi="Times New Roman" w:cs="Times New Roman"/>
          <w:sz w:val="24"/>
          <w:szCs w:val="24"/>
        </w:rPr>
        <w:t xml:space="preserve">3) Mau Forest </w:t>
      </w:r>
      <w:r w:rsidR="00E97F22">
        <w:rPr>
          <w:rFonts w:ascii="Times New Roman" w:hAnsi="Times New Roman" w:cs="Times New Roman"/>
          <w:sz w:val="24"/>
          <w:szCs w:val="24"/>
        </w:rPr>
        <w:t>–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22">
        <w:rPr>
          <w:rFonts w:ascii="Times New Roman" w:hAnsi="Times New Roman" w:cs="Times New Roman"/>
          <w:sz w:val="24"/>
          <w:szCs w:val="24"/>
        </w:rPr>
        <w:t>Uasin</w:t>
      </w:r>
      <w:proofErr w:type="spellEnd"/>
      <w:r w:rsidR="00E9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22">
        <w:rPr>
          <w:rFonts w:ascii="Times New Roman" w:hAnsi="Times New Roman" w:cs="Times New Roman"/>
          <w:sz w:val="24"/>
          <w:szCs w:val="24"/>
        </w:rPr>
        <w:t>Gishu</w:t>
      </w:r>
      <w:proofErr w:type="spellEnd"/>
      <w:r w:rsidR="00E97F22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DF33BB" w:rsidRPr="00857778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57778">
        <w:rPr>
          <w:rFonts w:ascii="Times New Roman" w:hAnsi="Times New Roman" w:cs="Times New Roman"/>
          <w:sz w:val="24"/>
          <w:szCs w:val="24"/>
        </w:rPr>
        <w:t>Kakamega</w:t>
      </w:r>
      <w:proofErr w:type="spellEnd"/>
      <w:r w:rsidRPr="00857778">
        <w:rPr>
          <w:rFonts w:ascii="Times New Roman" w:hAnsi="Times New Roman" w:cs="Times New Roman"/>
          <w:sz w:val="24"/>
          <w:szCs w:val="24"/>
        </w:rPr>
        <w:t xml:space="preserve"> Forest </w:t>
      </w:r>
      <w:r w:rsidR="00E97F22">
        <w:rPr>
          <w:rFonts w:ascii="Times New Roman" w:hAnsi="Times New Roman" w:cs="Times New Roman"/>
          <w:sz w:val="24"/>
          <w:szCs w:val="24"/>
        </w:rPr>
        <w:t>–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22">
        <w:rPr>
          <w:rFonts w:ascii="Times New Roman" w:hAnsi="Times New Roman" w:cs="Times New Roman"/>
          <w:sz w:val="24"/>
          <w:szCs w:val="24"/>
        </w:rPr>
        <w:t>Kakamega</w:t>
      </w:r>
      <w:proofErr w:type="spellEnd"/>
      <w:r w:rsidR="00E97F22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DF33BB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78">
        <w:rPr>
          <w:rFonts w:ascii="Times New Roman" w:hAnsi="Times New Roman" w:cs="Times New Roman"/>
          <w:sz w:val="24"/>
          <w:szCs w:val="24"/>
        </w:rPr>
        <w:t xml:space="preserve">Forest </w:t>
      </w:r>
      <w:r w:rsidR="00E97F22">
        <w:rPr>
          <w:rFonts w:ascii="Times New Roman" w:hAnsi="Times New Roman" w:cs="Times New Roman"/>
          <w:sz w:val="24"/>
          <w:szCs w:val="24"/>
        </w:rPr>
        <w:t>–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r w:rsidR="00E97F22">
        <w:rPr>
          <w:rFonts w:ascii="Times New Roman" w:hAnsi="Times New Roman" w:cs="Times New Roman"/>
          <w:sz w:val="24"/>
          <w:szCs w:val="24"/>
        </w:rPr>
        <w:t>Mombasa County</w:t>
      </w:r>
    </w:p>
    <w:p w:rsidR="00DF33BB" w:rsidRPr="00857778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F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22">
        <w:rPr>
          <w:rFonts w:ascii="Times New Roman" w:hAnsi="Times New Roman" w:cs="Times New Roman"/>
          <w:sz w:val="24"/>
          <w:szCs w:val="24"/>
        </w:rPr>
        <w:t>Kirinyaga</w:t>
      </w:r>
      <w:proofErr w:type="spellEnd"/>
      <w:r w:rsidR="00E97F22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DF33BB" w:rsidRPr="00857778" w:rsidRDefault="00DF33BB" w:rsidP="00DF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Kit Mikaye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r w:rsidR="00284E40">
        <w:rPr>
          <w:rFonts w:ascii="Times New Roman" w:hAnsi="Times New Roman" w:cs="Times New Roman"/>
          <w:sz w:val="24"/>
          <w:szCs w:val="24"/>
        </w:rPr>
        <w:t>–</w:t>
      </w:r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r w:rsidR="00284E40">
        <w:rPr>
          <w:rFonts w:ascii="Times New Roman" w:hAnsi="Times New Roman" w:cs="Times New Roman"/>
          <w:sz w:val="24"/>
          <w:szCs w:val="24"/>
        </w:rPr>
        <w:t>Kisumu County</w:t>
      </w:r>
    </w:p>
    <w:p w:rsidR="00235C96" w:rsidRDefault="00DF33BB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Sibiloi</w:t>
      </w:r>
      <w:proofErr w:type="spellEnd"/>
      <w:r w:rsidRPr="008577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Marsabit</w:t>
      </w:r>
      <w:proofErr w:type="spellEnd"/>
      <w:r w:rsidRPr="00857778">
        <w:rPr>
          <w:rFonts w:ascii="Times New Roman" w:hAnsi="Times New Roman" w:cs="Times New Roman"/>
          <w:sz w:val="24"/>
          <w:szCs w:val="24"/>
        </w:rPr>
        <w:t xml:space="preserve"> </w:t>
      </w:r>
      <w:r w:rsidR="00284E40">
        <w:rPr>
          <w:rFonts w:ascii="Times New Roman" w:hAnsi="Times New Roman" w:cs="Times New Roman"/>
          <w:sz w:val="24"/>
          <w:szCs w:val="24"/>
        </w:rPr>
        <w:t>County</w:t>
      </w:r>
    </w:p>
    <w:p w:rsidR="00E51BE3" w:rsidRPr="00AD34CA" w:rsidRDefault="00E51BE3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Pr="00DF33BB" w:rsidRDefault="00AD34CA" w:rsidP="004917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33BB">
        <w:rPr>
          <w:rFonts w:ascii="Times New Roman" w:hAnsi="Times New Roman" w:cs="Times New Roman"/>
          <w:b/>
          <w:bCs/>
          <w:sz w:val="24"/>
          <w:szCs w:val="24"/>
        </w:rPr>
        <w:t xml:space="preserve"> Methodology of implementation</w:t>
      </w:r>
    </w:p>
    <w:p w:rsidR="00235C96" w:rsidRPr="00AD34CA" w:rsidRDefault="00235C96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Default="0044593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Retired Pastors for </w:t>
      </w:r>
      <w:r w:rsidR="00C93ABE">
        <w:rPr>
          <w:rFonts w:ascii="Times New Roman" w:hAnsi="Times New Roman" w:cs="Times New Roman"/>
          <w:sz w:val="24"/>
          <w:szCs w:val="24"/>
        </w:rPr>
        <w:t>Mission (</w:t>
      </w:r>
      <w:r>
        <w:rPr>
          <w:rFonts w:ascii="Times New Roman" w:hAnsi="Times New Roman" w:cs="Times New Roman"/>
          <w:sz w:val="24"/>
          <w:szCs w:val="24"/>
        </w:rPr>
        <w:t xml:space="preserve">RPM) are located in all the eight provinces in Africa-Kenya and they will be working with the communities, schools, youths and women groups on the project areas and </w:t>
      </w:r>
      <w:r w:rsidR="00514B24">
        <w:rPr>
          <w:rFonts w:ascii="Times New Roman" w:hAnsi="Times New Roman" w:cs="Times New Roman"/>
          <w:sz w:val="24"/>
          <w:szCs w:val="24"/>
        </w:rPr>
        <w:t>International</w:t>
      </w:r>
      <w:r w:rsidR="00235C96">
        <w:rPr>
          <w:rFonts w:ascii="Times New Roman" w:hAnsi="Times New Roman" w:cs="Times New Roman"/>
          <w:sz w:val="24"/>
          <w:szCs w:val="24"/>
        </w:rPr>
        <w:t xml:space="preserve"> Centre for </w:t>
      </w:r>
      <w:r w:rsidR="00514B24">
        <w:rPr>
          <w:rFonts w:ascii="Times New Roman" w:hAnsi="Times New Roman" w:cs="Times New Roman"/>
          <w:sz w:val="24"/>
          <w:szCs w:val="24"/>
        </w:rPr>
        <w:t>Environment, Social</w:t>
      </w:r>
      <w:r w:rsidR="00235C96">
        <w:rPr>
          <w:rFonts w:ascii="Times New Roman" w:hAnsi="Times New Roman" w:cs="Times New Roman"/>
          <w:sz w:val="24"/>
          <w:szCs w:val="24"/>
        </w:rPr>
        <w:t xml:space="preserve"> and Policy </w:t>
      </w:r>
      <w:r w:rsidR="002352B4">
        <w:rPr>
          <w:rFonts w:ascii="Times New Roman" w:hAnsi="Times New Roman" w:cs="Times New Roman"/>
          <w:sz w:val="24"/>
          <w:szCs w:val="24"/>
        </w:rPr>
        <w:t>Studies (</w:t>
      </w:r>
      <w:r w:rsidR="00DF33BB">
        <w:rPr>
          <w:rFonts w:ascii="Times New Roman" w:hAnsi="Times New Roman" w:cs="Times New Roman"/>
          <w:sz w:val="24"/>
          <w:szCs w:val="24"/>
        </w:rPr>
        <w:t xml:space="preserve">ICESPS) </w:t>
      </w:r>
      <w:r>
        <w:rPr>
          <w:rFonts w:ascii="Times New Roman" w:hAnsi="Times New Roman" w:cs="Times New Roman"/>
          <w:sz w:val="24"/>
          <w:szCs w:val="24"/>
        </w:rPr>
        <w:t>will spearhead the</w:t>
      </w:r>
      <w:r w:rsidR="00AD34CA" w:rsidRPr="00AD34CA">
        <w:rPr>
          <w:rFonts w:ascii="Times New Roman" w:hAnsi="Times New Roman" w:cs="Times New Roman"/>
          <w:sz w:val="24"/>
          <w:szCs w:val="24"/>
        </w:rPr>
        <w:t xml:space="preserve"> successful implementation of the project. The</w:t>
      </w:r>
      <w:r w:rsidR="00514B24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AD34CA">
        <w:rPr>
          <w:rFonts w:ascii="Times New Roman" w:hAnsi="Times New Roman" w:cs="Times New Roman"/>
          <w:sz w:val="24"/>
          <w:szCs w:val="24"/>
        </w:rPr>
        <w:t>contribution of each partner will be as follows:</w:t>
      </w:r>
    </w:p>
    <w:p w:rsidR="00514B24" w:rsidRPr="00AD34CA" w:rsidRDefault="00514B2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445939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ICESPS</w:t>
      </w:r>
    </w:p>
    <w:p w:rsidR="00C93ABE" w:rsidRPr="00AD34CA" w:rsidRDefault="00C93ABE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BE" w:rsidRDefault="00C93ABE" w:rsidP="00AD3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>Project design, planning &amp; management</w:t>
      </w:r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r w:rsidR="00514B24" w:rsidRPr="00C93ABE">
        <w:rPr>
          <w:rFonts w:ascii="Times New Roman" w:hAnsi="Times New Roman" w:cs="Times New Roman"/>
          <w:sz w:val="24"/>
          <w:szCs w:val="24"/>
        </w:rPr>
        <w:t>Publicity</w:t>
      </w:r>
      <w:r w:rsidR="00AD34CA" w:rsidRPr="00C93ABE">
        <w:rPr>
          <w:rFonts w:ascii="Times New Roman" w:hAnsi="Times New Roman" w:cs="Times New Roman"/>
          <w:sz w:val="24"/>
          <w:szCs w:val="24"/>
        </w:rPr>
        <w:t xml:space="preserve"> &amp; awareness creation</w:t>
      </w:r>
    </w:p>
    <w:p w:rsidR="00C93ABE" w:rsidRDefault="00622139" w:rsidP="00AD3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BE">
        <w:rPr>
          <w:rFonts w:ascii="Times New Roman" w:hAnsi="Times New Roman" w:cs="Times New Roman"/>
          <w:sz w:val="24"/>
          <w:szCs w:val="24"/>
        </w:rPr>
        <w:t xml:space="preserve"> U</w:t>
      </w:r>
      <w:r w:rsidR="00C93ABE">
        <w:rPr>
          <w:rFonts w:ascii="Times New Roman" w:hAnsi="Times New Roman" w:cs="Times New Roman"/>
          <w:sz w:val="24"/>
          <w:szCs w:val="24"/>
        </w:rPr>
        <w:t xml:space="preserve">se ICESPS </w:t>
      </w:r>
      <w:r w:rsidR="00AD34CA" w:rsidRPr="00C93ABE">
        <w:rPr>
          <w:rFonts w:ascii="Times New Roman" w:hAnsi="Times New Roman" w:cs="Times New Roman"/>
          <w:sz w:val="24"/>
          <w:szCs w:val="24"/>
        </w:rPr>
        <w:t>wide branch network as focal points for facilitating regular</w:t>
      </w:r>
      <w:r w:rsidR="00514B24" w:rsidRPr="00C93ABE">
        <w:rPr>
          <w:rFonts w:ascii="Times New Roman" w:hAnsi="Times New Roman" w:cs="Times New Roman"/>
          <w:sz w:val="24"/>
          <w:szCs w:val="24"/>
        </w:rPr>
        <w:t xml:space="preserve"> </w:t>
      </w:r>
      <w:r w:rsidR="00AD34CA" w:rsidRPr="00C93ABE">
        <w:rPr>
          <w:rFonts w:ascii="Times New Roman" w:hAnsi="Times New Roman" w:cs="Times New Roman"/>
          <w:sz w:val="24"/>
          <w:szCs w:val="24"/>
        </w:rPr>
        <w:t>int</w:t>
      </w:r>
      <w:r w:rsidR="00C93ABE">
        <w:rPr>
          <w:rFonts w:ascii="Times New Roman" w:hAnsi="Times New Roman" w:cs="Times New Roman"/>
          <w:sz w:val="24"/>
          <w:szCs w:val="24"/>
        </w:rPr>
        <w:t>eractions and visits between ICESPS</w:t>
      </w:r>
      <w:r w:rsidR="00AD34CA" w:rsidRPr="00C93ABE">
        <w:rPr>
          <w:rFonts w:ascii="Times New Roman" w:hAnsi="Times New Roman" w:cs="Times New Roman"/>
          <w:sz w:val="24"/>
          <w:szCs w:val="24"/>
        </w:rPr>
        <w:t xml:space="preserve"> and schools with a view to enhancing and</w:t>
      </w:r>
      <w:r w:rsidR="00514B24" w:rsidRPr="00C93ABE">
        <w:rPr>
          <w:rFonts w:ascii="Times New Roman" w:hAnsi="Times New Roman" w:cs="Times New Roman"/>
          <w:sz w:val="24"/>
          <w:szCs w:val="24"/>
        </w:rPr>
        <w:t xml:space="preserve"> </w:t>
      </w:r>
      <w:r w:rsidR="00C93ABE">
        <w:rPr>
          <w:rFonts w:ascii="Times New Roman" w:hAnsi="Times New Roman" w:cs="Times New Roman"/>
          <w:sz w:val="24"/>
          <w:szCs w:val="24"/>
        </w:rPr>
        <w:t xml:space="preserve">highlighting ICESPS </w:t>
      </w:r>
      <w:r w:rsidR="00AD34CA" w:rsidRPr="00C93ABE">
        <w:rPr>
          <w:rFonts w:ascii="Times New Roman" w:hAnsi="Times New Roman" w:cs="Times New Roman"/>
          <w:sz w:val="24"/>
          <w:szCs w:val="24"/>
        </w:rPr>
        <w:t>corporate &amp; social responsibility</w:t>
      </w:r>
      <w:r w:rsidR="00445939" w:rsidRPr="00C93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ABE" w:rsidRDefault="00445939" w:rsidP="00AD3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BE">
        <w:rPr>
          <w:rFonts w:ascii="Times New Roman" w:hAnsi="Times New Roman" w:cs="Times New Roman"/>
          <w:sz w:val="24"/>
          <w:szCs w:val="24"/>
        </w:rPr>
        <w:t>Leveraging additional funding from other development partners</w:t>
      </w:r>
    </w:p>
    <w:p w:rsidR="00C93ABE" w:rsidRDefault="00622139" w:rsidP="00AD3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BE">
        <w:rPr>
          <w:rFonts w:ascii="Times New Roman" w:hAnsi="Times New Roman" w:cs="Times New Roman"/>
          <w:sz w:val="24"/>
          <w:szCs w:val="24"/>
        </w:rPr>
        <w:t>S</w:t>
      </w:r>
      <w:r w:rsidR="00AD34CA" w:rsidRPr="00C93ABE">
        <w:rPr>
          <w:rFonts w:ascii="Times New Roman" w:hAnsi="Times New Roman" w:cs="Times New Roman"/>
          <w:sz w:val="24"/>
          <w:szCs w:val="24"/>
        </w:rPr>
        <w:t>upply of high quality, fast growing seedlings</w:t>
      </w:r>
    </w:p>
    <w:p w:rsidR="00C93ABE" w:rsidRDefault="00AD34CA" w:rsidP="00AD3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r w:rsidR="0032376A" w:rsidRPr="00C93ABE">
        <w:rPr>
          <w:rFonts w:ascii="Times New Roman" w:hAnsi="Times New Roman" w:cs="Times New Roman"/>
          <w:sz w:val="24"/>
          <w:szCs w:val="24"/>
        </w:rPr>
        <w:t>Technical</w:t>
      </w:r>
      <w:r w:rsidRPr="00C93ABE">
        <w:rPr>
          <w:rFonts w:ascii="Times New Roman" w:hAnsi="Times New Roman" w:cs="Times New Roman"/>
          <w:sz w:val="24"/>
          <w:szCs w:val="24"/>
        </w:rPr>
        <w:t xml:space="preserve"> support and oversight on tree planting and management</w:t>
      </w:r>
    </w:p>
    <w:p w:rsidR="00AD34CA" w:rsidRDefault="00AD34CA" w:rsidP="00AD34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BE">
        <w:rPr>
          <w:rFonts w:ascii="Times New Roman" w:hAnsi="Times New Roman" w:cs="Times New Roman"/>
          <w:sz w:val="24"/>
          <w:szCs w:val="24"/>
        </w:rPr>
        <w:t xml:space="preserve"> </w:t>
      </w:r>
      <w:r w:rsidR="0032376A" w:rsidRPr="00C93ABE">
        <w:rPr>
          <w:rFonts w:ascii="Times New Roman" w:hAnsi="Times New Roman" w:cs="Times New Roman"/>
          <w:sz w:val="24"/>
          <w:szCs w:val="24"/>
        </w:rPr>
        <w:t>Training</w:t>
      </w:r>
      <w:r w:rsidRPr="00C93ABE">
        <w:rPr>
          <w:rFonts w:ascii="Times New Roman" w:hAnsi="Times New Roman" w:cs="Times New Roman"/>
          <w:sz w:val="24"/>
          <w:szCs w:val="24"/>
        </w:rPr>
        <w:t xml:space="preserve"> of selected women groups and schools</w:t>
      </w:r>
    </w:p>
    <w:p w:rsidR="00C93ABE" w:rsidRPr="002962D1" w:rsidRDefault="00C93ABE" w:rsidP="00C9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2D1">
        <w:rPr>
          <w:rFonts w:ascii="Times New Roman" w:hAnsi="Times New Roman" w:cs="Times New Roman"/>
          <w:b/>
          <w:sz w:val="24"/>
          <w:szCs w:val="24"/>
        </w:rPr>
        <w:t>For RPM</w:t>
      </w:r>
    </w:p>
    <w:p w:rsidR="00C93ABE" w:rsidRDefault="00C93ABE" w:rsidP="00C93A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tree seedlings to schools, women and youth groups in Kenya</w:t>
      </w:r>
    </w:p>
    <w:p w:rsidR="00C93ABE" w:rsidRDefault="00C93ABE" w:rsidP="00C93A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Trainer of trainees on the importance of trees</w:t>
      </w:r>
    </w:p>
    <w:p w:rsidR="00C93ABE" w:rsidRPr="00C93ABE" w:rsidRDefault="00C93ABE" w:rsidP="00C93A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mobilization in the planting of trees</w:t>
      </w: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4" w:rsidRPr="00AD34CA" w:rsidRDefault="00514B2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5.0 Experience and Track record of </w:t>
      </w:r>
      <w:r w:rsidR="00514B24">
        <w:rPr>
          <w:rFonts w:ascii="Times New Roman" w:hAnsi="Times New Roman" w:cs="Times New Roman"/>
          <w:b/>
          <w:bCs/>
          <w:sz w:val="24"/>
          <w:szCs w:val="24"/>
        </w:rPr>
        <w:t xml:space="preserve">ICESPS </w:t>
      </w:r>
      <w:r w:rsidR="00514B24" w:rsidRPr="00AD34CA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Pr="00AD34CA"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</w:p>
    <w:p w:rsidR="00514B24" w:rsidRPr="00AD34CA" w:rsidRDefault="00514B24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B24" w:rsidRPr="00AD34CA" w:rsidRDefault="00514B24" w:rsidP="005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ICESPS is </w:t>
      </w:r>
      <w:r w:rsidR="00AD34CA" w:rsidRPr="00AD34CA">
        <w:rPr>
          <w:rFonts w:ascii="Times New Roman" w:hAnsi="Times New Roman" w:cs="Times New Roman"/>
          <w:sz w:val="24"/>
          <w:szCs w:val="24"/>
        </w:rPr>
        <w:t>currently implementing project funded by</w:t>
      </w:r>
      <w:r>
        <w:rPr>
          <w:rFonts w:ascii="Times New Roman" w:hAnsi="Times New Roman" w:cs="Times New Roman"/>
          <w:sz w:val="24"/>
          <w:szCs w:val="24"/>
        </w:rPr>
        <w:t xml:space="preserve"> UNEP and African Institute</w:t>
      </w:r>
      <w:r w:rsidR="00F91735">
        <w:rPr>
          <w:rFonts w:ascii="Times New Roman" w:hAnsi="Times New Roman" w:cs="Times New Roman"/>
          <w:sz w:val="24"/>
          <w:szCs w:val="24"/>
        </w:rPr>
        <w:t>.</w:t>
      </w:r>
    </w:p>
    <w:p w:rsidR="00AD34CA" w:rsidRDefault="00AD34CA" w:rsidP="005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514B24">
        <w:rPr>
          <w:rFonts w:ascii="Times New Roman" w:hAnsi="Times New Roman" w:cs="Times New Roman"/>
          <w:sz w:val="24"/>
          <w:szCs w:val="24"/>
        </w:rPr>
        <w:t xml:space="preserve">is </w:t>
      </w:r>
      <w:r w:rsidR="00514B24" w:rsidRPr="00514B24">
        <w:rPr>
          <w:rFonts w:ascii="Times New Roman" w:hAnsi="Times New Roman" w:cs="Times New Roman"/>
          <w:sz w:val="24"/>
          <w:szCs w:val="24"/>
        </w:rPr>
        <w:t xml:space="preserve">development of the Gaps and Needs Analysis Report for </w:t>
      </w:r>
      <w:r w:rsidR="00465125" w:rsidRPr="00514B24">
        <w:rPr>
          <w:rFonts w:ascii="Times New Roman" w:hAnsi="Times New Roman" w:cs="Times New Roman"/>
          <w:sz w:val="24"/>
          <w:szCs w:val="24"/>
        </w:rPr>
        <w:t>strengthening</w:t>
      </w:r>
      <w:r w:rsidR="00514B24" w:rsidRPr="00514B24">
        <w:rPr>
          <w:rFonts w:ascii="Times New Roman" w:hAnsi="Times New Roman" w:cs="Times New Roman"/>
          <w:sz w:val="24"/>
          <w:szCs w:val="24"/>
        </w:rPr>
        <w:t xml:space="preserve"> the capacity of Kenya to control and manage chemicals and the transboundary movement of hazardous waste.</w:t>
      </w:r>
    </w:p>
    <w:p w:rsidR="00465125" w:rsidRPr="00AD34CA" w:rsidRDefault="00465125" w:rsidP="005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CA">
        <w:rPr>
          <w:rFonts w:ascii="Times New Roman" w:hAnsi="Times New Roman" w:cs="Times New Roman"/>
          <w:b/>
          <w:bCs/>
          <w:sz w:val="24"/>
          <w:szCs w:val="24"/>
        </w:rPr>
        <w:t>6.0 Recommendations and way forward</w:t>
      </w:r>
      <w:r w:rsidRPr="00AD34CA">
        <w:rPr>
          <w:rFonts w:ascii="Times New Roman" w:hAnsi="Times New Roman" w:cs="Times New Roman"/>
          <w:sz w:val="24"/>
          <w:szCs w:val="24"/>
        </w:rPr>
        <w:t>:</w:t>
      </w:r>
    </w:p>
    <w:p w:rsidR="00465125" w:rsidRPr="00AD34CA" w:rsidRDefault="004651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735" w:rsidRDefault="00AD34CA" w:rsidP="00AD34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35">
        <w:rPr>
          <w:rFonts w:ascii="Times New Roman" w:hAnsi="Times New Roman" w:cs="Times New Roman"/>
          <w:sz w:val="24"/>
          <w:szCs w:val="24"/>
        </w:rPr>
        <w:t>Without doubt, the Eco-Schools Project presents a unique opportunity and</w:t>
      </w:r>
      <w:r w:rsidR="00465125" w:rsidRPr="00F91735">
        <w:rPr>
          <w:rFonts w:ascii="Times New Roman" w:hAnsi="Times New Roman" w:cs="Times New Roman"/>
          <w:sz w:val="24"/>
          <w:szCs w:val="24"/>
        </w:rPr>
        <w:t xml:space="preserve"> </w:t>
      </w:r>
      <w:r w:rsidR="00F91735">
        <w:rPr>
          <w:rFonts w:ascii="Times New Roman" w:hAnsi="Times New Roman" w:cs="Times New Roman"/>
          <w:sz w:val="24"/>
          <w:szCs w:val="24"/>
        </w:rPr>
        <w:t>challenge where ICESPS and RPM</w:t>
      </w:r>
      <w:r w:rsidRPr="00F91735">
        <w:rPr>
          <w:rFonts w:ascii="Times New Roman" w:hAnsi="Times New Roman" w:cs="Times New Roman"/>
          <w:sz w:val="24"/>
          <w:szCs w:val="24"/>
        </w:rPr>
        <w:t xml:space="preserve"> can take the lead and make the difference in reversing</w:t>
      </w:r>
      <w:r w:rsidR="00465125" w:rsidRPr="00F91735">
        <w:rPr>
          <w:rFonts w:ascii="Times New Roman" w:hAnsi="Times New Roman" w:cs="Times New Roman"/>
          <w:sz w:val="24"/>
          <w:szCs w:val="24"/>
        </w:rPr>
        <w:t xml:space="preserve"> </w:t>
      </w:r>
      <w:r w:rsidRPr="00F91735">
        <w:rPr>
          <w:rFonts w:ascii="Times New Roman" w:hAnsi="Times New Roman" w:cs="Times New Roman"/>
          <w:sz w:val="24"/>
          <w:szCs w:val="24"/>
        </w:rPr>
        <w:t>deforestation in Kenya. It provid</w:t>
      </w:r>
      <w:r w:rsidR="00F91735">
        <w:rPr>
          <w:rFonts w:ascii="Times New Roman" w:hAnsi="Times New Roman" w:cs="Times New Roman"/>
          <w:sz w:val="24"/>
          <w:szCs w:val="24"/>
        </w:rPr>
        <w:t xml:space="preserve">es the best entry point for ICESPS and RPM </w:t>
      </w:r>
      <w:r w:rsidRPr="00F91735">
        <w:rPr>
          <w:rFonts w:ascii="Times New Roman" w:hAnsi="Times New Roman" w:cs="Times New Roman"/>
          <w:sz w:val="24"/>
          <w:szCs w:val="24"/>
        </w:rPr>
        <w:t>with a long-term</w:t>
      </w:r>
      <w:r w:rsidR="00465125" w:rsidRPr="00F91735">
        <w:rPr>
          <w:rFonts w:ascii="Times New Roman" w:hAnsi="Times New Roman" w:cs="Times New Roman"/>
          <w:sz w:val="24"/>
          <w:szCs w:val="24"/>
        </w:rPr>
        <w:t xml:space="preserve"> </w:t>
      </w:r>
      <w:r w:rsidRPr="00F91735">
        <w:rPr>
          <w:rFonts w:ascii="Times New Roman" w:hAnsi="Times New Roman" w:cs="Times New Roman"/>
          <w:sz w:val="24"/>
          <w:szCs w:val="24"/>
        </w:rPr>
        <w:t>vision for growing and expanding into other approaches as more experience is</w:t>
      </w:r>
      <w:r w:rsidR="00465125" w:rsidRPr="00F91735">
        <w:rPr>
          <w:rFonts w:ascii="Times New Roman" w:hAnsi="Times New Roman" w:cs="Times New Roman"/>
          <w:sz w:val="24"/>
          <w:szCs w:val="24"/>
        </w:rPr>
        <w:t xml:space="preserve"> </w:t>
      </w:r>
      <w:r w:rsidRPr="00F91735">
        <w:rPr>
          <w:rFonts w:ascii="Times New Roman" w:hAnsi="Times New Roman" w:cs="Times New Roman"/>
          <w:sz w:val="24"/>
          <w:szCs w:val="24"/>
        </w:rPr>
        <w:t>gained and additional resources leveraged.</w:t>
      </w:r>
    </w:p>
    <w:p w:rsidR="00AD34CA" w:rsidRPr="00F91735" w:rsidRDefault="00AD34CA" w:rsidP="00AD34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35">
        <w:rPr>
          <w:rFonts w:ascii="Times New Roman" w:hAnsi="Times New Roman" w:cs="Times New Roman"/>
          <w:sz w:val="24"/>
          <w:szCs w:val="24"/>
        </w:rPr>
        <w:t xml:space="preserve"> Need to design and develop a full proposal for the project.</w:t>
      </w:r>
    </w:p>
    <w:p w:rsidR="00AD34CA" w:rsidRP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4CA">
        <w:rPr>
          <w:rFonts w:ascii="Times New Roman" w:hAnsi="Times New Roman" w:cs="Times New Roman"/>
          <w:b/>
          <w:bCs/>
          <w:sz w:val="24"/>
          <w:szCs w:val="24"/>
        </w:rPr>
        <w:t>7.0 Indicative budget estimates for the Eco-Schools Approach option</w:t>
      </w:r>
    </w:p>
    <w:p w:rsidR="00465125" w:rsidRPr="00AD34CA" w:rsidRDefault="004651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CA" w:rsidRDefault="00AD34CA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4CA">
        <w:rPr>
          <w:rFonts w:ascii="Times New Roman" w:hAnsi="Times New Roman" w:cs="Times New Roman"/>
          <w:b/>
          <w:bCs/>
          <w:sz w:val="24"/>
          <w:szCs w:val="24"/>
        </w:rPr>
        <w:t>7.1 Assumptions</w:t>
      </w:r>
    </w:p>
    <w:p w:rsidR="00465125" w:rsidRPr="00AD34CA" w:rsidRDefault="0046512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E3" w:rsidRDefault="00AD34CA" w:rsidP="00AD34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BE3">
        <w:rPr>
          <w:rFonts w:ascii="Times New Roman" w:hAnsi="Times New Roman" w:cs="Times New Roman"/>
          <w:sz w:val="24"/>
          <w:szCs w:val="24"/>
        </w:rPr>
        <w:t>Project to start of</w:t>
      </w:r>
      <w:r w:rsidR="00AD38DC" w:rsidRPr="00E51BE3">
        <w:rPr>
          <w:rFonts w:ascii="Times New Roman" w:hAnsi="Times New Roman" w:cs="Times New Roman"/>
          <w:sz w:val="24"/>
          <w:szCs w:val="24"/>
        </w:rPr>
        <w:t>f in one region (</w:t>
      </w:r>
      <w:r w:rsidR="00601EDE" w:rsidRPr="00E51BE3">
        <w:rPr>
          <w:rFonts w:ascii="Times New Roman" w:hAnsi="Times New Roman" w:cs="Times New Roman"/>
          <w:sz w:val="24"/>
          <w:szCs w:val="24"/>
        </w:rPr>
        <w:t>e.g.</w:t>
      </w:r>
      <w:r w:rsidR="00AD38DC" w:rsidRPr="00E51BE3">
        <w:rPr>
          <w:rFonts w:ascii="Times New Roman" w:hAnsi="Times New Roman" w:cs="Times New Roman"/>
          <w:sz w:val="24"/>
          <w:szCs w:val="24"/>
        </w:rPr>
        <w:t xml:space="preserve"> Karura Forest Nairobi</w:t>
      </w:r>
      <w:r w:rsidRPr="00E51BE3">
        <w:rPr>
          <w:rFonts w:ascii="Times New Roman" w:hAnsi="Times New Roman" w:cs="Times New Roman"/>
          <w:sz w:val="24"/>
          <w:szCs w:val="24"/>
        </w:rPr>
        <w:t>) and progressively roll out to other regions</w:t>
      </w:r>
    </w:p>
    <w:p w:rsidR="00E51BE3" w:rsidRDefault="00AD34CA" w:rsidP="00AD34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BE3">
        <w:rPr>
          <w:rFonts w:ascii="Times New Roman" w:hAnsi="Times New Roman" w:cs="Times New Roman"/>
          <w:sz w:val="24"/>
          <w:szCs w:val="24"/>
        </w:rPr>
        <w:t xml:space="preserve"> Initial 20 primary and secondary schools to be selected for participation using </w:t>
      </w:r>
      <w:r w:rsidR="00465125" w:rsidRPr="00E51BE3">
        <w:rPr>
          <w:rFonts w:ascii="Times New Roman" w:hAnsi="Times New Roman" w:cs="Times New Roman"/>
          <w:sz w:val="24"/>
          <w:szCs w:val="24"/>
        </w:rPr>
        <w:t>defined criteria</w:t>
      </w:r>
      <w:r w:rsidRPr="00E51BE3">
        <w:rPr>
          <w:rFonts w:ascii="Times New Roman" w:hAnsi="Times New Roman" w:cs="Times New Roman"/>
          <w:sz w:val="24"/>
          <w:szCs w:val="24"/>
        </w:rPr>
        <w:t xml:space="preserve"> to be</w:t>
      </w:r>
      <w:r w:rsidR="00465125" w:rsidRPr="00E51BE3">
        <w:rPr>
          <w:rFonts w:ascii="Times New Roman" w:hAnsi="Times New Roman" w:cs="Times New Roman"/>
          <w:sz w:val="24"/>
          <w:szCs w:val="24"/>
        </w:rPr>
        <w:t xml:space="preserve"> </w:t>
      </w:r>
      <w:r w:rsidRPr="00E51BE3">
        <w:rPr>
          <w:rFonts w:ascii="Times New Roman" w:hAnsi="Times New Roman" w:cs="Times New Roman"/>
          <w:sz w:val="24"/>
          <w:szCs w:val="24"/>
        </w:rPr>
        <w:t>designed as part of the project proposal</w:t>
      </w:r>
    </w:p>
    <w:p w:rsidR="00465125" w:rsidRPr="00E51BE3" w:rsidRDefault="00AD34CA" w:rsidP="00AD34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BE3">
        <w:rPr>
          <w:rFonts w:ascii="Times New Roman" w:hAnsi="Times New Roman" w:cs="Times New Roman"/>
          <w:sz w:val="24"/>
          <w:szCs w:val="24"/>
        </w:rPr>
        <w:t xml:space="preserve"> Each school to plant at least 5000 seedlings within a period of 2-3 years</w:t>
      </w:r>
    </w:p>
    <w:p w:rsidR="00DF33BB" w:rsidRDefault="00DF33BB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B5" w:rsidRDefault="00CE3FB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B5" w:rsidRDefault="00CE3FB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B5" w:rsidRPr="004309AE" w:rsidRDefault="00CE3FB5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AE" w:rsidRDefault="004309AE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Appendix 1: Budget estimates in </w:t>
      </w:r>
      <w:r w:rsidR="0042627D">
        <w:rPr>
          <w:rFonts w:ascii="Times New Roman" w:hAnsi="Times New Roman" w:cs="Times New Roman"/>
          <w:b/>
          <w:bCs/>
          <w:sz w:val="28"/>
          <w:szCs w:val="28"/>
        </w:rPr>
        <w:t>US DOLLARS</w:t>
      </w:r>
    </w:p>
    <w:p w:rsidR="004309AE" w:rsidRDefault="004309AE" w:rsidP="00AD3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15FA" w:rsidTr="001715FA">
        <w:tc>
          <w:tcPr>
            <w:tcW w:w="2394" w:type="dxa"/>
          </w:tcPr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Item</w:t>
            </w:r>
          </w:p>
        </w:tc>
        <w:tc>
          <w:tcPr>
            <w:tcW w:w="2394" w:type="dxa"/>
          </w:tcPr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Requirement</w:t>
            </w:r>
          </w:p>
        </w:tc>
        <w:tc>
          <w:tcPr>
            <w:tcW w:w="2394" w:type="dxa"/>
          </w:tcPr>
          <w:p w:rsidR="001715FA" w:rsidRDefault="001715FA" w:rsidP="00D3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Cost</w:t>
            </w:r>
            <w:r w:rsidR="005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KSH</w:t>
            </w:r>
          </w:p>
        </w:tc>
        <w:tc>
          <w:tcPr>
            <w:tcW w:w="2394" w:type="dxa"/>
          </w:tcPr>
          <w:p w:rsidR="001715FA" w:rsidRDefault="001715FA" w:rsidP="00D3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</w:t>
            </w:r>
            <w:r w:rsidR="0057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KSH</w:t>
            </w:r>
          </w:p>
        </w:tc>
      </w:tr>
      <w:tr w:rsidR="001715FA" w:rsidTr="001715FA"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1. Base line survey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&amp; selection of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Eco-schools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- transport costs, consultation with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schools and other stakeholders,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design of selection criteria, field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visits to schools and education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offices, data collection and analysis</w:t>
            </w:r>
          </w:p>
          <w:p w:rsidR="001715FA" w:rsidRDefault="001715FA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Default="00F0151C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- costed collectively</w:t>
            </w:r>
          </w:p>
        </w:tc>
        <w:tc>
          <w:tcPr>
            <w:tcW w:w="2394" w:type="dxa"/>
          </w:tcPr>
          <w:p w:rsidR="00F0151C" w:rsidRPr="00AD34CA" w:rsidRDefault="00F0151C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5FA" w:rsidTr="001715FA">
        <w:tc>
          <w:tcPr>
            <w:tcW w:w="2394" w:type="dxa"/>
          </w:tcPr>
          <w:p w:rsidR="00F0151C" w:rsidRDefault="001715FA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2. Seedl</w:t>
            </w:r>
            <w:r w:rsidR="00F0151C">
              <w:rPr>
                <w:rFonts w:ascii="Times New Roman" w:hAnsi="Times New Roman" w:cs="Times New Roman"/>
                <w:sz w:val="24"/>
                <w:szCs w:val="24"/>
              </w:rPr>
              <w:t xml:space="preserve">ings </w:t>
            </w:r>
          </w:p>
          <w:p w:rsidR="001715F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F0151C" w:rsidRPr="00AD34CA" w:rsidRDefault="00F0151C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buying seedlings from </w:t>
            </w:r>
          </w:p>
          <w:p w:rsidR="001715FA" w:rsidRDefault="00F0151C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Karura Nairobi</w:t>
            </w: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10.00/ seedling x 5000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seedlings/school x 20 schools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5FA" w:rsidTr="001715FA"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3. Transport of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seedlings to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Default="00F0151C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- delivery of seedlings to schools</w:t>
            </w: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3/seedling x 5000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seedling/school x 20 schools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5FA" w:rsidTr="001715FA"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4. Training of Ecoschools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on tree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planting &amp;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- two seminars (one for 20 head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teachers and education officials and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one for 20 woodlot managers who are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nominated teachers or patrons of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student clubs, training materials,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resource persons, etc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 xml:space="preserve">200,000 per seminar x 2 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Default="00F0151C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1715FA" w:rsidTr="001715FA"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FA" w:rsidRDefault="001715FA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 xml:space="preserve">5. Publicity and </w:t>
            </w:r>
            <w:r w:rsidR="00F0151C">
              <w:rPr>
                <w:rFonts w:ascii="Times New Roman" w:hAnsi="Times New Roman" w:cs="Times New Roman"/>
                <w:sz w:val="24"/>
                <w:szCs w:val="24"/>
              </w:rPr>
              <w:t>value adding activities</w:t>
            </w:r>
          </w:p>
        </w:tc>
        <w:tc>
          <w:tcPr>
            <w:tcW w:w="2394" w:type="dxa"/>
          </w:tcPr>
          <w:p w:rsidR="00F0151C" w:rsidRPr="00F0151C" w:rsidRDefault="00F0151C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 xml:space="preserve">- Eco-School Trophy, </w:t>
            </w: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Conservation Walks, education trips for schools,</w:t>
            </w:r>
          </w:p>
          <w:p w:rsidR="001715FA" w:rsidRDefault="00F0151C" w:rsidP="00F01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posters, fliers, T-shirts, etc.</w:t>
            </w:r>
          </w:p>
        </w:tc>
        <w:tc>
          <w:tcPr>
            <w:tcW w:w="2394" w:type="dxa"/>
          </w:tcPr>
          <w:p w:rsidR="001715FA" w:rsidRPr="00F0151C" w:rsidRDefault="00F0151C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bCs/>
                <w:sz w:val="24"/>
                <w:szCs w:val="24"/>
              </w:rPr>
              <w:t>Costed Collectively</w:t>
            </w:r>
          </w:p>
        </w:tc>
        <w:tc>
          <w:tcPr>
            <w:tcW w:w="2394" w:type="dxa"/>
          </w:tcPr>
          <w:p w:rsidR="001715FA" w:rsidRPr="00F0151C" w:rsidRDefault="00F0151C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1715FA" w:rsidTr="001715FA">
        <w:tc>
          <w:tcPr>
            <w:tcW w:w="2394" w:type="dxa"/>
          </w:tcPr>
          <w:p w:rsidR="001715FA" w:rsidRPr="004309AE" w:rsidRDefault="00F0151C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Sub-Total (Project Cost</w:t>
            </w:r>
            <w:r w:rsidR="004309AE" w:rsidRPr="0043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8DC" w:rsidRDefault="004309AE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1,750,000</w:t>
            </w:r>
          </w:p>
        </w:tc>
      </w:tr>
      <w:tr w:rsidR="001715FA" w:rsidTr="001715FA"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6. Administrative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costs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Project design, </w:t>
            </w:r>
            <w:r w:rsidRPr="00AD3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planning &amp;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management, field visits, continuous</w:t>
            </w:r>
          </w:p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monitoring &amp; evaluation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AD34CA" w:rsidRDefault="001715FA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20% of Sub-Total </w:t>
            </w:r>
            <w:r w:rsidRPr="00AD3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(project cost) </w:t>
            </w:r>
          </w:p>
          <w:p w:rsidR="001715FA" w:rsidRDefault="001715FA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9AE" w:rsidRDefault="004309AE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9AE" w:rsidRDefault="004309AE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9AE" w:rsidRDefault="004309AE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9AE" w:rsidRDefault="004309AE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1715FA" w:rsidRPr="004309AE" w:rsidRDefault="004309AE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350,000</w:t>
            </w:r>
          </w:p>
        </w:tc>
      </w:tr>
      <w:tr w:rsidR="004309AE" w:rsidTr="001715FA">
        <w:tc>
          <w:tcPr>
            <w:tcW w:w="2394" w:type="dxa"/>
          </w:tcPr>
          <w:p w:rsidR="004309AE" w:rsidRPr="004309AE" w:rsidRDefault="004309AE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Cost</w:t>
            </w:r>
          </w:p>
        </w:tc>
        <w:tc>
          <w:tcPr>
            <w:tcW w:w="2394" w:type="dxa"/>
          </w:tcPr>
          <w:p w:rsidR="004309AE" w:rsidRPr="00AD34CA" w:rsidRDefault="004309AE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309AE" w:rsidRPr="00AD34CA" w:rsidRDefault="004309AE" w:rsidP="0017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309AE" w:rsidRPr="00AD34CA" w:rsidRDefault="00D30314" w:rsidP="00AD3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KSH.</w:t>
            </w:r>
            <w:r w:rsidR="00430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2,400,000</w:t>
            </w:r>
          </w:p>
        </w:tc>
      </w:tr>
    </w:tbl>
    <w:p w:rsidR="004309AE" w:rsidRDefault="004309AE" w:rsidP="0043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09AE" w:rsidRDefault="004309AE" w:rsidP="0043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09AE" w:rsidRDefault="004309AE" w:rsidP="0043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7778" w:rsidRPr="00723E08" w:rsidRDefault="00857778" w:rsidP="0085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EDE">
        <w:rPr>
          <w:rFonts w:ascii="Times New Roman" w:hAnsi="Times New Roman" w:cs="Times New Roman"/>
          <w:b/>
          <w:sz w:val="24"/>
          <w:szCs w:val="24"/>
        </w:rPr>
        <w:t>NB</w:t>
      </w:r>
      <w:r w:rsidRPr="00857778">
        <w:rPr>
          <w:rFonts w:ascii="Times New Roman" w:hAnsi="Times New Roman" w:cs="Times New Roman"/>
          <w:sz w:val="24"/>
          <w:szCs w:val="24"/>
        </w:rPr>
        <w:t xml:space="preserve">: </w:t>
      </w:r>
      <w:r w:rsidRPr="00723E08">
        <w:rPr>
          <w:rFonts w:ascii="Times New Roman" w:hAnsi="Times New Roman" w:cs="Times New Roman"/>
          <w:b/>
          <w:sz w:val="24"/>
          <w:szCs w:val="24"/>
        </w:rPr>
        <w:t xml:space="preserve">The communities and the </w:t>
      </w:r>
      <w:r w:rsidR="00B230DE" w:rsidRPr="00723E08">
        <w:rPr>
          <w:rFonts w:ascii="Times New Roman" w:hAnsi="Times New Roman" w:cs="Times New Roman"/>
          <w:b/>
          <w:sz w:val="24"/>
          <w:szCs w:val="24"/>
        </w:rPr>
        <w:t>Kenya Forest Services</w:t>
      </w:r>
      <w:r w:rsidRPr="00723E08">
        <w:rPr>
          <w:rFonts w:ascii="Times New Roman" w:hAnsi="Times New Roman" w:cs="Times New Roman"/>
          <w:b/>
          <w:sz w:val="24"/>
          <w:szCs w:val="24"/>
        </w:rPr>
        <w:t xml:space="preserve"> in collaboration with other</w:t>
      </w:r>
    </w:p>
    <w:p w:rsidR="004309AE" w:rsidRPr="005712BC" w:rsidRDefault="00DF33BB" w:rsidP="0057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E08">
        <w:rPr>
          <w:rFonts w:ascii="Times New Roman" w:hAnsi="Times New Roman" w:cs="Times New Roman"/>
          <w:b/>
          <w:sz w:val="24"/>
          <w:szCs w:val="24"/>
        </w:rPr>
        <w:t>Stakeholders</w:t>
      </w:r>
      <w:r w:rsidR="00857778" w:rsidRPr="00723E08">
        <w:rPr>
          <w:rFonts w:ascii="Times New Roman" w:hAnsi="Times New Roman" w:cs="Times New Roman"/>
          <w:b/>
          <w:sz w:val="24"/>
          <w:szCs w:val="24"/>
        </w:rPr>
        <w:t xml:space="preserve"> will contribute in planting and maintenance of the sites</w:t>
      </w:r>
      <w:r w:rsidR="00601EDE" w:rsidRPr="00723E0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09AE" w:rsidRPr="005712BC" w:rsidSect="005C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8E4"/>
    <w:multiLevelType w:val="hybridMultilevel"/>
    <w:tmpl w:val="F36E6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595"/>
    <w:multiLevelType w:val="hybridMultilevel"/>
    <w:tmpl w:val="8306F02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0F2923"/>
    <w:multiLevelType w:val="hybridMultilevel"/>
    <w:tmpl w:val="C9CC2274"/>
    <w:lvl w:ilvl="0" w:tplc="42AAC43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0CE43FB"/>
    <w:multiLevelType w:val="hybridMultilevel"/>
    <w:tmpl w:val="701A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034A"/>
    <w:multiLevelType w:val="hybridMultilevel"/>
    <w:tmpl w:val="D00A8B3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49628A"/>
    <w:multiLevelType w:val="hybridMultilevel"/>
    <w:tmpl w:val="049048D6"/>
    <w:lvl w:ilvl="0" w:tplc="73C24B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391F"/>
    <w:multiLevelType w:val="hybridMultilevel"/>
    <w:tmpl w:val="701A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0B4A"/>
    <w:multiLevelType w:val="hybridMultilevel"/>
    <w:tmpl w:val="701A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059F"/>
    <w:multiLevelType w:val="hybridMultilevel"/>
    <w:tmpl w:val="A55E8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95FEC"/>
    <w:multiLevelType w:val="hybridMultilevel"/>
    <w:tmpl w:val="BBD68A06"/>
    <w:lvl w:ilvl="0" w:tplc="DF74E5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6030FBD"/>
    <w:multiLevelType w:val="hybridMultilevel"/>
    <w:tmpl w:val="2122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06F3"/>
    <w:multiLevelType w:val="hybridMultilevel"/>
    <w:tmpl w:val="6EFE8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4CA"/>
    <w:rsid w:val="00016E70"/>
    <w:rsid w:val="00077BFC"/>
    <w:rsid w:val="000D70A4"/>
    <w:rsid w:val="001715FA"/>
    <w:rsid w:val="001733E5"/>
    <w:rsid w:val="001976BF"/>
    <w:rsid w:val="001E6E57"/>
    <w:rsid w:val="001F429A"/>
    <w:rsid w:val="00224DBA"/>
    <w:rsid w:val="00230425"/>
    <w:rsid w:val="002352B4"/>
    <w:rsid w:val="00235C96"/>
    <w:rsid w:val="00284E40"/>
    <w:rsid w:val="002962D1"/>
    <w:rsid w:val="00297CCE"/>
    <w:rsid w:val="002A54E6"/>
    <w:rsid w:val="002E01C9"/>
    <w:rsid w:val="0032376A"/>
    <w:rsid w:val="0035544A"/>
    <w:rsid w:val="0036687A"/>
    <w:rsid w:val="004065CF"/>
    <w:rsid w:val="0042169A"/>
    <w:rsid w:val="0042627D"/>
    <w:rsid w:val="004309AE"/>
    <w:rsid w:val="004337CB"/>
    <w:rsid w:val="00440CB6"/>
    <w:rsid w:val="00445939"/>
    <w:rsid w:val="00462D13"/>
    <w:rsid w:val="00465125"/>
    <w:rsid w:val="004917FC"/>
    <w:rsid w:val="004B7965"/>
    <w:rsid w:val="004C667A"/>
    <w:rsid w:val="004D66EE"/>
    <w:rsid w:val="00514B24"/>
    <w:rsid w:val="0054788A"/>
    <w:rsid w:val="005712BC"/>
    <w:rsid w:val="00593BCF"/>
    <w:rsid w:val="005C26EB"/>
    <w:rsid w:val="00601EDE"/>
    <w:rsid w:val="00603F79"/>
    <w:rsid w:val="00622139"/>
    <w:rsid w:val="006319CC"/>
    <w:rsid w:val="00651F39"/>
    <w:rsid w:val="00662BBB"/>
    <w:rsid w:val="00675784"/>
    <w:rsid w:val="006B7378"/>
    <w:rsid w:val="00723E08"/>
    <w:rsid w:val="00760255"/>
    <w:rsid w:val="0078317E"/>
    <w:rsid w:val="00794D25"/>
    <w:rsid w:val="007D718F"/>
    <w:rsid w:val="007F0661"/>
    <w:rsid w:val="00857778"/>
    <w:rsid w:val="00923014"/>
    <w:rsid w:val="009460A5"/>
    <w:rsid w:val="009F40E5"/>
    <w:rsid w:val="00A00F8A"/>
    <w:rsid w:val="00A02BA2"/>
    <w:rsid w:val="00A75444"/>
    <w:rsid w:val="00AA66E1"/>
    <w:rsid w:val="00AD34CA"/>
    <w:rsid w:val="00AD38DC"/>
    <w:rsid w:val="00B20856"/>
    <w:rsid w:val="00B230DE"/>
    <w:rsid w:val="00B2492A"/>
    <w:rsid w:val="00B33996"/>
    <w:rsid w:val="00B86DFD"/>
    <w:rsid w:val="00C93ABE"/>
    <w:rsid w:val="00CE3FB5"/>
    <w:rsid w:val="00D16572"/>
    <w:rsid w:val="00D30314"/>
    <w:rsid w:val="00D376A9"/>
    <w:rsid w:val="00D96A74"/>
    <w:rsid w:val="00DB65F7"/>
    <w:rsid w:val="00DF33BB"/>
    <w:rsid w:val="00DF7324"/>
    <w:rsid w:val="00E51BE3"/>
    <w:rsid w:val="00E8360B"/>
    <w:rsid w:val="00E97F22"/>
    <w:rsid w:val="00F0151C"/>
    <w:rsid w:val="00F56E9D"/>
    <w:rsid w:val="00F91735"/>
    <w:rsid w:val="00FB2C9E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CA"/>
    <w:pPr>
      <w:ind w:left="720"/>
      <w:contextualSpacing/>
    </w:pPr>
  </w:style>
  <w:style w:type="table" w:styleId="TableGrid">
    <w:name w:val="Table Grid"/>
    <w:basedOn w:val="TableNormal"/>
    <w:uiPriority w:val="59"/>
    <w:rsid w:val="0017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3B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23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eps.or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esps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2586-1AF9-446A-A0FE-809BAC41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33</cp:revision>
  <cp:lastPrinted>2012-03-08T06:16:00Z</cp:lastPrinted>
  <dcterms:created xsi:type="dcterms:W3CDTF">2012-01-31T04:48:00Z</dcterms:created>
  <dcterms:modified xsi:type="dcterms:W3CDTF">2012-03-26T08:36:00Z</dcterms:modified>
</cp:coreProperties>
</file>